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53" w:rsidRPr="00A372E4" w:rsidRDefault="00A372E4" w:rsidP="005C73D2">
      <w:pPr>
        <w:shd w:val="clear" w:color="auto" w:fill="FFFFFF"/>
        <w:spacing w:after="18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E1D1E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u w:val="single"/>
          <w:lang w:eastAsia="ru-RU"/>
        </w:rPr>
        <w:t>Информация для правообладателей</w:t>
      </w:r>
      <w:r w:rsidRPr="005C73D2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u w:val="single"/>
          <w:lang w:eastAsia="ru-RU"/>
        </w:rPr>
        <w:t xml:space="preserve"> земельных участков земель </w:t>
      </w:r>
      <w:r w:rsidRPr="00A372E4">
        <w:rPr>
          <w:rFonts w:ascii="Times New Roman" w:eastAsia="Times New Roman" w:hAnsi="Times New Roman" w:cs="Times New Roman"/>
          <w:b/>
          <w:color w:val="1E1D1E"/>
          <w:sz w:val="28"/>
          <w:szCs w:val="28"/>
          <w:u w:val="single"/>
          <w:lang w:eastAsia="ru-RU"/>
        </w:rPr>
        <w:t>сельскохозяйственного назначения</w:t>
      </w:r>
      <w:r w:rsidRPr="00A372E4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u w:val="single"/>
          <w:lang w:eastAsia="ru-RU"/>
        </w:rPr>
        <w:t>.</w:t>
      </w:r>
    </w:p>
    <w:p w:rsidR="00FD1053" w:rsidRPr="00FD1053" w:rsidRDefault="00FD1053" w:rsidP="00840D15">
      <w:pPr>
        <w:shd w:val="clear" w:color="auto" w:fill="FFFFFF"/>
        <w:tabs>
          <w:tab w:val="left" w:pos="993"/>
        </w:tabs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С целью предупреждения и пресечения возможных нарушений требований земельного и природоохранного </w:t>
      </w:r>
      <w:r w:rsidR="00840D15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законодательства </w:t>
      </w:r>
      <w:r w:rsidR="00840D15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администрация</w:t>
      </w:r>
      <w:r w:rsidR="0053064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840D15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Верхнеландеховск</w:t>
      </w:r>
      <w:r w:rsidR="0053064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ого муниципального округа</w:t>
      </w:r>
      <w:r w:rsidR="005C73D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61196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информирует, что, в соответствии с п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оложением статьи 42 Земельного кодекса Российской Фед</w:t>
      </w:r>
      <w:r w:rsidR="005C73D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ерации от 25 октября 2021 № 136-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ФЗ</w:t>
      </w:r>
      <w:r w:rsidR="0061196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собственники земельных участков и лица, не являющиеся собственниками земельных участков, обязаны осуществлять мероприятия по охране земель, в том числе меры пожарной безопасности.</w:t>
      </w:r>
    </w:p>
    <w:p w:rsidR="00FD1053" w:rsidRPr="00FD1053" w:rsidRDefault="00FD1053" w:rsidP="005C73D2">
      <w:pPr>
        <w:shd w:val="clear" w:color="auto" w:fill="FFFFFF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виду того, что древесно-кустарниковая, сорная растительность, различный мусор, порубочные остатки и другие   горючие материалы мо</w:t>
      </w:r>
      <w:r w:rsidR="00BB2DEB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гут послужить, а часто и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являются причиной возникновения и распространения пожаров, с целью предупреждения и пресечения возможных нарушений требова</w:t>
      </w:r>
      <w:r w:rsidR="00840D15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ния земельного законодательства администрация</w:t>
      </w:r>
      <w:r w:rsidR="0053064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Верхнеландеховского муниципального округа</w:t>
      </w:r>
      <w:r w:rsidR="005C73D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информирует о следующем</w:t>
      </w:r>
      <w:r w:rsidR="0061196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:</w:t>
      </w:r>
    </w:p>
    <w:p w:rsidR="00FD1053" w:rsidRPr="00FD1053" w:rsidRDefault="00611962" w:rsidP="00611962">
      <w:pPr>
        <w:shd w:val="clear" w:color="auto" w:fill="FFFFFF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 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Постановлением Правительства Российской Федерации от 16.09.2020 N1479 "Об утверждении Правил противопожарного режима в Российской Федерации" (далее – Правила) с 1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января 2021 года вступили в силу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правила и порядок использования открытого огня и разведения костров на землях с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ельскохозяйственного назначения, в соответствии с которыми с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ельскохозяйственные товаропроизводители, собственники земельных участков, землепользователи, землевладельцы и арендаторы земельных участков обязаны:</w:t>
      </w:r>
    </w:p>
    <w:p w:rsidR="00840D15" w:rsidRDefault="00840D15" w:rsidP="00840D1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1. 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:rsidR="00FD1053" w:rsidRPr="00FD1053" w:rsidRDefault="00840D15" w:rsidP="00840D1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2. 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Производить регулярную уборку мусора и покос травы.</w:t>
      </w:r>
    </w:p>
    <w:p w:rsidR="00FD1053" w:rsidRPr="00FD1053" w:rsidRDefault="00840D15" w:rsidP="00840D1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3. 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Самостоятельно обеспечить на используемых землях, прилегающих к лесу, очистку от сухой травянистой растительности, пожнивных остатков, валежника, порубочных остатков, мусора и других горючих материалов на полосе шириной </w:t>
      </w:r>
      <w:r w:rsidR="00FD1053" w:rsidRPr="00BC23D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не менее 10 метров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от леса, либо отделить лес противопожарной минерализован</w:t>
      </w:r>
      <w:r w:rsidR="00BC23D0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ной полосой шириной не менее 1,4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метра или иным противопожарным барьером.</w:t>
      </w:r>
    </w:p>
    <w:p w:rsidR="00FD1053" w:rsidRPr="00FD1053" w:rsidRDefault="00840D15" w:rsidP="00840D1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4.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Обеспечивать исправное состояние пожарных гидрантов и резервуаров, являющихся источником противопожарного водоснабжения, а также доступность подъезда пожарной техники и забора воды в любое время года.</w:t>
      </w:r>
    </w:p>
    <w:p w:rsidR="00FD1053" w:rsidRPr="00FD1053" w:rsidRDefault="00840D15" w:rsidP="00840D1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5.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Укомплектовать пожарные щиты первичными средствами пожаротушения, огнетушителями и ящиком с песком.</w:t>
      </w:r>
    </w:p>
    <w:p w:rsidR="00611962" w:rsidRDefault="00840D15" w:rsidP="00840D1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6.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Начало сельскохозяйственных работ должно осуществляться с проведения противопожарного инструктажа со всеми работающими.</w:t>
      </w:r>
    </w:p>
    <w:p w:rsidR="00840D15" w:rsidRDefault="00FD1053" w:rsidP="005C73D2">
      <w:pPr>
        <w:shd w:val="clear" w:color="auto" w:fill="FFFFFF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соответствии с пунктом 185 Правил запрещается</w:t>
      </w:r>
      <w:r w:rsidR="0061196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:</w:t>
      </w:r>
    </w:p>
    <w:p w:rsidR="00FD1053" w:rsidRPr="00FD1053" w:rsidRDefault="00611962" w:rsidP="005C73D2">
      <w:pPr>
        <w:shd w:val="clear" w:color="auto" w:fill="FFFFFF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 xml:space="preserve">- 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выжигание сухой</w:t>
      </w:r>
      <w:r w:rsidR="005C73D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травянистой растительности, стерни, пожнивных остатков (за исключением рисовой соломы) на землях сельскохозяйственного назначения, землях зап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аса и землях населенных пунктов;</w:t>
      </w:r>
    </w:p>
    <w:p w:rsidR="00FD1053" w:rsidRPr="00FD1053" w:rsidRDefault="00611962" w:rsidP="005C73D2">
      <w:pPr>
        <w:shd w:val="clear" w:color="auto" w:fill="FFFFFF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и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спользование открытого огня и разведение костров на землях сельскохозяйственного назначения, землях запаса и землях населенных пунктов могут проводиться при условии соблюдения требований пожарной безопасности, установленных в Порядке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согласно приложению № 4 Правил;</w:t>
      </w:r>
    </w:p>
    <w:p w:rsidR="00611962" w:rsidRPr="00FD1053" w:rsidRDefault="00611962" w:rsidP="005C73D2">
      <w:pPr>
        <w:shd w:val="clear" w:color="auto" w:fill="FFFFFF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 - </w:t>
      </w:r>
      <w:r w:rsidR="00FD1053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611962" w:rsidRPr="00FD1053" w:rsidRDefault="00FD1053" w:rsidP="005C73D2">
      <w:pPr>
        <w:shd w:val="clear" w:color="auto" w:fill="FFFFFF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Согласно пункту 186 Правил,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:rsidR="00611962" w:rsidRDefault="00FD1053" w:rsidP="005C73D2">
      <w:pPr>
        <w:shd w:val="clear" w:color="auto" w:fill="FFFFFF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При </w:t>
      </w:r>
      <w:r w:rsidR="0053064E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проведении</w:t>
      </w:r>
      <w:r w:rsidR="0053064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профилактических и</w:t>
      </w:r>
      <w:r w:rsidR="005C73D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контрольных(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надзорных</w:t>
      </w:r>
      <w:r w:rsidR="005C73D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)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53064E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мероприятий</w:t>
      </w:r>
      <w:r w:rsidR="0053064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</w:t>
      </w:r>
      <w:r w:rsidR="0053064E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 в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случаях выявления зарастания сорной растительностью, </w:t>
      </w:r>
      <w:r w:rsidR="0053064E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захламления и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засорение участков, проведении консультаций юридическим лицам, гражданам, индивидуальным предпринимателям должностными лицами </w:t>
      </w:r>
      <w:r w:rsidR="005C73D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отдела муниципального контроля 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разъясняются вопросы по </w:t>
      </w:r>
      <w:r w:rsidR="0053064E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соблюдению обязательных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требований законодательства, в том числе правил прот</w:t>
      </w:r>
      <w:r w:rsidR="005C73D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ивопожарной безопасности</w:t>
      </w:r>
      <w:r w:rsidR="00A372E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FD1053" w:rsidRPr="00FD1053" w:rsidRDefault="00FD1053" w:rsidP="005C73D2">
      <w:pPr>
        <w:shd w:val="clear" w:color="auto" w:fill="FFFFFF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случае угрозы причинения вреда охраняемым законом интересам</w:t>
      </w:r>
      <w:r w:rsidR="00A372E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либо его наступления</w:t>
      </w:r>
      <w:r w:rsidR="00A372E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собст</w:t>
      </w:r>
      <w:r w:rsidR="0061196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венники земельных участков могут быть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привлечены к ответственности.</w:t>
      </w:r>
    </w:p>
    <w:p w:rsidR="00611962" w:rsidRDefault="00FD1053" w:rsidP="005C73D2">
      <w:pPr>
        <w:shd w:val="clear" w:color="auto" w:fill="FFFFFF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Так статьей 13 Земельного кодекса Российской Федерации определено, что 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 защите земель, в том числе от негативного</w:t>
      </w:r>
      <w:r w:rsidR="0061196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воздействия.</w:t>
      </w: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</w:p>
    <w:p w:rsidR="00FD1053" w:rsidRPr="001E1CBE" w:rsidRDefault="00FD1053" w:rsidP="00BB2DEB">
      <w:pPr>
        <w:shd w:val="clear" w:color="auto" w:fill="FFFFFF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За </w:t>
      </w:r>
      <w:r w:rsidR="00BB2DEB" w:rsidRPr="00FD105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</w:t>
      </w:r>
      <w:r w:rsidR="00BB2DEB" w:rsidRPr="001E1C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состояние земель, частью 2 </w:t>
      </w:r>
      <w:r w:rsidRPr="001E1C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ст. 8.7 Кодекса Российской Федерации об административных правонарушениях (далее - КоАП РФ)</w:t>
      </w:r>
      <w:r w:rsidR="00BB2DEB" w:rsidRPr="001E1C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предусмотрено</w:t>
      </w:r>
      <w:r w:rsidRPr="001E1C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наложение административного штрафа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</w:t>
      </w:r>
      <w:r w:rsidR="00BB2DEB" w:rsidRPr="001E1C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 тысяч до семисот тысяч рублей;</w:t>
      </w:r>
    </w:p>
    <w:p w:rsidR="00FD1053" w:rsidRPr="00FD1053" w:rsidRDefault="00FD1053" w:rsidP="00BB2DEB">
      <w:pPr>
        <w:shd w:val="clear" w:color="auto" w:fill="FFFFFF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E1C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 частью 2 ст. 8.8 КоАП РФ -  неиспользование земельного участка из земель сельскохозяйственного назначения, оборот которого регулируется </w:t>
      </w:r>
      <w:r w:rsidRPr="001E1C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Федеральным законом от 24 июля 2002 года N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законом</w:t>
      </w:r>
      <w:r w:rsidR="00BB2DEB" w:rsidRPr="001E1C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, </w:t>
      </w:r>
      <w:r w:rsidRPr="001E1C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влечет наложение административного штрафа на граждан в размере от 0,3 до 0,5 процента кадастровой стоимости земельного участка, но не менее трех тысяч рублей; на должностных лиц - от 0,5 до 1,5 процента кадастровой стоимости земельного участка, но не менее пятидесяти тысяч рублей; на юридических лиц - от 2 до 10 процентов кадастровой стоимости земельного участка, но не менее двухсот тысяч рублей.</w:t>
      </w:r>
    </w:p>
    <w:p w:rsidR="00FD1053" w:rsidRPr="00FD1053" w:rsidRDefault="00FD1053" w:rsidP="00FD105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FD1053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  </w:t>
      </w:r>
    </w:p>
    <w:p w:rsidR="00C33987" w:rsidRDefault="00C33987"/>
    <w:sectPr w:rsidR="00C33987" w:rsidSect="00C3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3328"/>
    <w:multiLevelType w:val="multilevel"/>
    <w:tmpl w:val="C9D2F8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1053"/>
    <w:rsid w:val="001404AA"/>
    <w:rsid w:val="001E1CBE"/>
    <w:rsid w:val="002D1099"/>
    <w:rsid w:val="002E51C1"/>
    <w:rsid w:val="0053064E"/>
    <w:rsid w:val="005C73D2"/>
    <w:rsid w:val="00611962"/>
    <w:rsid w:val="00840D15"/>
    <w:rsid w:val="00A372E4"/>
    <w:rsid w:val="00B106A9"/>
    <w:rsid w:val="00BB2DEB"/>
    <w:rsid w:val="00BC23D0"/>
    <w:rsid w:val="00BE0067"/>
    <w:rsid w:val="00C26435"/>
    <w:rsid w:val="00C33987"/>
    <w:rsid w:val="00FD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053"/>
    <w:rPr>
      <w:b/>
      <w:bCs/>
    </w:rPr>
  </w:style>
  <w:style w:type="paragraph" w:styleId="a5">
    <w:name w:val="List Paragraph"/>
    <w:basedOn w:val="a"/>
    <w:uiPriority w:val="34"/>
    <w:qFormat/>
    <w:rsid w:val="00840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Zalman</cp:lastModifiedBy>
  <cp:revision>2</cp:revision>
  <cp:lastPrinted>2022-04-27T12:53:00Z</cp:lastPrinted>
  <dcterms:created xsi:type="dcterms:W3CDTF">2026-04-29T17:40:00Z</dcterms:created>
  <dcterms:modified xsi:type="dcterms:W3CDTF">2026-04-29T17:40:00Z</dcterms:modified>
</cp:coreProperties>
</file>