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BD" w:rsidRPr="00CB761B" w:rsidRDefault="0067754A" w:rsidP="0069651C">
      <w:pPr>
        <w:jc w:val="center"/>
        <w:rPr>
          <w:rFonts w:eastAsia="MS Mincho"/>
        </w:rPr>
      </w:pPr>
      <w:r>
        <w:rPr>
          <w:rFonts w:eastAsia="MS Mincho"/>
          <w:noProof/>
        </w:rPr>
        <w:drawing>
          <wp:inline distT="0" distB="0" distL="0" distR="0">
            <wp:extent cx="525780" cy="6553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0BD" w:rsidRPr="00CB761B" w:rsidRDefault="006040BD" w:rsidP="0013456C">
      <w:pPr>
        <w:jc w:val="center"/>
        <w:rPr>
          <w:sz w:val="28"/>
          <w:szCs w:val="28"/>
        </w:rPr>
      </w:pPr>
      <w:r w:rsidRPr="00CB761B">
        <w:rPr>
          <w:sz w:val="28"/>
          <w:szCs w:val="28"/>
        </w:rPr>
        <w:t>Ивановская область</w:t>
      </w:r>
    </w:p>
    <w:p w:rsidR="006040BD" w:rsidRPr="00CB761B" w:rsidRDefault="006040BD" w:rsidP="0013456C">
      <w:pPr>
        <w:jc w:val="center"/>
        <w:rPr>
          <w:sz w:val="28"/>
          <w:szCs w:val="28"/>
        </w:rPr>
      </w:pPr>
      <w:r w:rsidRPr="00CB761B">
        <w:rPr>
          <w:sz w:val="28"/>
          <w:szCs w:val="28"/>
        </w:rPr>
        <w:t xml:space="preserve">Верхнеландеховский муниципальный </w:t>
      </w:r>
      <w:r w:rsidR="00F533F5">
        <w:rPr>
          <w:sz w:val="28"/>
          <w:szCs w:val="28"/>
        </w:rPr>
        <w:t>округ</w:t>
      </w:r>
    </w:p>
    <w:p w:rsidR="006040BD" w:rsidRPr="00CB761B" w:rsidRDefault="006040BD" w:rsidP="0013456C">
      <w:pPr>
        <w:jc w:val="center"/>
        <w:rPr>
          <w:sz w:val="28"/>
          <w:szCs w:val="28"/>
        </w:rPr>
      </w:pPr>
    </w:p>
    <w:p w:rsidR="006040BD" w:rsidRPr="00CB761B" w:rsidRDefault="006040BD" w:rsidP="0013456C">
      <w:pPr>
        <w:pStyle w:val="2"/>
        <w:rPr>
          <w:u w:val="none"/>
        </w:rPr>
      </w:pPr>
      <w:r w:rsidRPr="00CB761B">
        <w:rPr>
          <w:u w:val="none"/>
        </w:rPr>
        <w:t xml:space="preserve">А Д М И Н И С Т </w:t>
      </w:r>
      <w:proofErr w:type="gramStart"/>
      <w:r w:rsidRPr="00CB761B">
        <w:rPr>
          <w:u w:val="none"/>
        </w:rPr>
        <w:t>Р</w:t>
      </w:r>
      <w:proofErr w:type="gramEnd"/>
      <w:r w:rsidRPr="00CB761B">
        <w:rPr>
          <w:u w:val="none"/>
        </w:rPr>
        <w:t xml:space="preserve"> А Ц И Я</w:t>
      </w:r>
    </w:p>
    <w:p w:rsidR="006040BD" w:rsidRPr="00D27A76" w:rsidRDefault="006040BD" w:rsidP="0013456C">
      <w:pPr>
        <w:pStyle w:val="2"/>
        <w:rPr>
          <w:u w:val="none"/>
        </w:rPr>
      </w:pPr>
      <w:r w:rsidRPr="00CB761B">
        <w:rPr>
          <w:u w:val="none"/>
        </w:rPr>
        <w:t xml:space="preserve">ВЕРХНЕЛАНДЕХОВСКОГО </w:t>
      </w:r>
      <w:r w:rsidRPr="00D27A76">
        <w:rPr>
          <w:u w:val="none"/>
        </w:rPr>
        <w:t>МУНИЦИПАЛЬНОГО РАЙОНА</w:t>
      </w:r>
    </w:p>
    <w:p w:rsidR="006040BD" w:rsidRPr="00CB761B" w:rsidRDefault="006040BD" w:rsidP="0013456C">
      <w:pPr>
        <w:jc w:val="center"/>
        <w:rPr>
          <w:b/>
          <w:bCs/>
          <w:spacing w:val="2"/>
        </w:rPr>
      </w:pPr>
    </w:p>
    <w:p w:rsidR="006040BD" w:rsidRPr="00CB761B" w:rsidRDefault="006040BD" w:rsidP="0013456C">
      <w:pPr>
        <w:jc w:val="center"/>
        <w:rPr>
          <w:b/>
          <w:bCs/>
          <w:spacing w:val="2"/>
        </w:rPr>
      </w:pPr>
    </w:p>
    <w:p w:rsidR="006040BD" w:rsidRPr="00CB761B" w:rsidRDefault="006040BD" w:rsidP="0013456C">
      <w:pPr>
        <w:pStyle w:val="3"/>
        <w:widowControl/>
        <w:spacing w:before="0" w:after="0"/>
        <w:jc w:val="center"/>
        <w:rPr>
          <w:spacing w:val="2"/>
          <w:sz w:val="44"/>
          <w:szCs w:val="44"/>
        </w:rPr>
      </w:pPr>
      <w:proofErr w:type="gramStart"/>
      <w:r w:rsidRPr="00CB761B">
        <w:rPr>
          <w:spacing w:val="2"/>
          <w:sz w:val="44"/>
          <w:szCs w:val="44"/>
        </w:rPr>
        <w:t>П</w:t>
      </w:r>
      <w:proofErr w:type="gramEnd"/>
      <w:r w:rsidRPr="00CB761B">
        <w:rPr>
          <w:spacing w:val="2"/>
          <w:sz w:val="44"/>
          <w:szCs w:val="44"/>
        </w:rPr>
        <w:t xml:space="preserve"> О С Т А Н О В Л Е Н И Е</w:t>
      </w:r>
    </w:p>
    <w:p w:rsidR="006040BD" w:rsidRPr="00CB761B" w:rsidRDefault="006040BD" w:rsidP="0013456C"/>
    <w:p w:rsidR="006040BD" w:rsidRPr="00C00987" w:rsidRDefault="0067754A" w:rsidP="0013456C">
      <w:pPr>
        <w:jc w:val="center"/>
        <w:rPr>
          <w:sz w:val="28"/>
          <w:szCs w:val="28"/>
        </w:rPr>
      </w:pPr>
      <w:r w:rsidRPr="00C00987">
        <w:rPr>
          <w:sz w:val="28"/>
          <w:szCs w:val="28"/>
        </w:rPr>
        <w:t xml:space="preserve">от </w:t>
      </w:r>
      <w:r w:rsidR="00C00987" w:rsidRPr="00C00987">
        <w:rPr>
          <w:sz w:val="28"/>
          <w:szCs w:val="28"/>
        </w:rPr>
        <w:t>___</w:t>
      </w:r>
      <w:r w:rsidRPr="00C00987">
        <w:rPr>
          <w:sz w:val="28"/>
          <w:szCs w:val="28"/>
        </w:rPr>
        <w:t>.</w:t>
      </w:r>
      <w:r w:rsidR="00C00987" w:rsidRPr="00C00987">
        <w:rPr>
          <w:sz w:val="28"/>
          <w:szCs w:val="28"/>
        </w:rPr>
        <w:t>___</w:t>
      </w:r>
      <w:r w:rsidR="006040BD" w:rsidRPr="00C00987">
        <w:rPr>
          <w:sz w:val="28"/>
          <w:szCs w:val="28"/>
        </w:rPr>
        <w:t>.</w:t>
      </w:r>
      <w:r w:rsidR="00E808C8" w:rsidRPr="00C00987">
        <w:rPr>
          <w:sz w:val="28"/>
          <w:szCs w:val="28"/>
        </w:rPr>
        <w:t>20</w:t>
      </w:r>
      <w:r w:rsidR="00C00987" w:rsidRPr="00C00987">
        <w:rPr>
          <w:sz w:val="28"/>
          <w:szCs w:val="28"/>
        </w:rPr>
        <w:t>2</w:t>
      </w:r>
      <w:r w:rsidR="00E808C8" w:rsidRPr="00C00987">
        <w:rPr>
          <w:sz w:val="28"/>
          <w:szCs w:val="28"/>
        </w:rPr>
        <w:t>5</w:t>
      </w:r>
      <w:r w:rsidR="00BA64FF" w:rsidRPr="00C00987">
        <w:rPr>
          <w:sz w:val="28"/>
          <w:szCs w:val="28"/>
        </w:rPr>
        <w:t xml:space="preserve"> </w:t>
      </w:r>
      <w:r w:rsidRPr="00C00987">
        <w:rPr>
          <w:sz w:val="28"/>
          <w:szCs w:val="28"/>
        </w:rPr>
        <w:t xml:space="preserve">  № </w:t>
      </w:r>
      <w:r w:rsidR="00C00987" w:rsidRPr="00C00987">
        <w:rPr>
          <w:sz w:val="28"/>
          <w:szCs w:val="28"/>
        </w:rPr>
        <w:t>______</w:t>
      </w:r>
      <w:r w:rsidR="006040BD" w:rsidRPr="00C00987">
        <w:rPr>
          <w:sz w:val="28"/>
          <w:szCs w:val="28"/>
        </w:rPr>
        <w:t xml:space="preserve"> -  </w:t>
      </w:r>
      <w:proofErr w:type="spellStart"/>
      <w:proofErr w:type="gramStart"/>
      <w:r w:rsidR="006040BD" w:rsidRPr="00C00987">
        <w:rPr>
          <w:sz w:val="28"/>
          <w:szCs w:val="28"/>
        </w:rPr>
        <w:t>п</w:t>
      </w:r>
      <w:proofErr w:type="spellEnd"/>
      <w:proofErr w:type="gramEnd"/>
    </w:p>
    <w:p w:rsidR="006040BD" w:rsidRPr="00CB761B" w:rsidRDefault="006040BD" w:rsidP="0013456C">
      <w:pPr>
        <w:jc w:val="center"/>
        <w:rPr>
          <w:spacing w:val="2"/>
          <w:sz w:val="28"/>
          <w:szCs w:val="28"/>
        </w:rPr>
      </w:pPr>
      <w:r w:rsidRPr="00CB761B">
        <w:rPr>
          <w:spacing w:val="2"/>
          <w:sz w:val="28"/>
          <w:szCs w:val="28"/>
        </w:rPr>
        <w:t>пос</w:t>
      </w:r>
      <w:proofErr w:type="gramStart"/>
      <w:r w:rsidRPr="00CB761B">
        <w:rPr>
          <w:spacing w:val="2"/>
          <w:sz w:val="28"/>
          <w:szCs w:val="28"/>
        </w:rPr>
        <w:t>.В</w:t>
      </w:r>
      <w:proofErr w:type="gramEnd"/>
      <w:r w:rsidRPr="00CB761B">
        <w:rPr>
          <w:spacing w:val="2"/>
          <w:sz w:val="28"/>
          <w:szCs w:val="28"/>
        </w:rPr>
        <w:t>ерхний Ландех</w:t>
      </w:r>
    </w:p>
    <w:p w:rsidR="006040BD" w:rsidRPr="00CB761B" w:rsidRDefault="006040BD" w:rsidP="0013456C">
      <w:pPr>
        <w:jc w:val="center"/>
        <w:rPr>
          <w:b/>
          <w:bCs/>
          <w:spacing w:val="2"/>
          <w:sz w:val="28"/>
          <w:szCs w:val="28"/>
        </w:rPr>
      </w:pPr>
    </w:p>
    <w:p w:rsidR="006040BD" w:rsidRPr="00AF1A61" w:rsidRDefault="00C00987" w:rsidP="00550332">
      <w:pPr>
        <w:jc w:val="center"/>
        <w:rPr>
          <w:b/>
          <w:sz w:val="28"/>
          <w:szCs w:val="28"/>
        </w:rPr>
      </w:pPr>
      <w:r w:rsidRPr="00AF1A61">
        <w:rPr>
          <w:b/>
          <w:sz w:val="28"/>
          <w:szCs w:val="28"/>
        </w:rPr>
        <w:t>Об утверждении муниципальной программы «Совершенствование гражданской обороны, защиты населения и территорий от чрезвычайных ситуаций природного и техногенного характера</w:t>
      </w:r>
      <w:r w:rsidR="00875EFD" w:rsidRPr="00AF1A61">
        <w:rPr>
          <w:b/>
          <w:sz w:val="28"/>
          <w:szCs w:val="28"/>
        </w:rPr>
        <w:t xml:space="preserve"> на территории </w:t>
      </w:r>
      <w:r w:rsidRPr="00AF1A61">
        <w:rPr>
          <w:b/>
          <w:bCs/>
          <w:spacing w:val="2"/>
          <w:sz w:val="28"/>
          <w:szCs w:val="28"/>
        </w:rPr>
        <w:t>Верхнеландеховского муниципального округа</w:t>
      </w:r>
      <w:r w:rsidRPr="00AF1A61">
        <w:rPr>
          <w:b/>
          <w:sz w:val="28"/>
          <w:szCs w:val="28"/>
        </w:rPr>
        <w:t>»</w:t>
      </w:r>
    </w:p>
    <w:p w:rsidR="00D86201" w:rsidRDefault="00D86201" w:rsidP="00D86201">
      <w:pPr>
        <w:ind w:firstLine="900"/>
        <w:jc w:val="both"/>
        <w:rPr>
          <w:sz w:val="28"/>
          <w:szCs w:val="28"/>
        </w:rPr>
      </w:pPr>
    </w:p>
    <w:p w:rsidR="00D86201" w:rsidRPr="00CA65AF" w:rsidRDefault="00D86201" w:rsidP="00D86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365782">
        <w:rPr>
          <w:sz w:val="28"/>
          <w:szCs w:val="28"/>
        </w:rPr>
        <w:t>В соответствии с</w:t>
      </w:r>
      <w:r w:rsidRPr="00365782">
        <w:rPr>
          <w:rFonts w:eastAsia="Calibri"/>
          <w:sz w:val="28"/>
          <w:szCs w:val="28"/>
          <w:lang w:eastAsia="en-US"/>
        </w:rPr>
        <w:t xml:space="preserve">  </w:t>
      </w:r>
      <w:r w:rsidR="00121A52" w:rsidRPr="005913E1">
        <w:rPr>
          <w:sz w:val="28"/>
          <w:szCs w:val="28"/>
        </w:rPr>
        <w:t xml:space="preserve">Федеральными законами от 21.12.1994  № 68-ФЗ </w:t>
      </w:r>
      <w:r w:rsidR="00121A52">
        <w:rPr>
          <w:sz w:val="28"/>
          <w:szCs w:val="28"/>
        </w:rPr>
        <w:t xml:space="preserve">                              </w:t>
      </w:r>
      <w:r w:rsidR="00121A52" w:rsidRPr="005913E1">
        <w:rPr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от 12.02.1998 № </w:t>
      </w:r>
      <w:hyperlink r:id="rId9" w:history="1">
        <w:r w:rsidR="00121A52" w:rsidRPr="005913E1">
          <w:rPr>
            <w:sz w:val="28"/>
            <w:szCs w:val="28"/>
          </w:rPr>
          <w:t>28-ФЗ</w:t>
        </w:r>
      </w:hyperlink>
      <w:r w:rsidR="00121A52">
        <w:rPr>
          <w:sz w:val="28"/>
          <w:szCs w:val="28"/>
        </w:rPr>
        <w:t xml:space="preserve"> </w:t>
      </w:r>
      <w:r w:rsidR="00121A52" w:rsidRPr="005913E1">
        <w:rPr>
          <w:sz w:val="28"/>
          <w:szCs w:val="28"/>
        </w:rPr>
        <w:t xml:space="preserve">«О гражданской обороне», </w:t>
      </w:r>
      <w:r w:rsidR="00121A52">
        <w:rPr>
          <w:sz w:val="28"/>
          <w:szCs w:val="28"/>
        </w:rPr>
        <w:t xml:space="preserve">                            </w:t>
      </w:r>
      <w:r w:rsidR="00121A52" w:rsidRPr="005913E1">
        <w:rPr>
          <w:sz w:val="28"/>
          <w:szCs w:val="28"/>
        </w:rPr>
        <w:t xml:space="preserve">от 06.10.2003 № </w:t>
      </w:r>
      <w:hyperlink r:id="rId10" w:history="1">
        <w:r w:rsidR="00121A52" w:rsidRPr="005913E1">
          <w:rPr>
            <w:sz w:val="28"/>
            <w:szCs w:val="28"/>
          </w:rPr>
          <w:t>131-ФЗ</w:t>
        </w:r>
      </w:hyperlink>
      <w:r w:rsidR="00121A52" w:rsidRPr="005913E1">
        <w:rPr>
          <w:sz w:val="28"/>
          <w:szCs w:val="28"/>
        </w:rPr>
        <w:t xml:space="preserve"> «Об общих принципах орга</w:t>
      </w:r>
      <w:r w:rsidR="00121A52">
        <w:rPr>
          <w:sz w:val="28"/>
          <w:szCs w:val="28"/>
        </w:rPr>
        <w:t xml:space="preserve">низации местного самоуправления </w:t>
      </w:r>
      <w:r w:rsidR="00121A52" w:rsidRPr="005913E1">
        <w:rPr>
          <w:sz w:val="28"/>
          <w:szCs w:val="28"/>
        </w:rPr>
        <w:t xml:space="preserve">в Российской Федерации», </w:t>
      </w:r>
      <w:r w:rsidR="00CA65AF">
        <w:rPr>
          <w:sz w:val="28"/>
          <w:szCs w:val="28"/>
        </w:rPr>
        <w:t>постановлениями</w:t>
      </w:r>
      <w:r w:rsidR="00121A52" w:rsidRPr="005913E1">
        <w:rPr>
          <w:sz w:val="28"/>
          <w:szCs w:val="28"/>
        </w:rPr>
        <w:t xml:space="preserve"> Правительства Российской Федерации  от 30.12.200</w:t>
      </w:r>
      <w:r w:rsidR="00121A52">
        <w:rPr>
          <w:sz w:val="28"/>
          <w:szCs w:val="28"/>
        </w:rPr>
        <w:t>3</w:t>
      </w:r>
      <w:r w:rsidR="00121A52" w:rsidRPr="005913E1">
        <w:rPr>
          <w:sz w:val="26"/>
          <w:szCs w:val="26"/>
        </w:rPr>
        <w:t xml:space="preserve"> </w:t>
      </w:r>
      <w:r w:rsidR="00121A52">
        <w:rPr>
          <w:sz w:val="28"/>
          <w:szCs w:val="28"/>
        </w:rPr>
        <w:t xml:space="preserve">№ 794 </w:t>
      </w:r>
      <w:r w:rsidR="00121A52" w:rsidRPr="005913E1">
        <w:rPr>
          <w:sz w:val="28"/>
          <w:szCs w:val="28"/>
        </w:rPr>
        <w:t>«О единой государственной системе предупреждении и ликвидации чрезвычайных ситуаций»</w:t>
      </w:r>
      <w:r w:rsidR="00121A52">
        <w:rPr>
          <w:sz w:val="28"/>
          <w:szCs w:val="28"/>
        </w:rPr>
        <w:t>,</w:t>
      </w:r>
      <w:r w:rsidR="00121A52" w:rsidRPr="005913E1">
        <w:rPr>
          <w:sz w:val="28"/>
          <w:szCs w:val="28"/>
        </w:rPr>
        <w:t xml:space="preserve"> </w:t>
      </w:r>
      <w:r w:rsidR="00121A52" w:rsidRPr="005913E1">
        <w:rPr>
          <w:bCs/>
          <w:sz w:val="28"/>
          <w:szCs w:val="28"/>
        </w:rPr>
        <w:t>от 17.05.2023 № 769</w:t>
      </w:r>
      <w:r w:rsidR="00121A52" w:rsidRPr="005913E1">
        <w:rPr>
          <w:rFonts w:ascii="Tahoma" w:hAnsi="Tahoma" w:cs="Tahoma"/>
          <w:sz w:val="48"/>
          <w:szCs w:val="48"/>
        </w:rPr>
        <w:t xml:space="preserve"> </w:t>
      </w:r>
      <w:r w:rsidR="00121A52" w:rsidRPr="005913E1">
        <w:rPr>
          <w:sz w:val="28"/>
          <w:szCs w:val="28"/>
        </w:rPr>
        <w:t>«О порядке создания</w:t>
      </w:r>
      <w:proofErr w:type="gramEnd"/>
      <w:r w:rsidR="00121A52" w:rsidRPr="005913E1">
        <w:rPr>
          <w:sz w:val="28"/>
          <w:szCs w:val="28"/>
        </w:rPr>
        <w:t xml:space="preserve">, </w:t>
      </w:r>
      <w:proofErr w:type="gramStart"/>
      <w:r w:rsidR="00121A52" w:rsidRPr="005913E1">
        <w:rPr>
          <w:sz w:val="28"/>
          <w:szCs w:val="28"/>
        </w:rPr>
        <w:t>реконструкции и</w:t>
      </w:r>
      <w:r w:rsidR="00121A52">
        <w:rPr>
          <w:sz w:val="28"/>
          <w:szCs w:val="28"/>
        </w:rPr>
        <w:t xml:space="preserve"> </w:t>
      </w:r>
      <w:r w:rsidR="00121A52" w:rsidRPr="005913E1">
        <w:rPr>
          <w:sz w:val="28"/>
          <w:szCs w:val="28"/>
        </w:rPr>
        <w:t>поддержания в состоянии постоянной</w:t>
      </w:r>
      <w:r w:rsidR="00121A52">
        <w:rPr>
          <w:sz w:val="28"/>
          <w:szCs w:val="28"/>
        </w:rPr>
        <w:t xml:space="preserve"> </w:t>
      </w:r>
      <w:r w:rsidR="00121A52" w:rsidRPr="005913E1">
        <w:rPr>
          <w:sz w:val="28"/>
          <w:szCs w:val="28"/>
        </w:rPr>
        <w:t>готовности к использованию систем оповещения населения»</w:t>
      </w:r>
      <w:r w:rsidR="00CA65AF">
        <w:rPr>
          <w:sz w:val="28"/>
          <w:szCs w:val="28"/>
        </w:rPr>
        <w:t xml:space="preserve">, </w:t>
      </w:r>
      <w:r w:rsidR="00CA65AF" w:rsidRPr="003446FA">
        <w:rPr>
          <w:sz w:val="28"/>
          <w:szCs w:val="28"/>
        </w:rPr>
        <w:t>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</w:t>
      </w:r>
      <w:r w:rsidR="00CA65AF">
        <w:rPr>
          <w:sz w:val="28"/>
          <w:szCs w:val="28"/>
        </w:rPr>
        <w:t xml:space="preserve">, </w:t>
      </w:r>
      <w:r w:rsidR="00041922" w:rsidRPr="003446FA">
        <w:rPr>
          <w:sz w:val="28"/>
          <w:szCs w:val="28"/>
        </w:rPr>
        <w:t>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</w:t>
      </w:r>
      <w:proofErr w:type="gramEnd"/>
      <w:r w:rsidR="00041922" w:rsidRPr="003446FA">
        <w:rPr>
          <w:sz w:val="28"/>
          <w:szCs w:val="28"/>
        </w:rPr>
        <w:t xml:space="preserve"> редакциями </w:t>
      </w:r>
      <w:r w:rsidR="00041922" w:rsidRPr="00D27A76">
        <w:rPr>
          <w:sz w:val="28"/>
          <w:szCs w:val="28"/>
        </w:rPr>
        <w:t xml:space="preserve">средств массовой информации в целях оповещения населения о возникающих опасностях», </w:t>
      </w:r>
      <w:r w:rsidRPr="00D27A76">
        <w:rPr>
          <w:rFonts w:eastAsia="Calibri"/>
          <w:sz w:val="28"/>
          <w:szCs w:val="28"/>
          <w:lang w:eastAsia="en-US"/>
        </w:rPr>
        <w:t>постановлен</w:t>
      </w:r>
      <w:r w:rsidRPr="00D27A76">
        <w:rPr>
          <w:sz w:val="28"/>
          <w:szCs w:val="28"/>
        </w:rPr>
        <w:t>ием администрации Верхнеландеховского муниципального района от 2</w:t>
      </w:r>
      <w:r w:rsidR="00B3397A" w:rsidRPr="00D27A76">
        <w:rPr>
          <w:sz w:val="28"/>
          <w:szCs w:val="28"/>
        </w:rPr>
        <w:t>8</w:t>
      </w:r>
      <w:r w:rsidRPr="00D27A76">
        <w:rPr>
          <w:sz w:val="28"/>
          <w:szCs w:val="28"/>
        </w:rPr>
        <w:t>.10.20</w:t>
      </w:r>
      <w:r w:rsidR="00B3397A" w:rsidRPr="00D27A76">
        <w:rPr>
          <w:sz w:val="28"/>
          <w:szCs w:val="28"/>
        </w:rPr>
        <w:t>25</w:t>
      </w:r>
      <w:r w:rsidRPr="00D27A76">
        <w:rPr>
          <w:sz w:val="28"/>
          <w:szCs w:val="28"/>
        </w:rPr>
        <w:t xml:space="preserve"> № </w:t>
      </w:r>
      <w:r w:rsidR="00B3397A" w:rsidRPr="00D27A76">
        <w:rPr>
          <w:sz w:val="28"/>
          <w:szCs w:val="28"/>
        </w:rPr>
        <w:t>402</w:t>
      </w:r>
      <w:r w:rsidRPr="00D27A76">
        <w:rPr>
          <w:sz w:val="28"/>
          <w:szCs w:val="28"/>
        </w:rPr>
        <w:t>-п «</w:t>
      </w:r>
      <w:r w:rsidR="00B3397A" w:rsidRPr="00D27A76">
        <w:rPr>
          <w:bCs/>
          <w:spacing w:val="2"/>
          <w:sz w:val="28"/>
          <w:szCs w:val="28"/>
        </w:rPr>
        <w:t xml:space="preserve">О Порядке разработки, реализации </w:t>
      </w:r>
      <w:r w:rsidR="00B3397A" w:rsidRPr="00D27A76">
        <w:rPr>
          <w:sz w:val="28"/>
          <w:szCs w:val="28"/>
        </w:rPr>
        <w:t>и оценки эффективности</w:t>
      </w:r>
      <w:r w:rsidR="00B3397A" w:rsidRPr="00B3397A">
        <w:rPr>
          <w:sz w:val="28"/>
          <w:szCs w:val="28"/>
        </w:rPr>
        <w:t xml:space="preserve"> </w:t>
      </w:r>
      <w:r w:rsidR="00B3397A" w:rsidRPr="00B3397A">
        <w:rPr>
          <w:bCs/>
          <w:spacing w:val="2"/>
          <w:sz w:val="28"/>
          <w:szCs w:val="28"/>
        </w:rPr>
        <w:t>муниципальных программ Верхнеландеховского муниципального округа</w:t>
      </w:r>
      <w:r w:rsidRPr="00B3397A">
        <w:rPr>
          <w:sz w:val="28"/>
          <w:szCs w:val="28"/>
        </w:rPr>
        <w:t>»</w:t>
      </w:r>
      <w:r w:rsidRPr="00B3397A">
        <w:rPr>
          <w:sz w:val="28"/>
          <w:szCs w:val="28"/>
          <w:shd w:val="clear" w:color="auto" w:fill="FFFFFF"/>
        </w:rPr>
        <w:t>:</w:t>
      </w:r>
    </w:p>
    <w:p w:rsidR="00B3397A" w:rsidRDefault="00B3397A" w:rsidP="007204F8">
      <w:pPr>
        <w:jc w:val="center"/>
        <w:rPr>
          <w:b/>
          <w:bCs/>
          <w:spacing w:val="2"/>
          <w:sz w:val="28"/>
          <w:szCs w:val="28"/>
        </w:rPr>
      </w:pPr>
    </w:p>
    <w:p w:rsidR="00D86201" w:rsidRPr="00D27A76" w:rsidRDefault="00F52384" w:rsidP="00CC4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488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86201">
        <w:rPr>
          <w:sz w:val="28"/>
          <w:szCs w:val="28"/>
        </w:rPr>
        <w:t xml:space="preserve">1.Утвердить муниципальную программу </w:t>
      </w:r>
      <w:r w:rsidR="00CC4888">
        <w:rPr>
          <w:sz w:val="28"/>
          <w:szCs w:val="28"/>
        </w:rPr>
        <w:t>«</w:t>
      </w:r>
      <w:r w:rsidR="00CC4888" w:rsidRPr="00C00987">
        <w:rPr>
          <w:sz w:val="28"/>
          <w:szCs w:val="28"/>
        </w:rPr>
        <w:t>Совершенствование гражданской обороны, защиты населения и территорий от чрезвычайных ситуаций природного и техногенного характера</w:t>
      </w:r>
      <w:r w:rsidR="00CC4888">
        <w:rPr>
          <w:sz w:val="28"/>
          <w:szCs w:val="28"/>
        </w:rPr>
        <w:t xml:space="preserve"> на </w:t>
      </w:r>
      <w:r w:rsidR="00CC4888" w:rsidRPr="00D27A76">
        <w:rPr>
          <w:sz w:val="28"/>
          <w:szCs w:val="28"/>
        </w:rPr>
        <w:t xml:space="preserve">территории </w:t>
      </w:r>
      <w:r w:rsidR="00CC4888" w:rsidRPr="00D27A76">
        <w:rPr>
          <w:bCs/>
          <w:spacing w:val="2"/>
          <w:sz w:val="28"/>
          <w:szCs w:val="28"/>
        </w:rPr>
        <w:t>Верхнеландеховского муниципального округа</w:t>
      </w:r>
      <w:r w:rsidR="00D27A76">
        <w:rPr>
          <w:bCs/>
          <w:spacing w:val="2"/>
          <w:sz w:val="28"/>
          <w:szCs w:val="28"/>
        </w:rPr>
        <w:t xml:space="preserve"> </w:t>
      </w:r>
      <w:r w:rsidR="00CC4888" w:rsidRPr="00D27A76">
        <w:rPr>
          <w:sz w:val="28"/>
          <w:szCs w:val="28"/>
        </w:rPr>
        <w:t>годы</w:t>
      </w:r>
      <w:r w:rsidR="007204F8" w:rsidRPr="00D27A76">
        <w:rPr>
          <w:sz w:val="28"/>
          <w:szCs w:val="28"/>
        </w:rPr>
        <w:t>»</w:t>
      </w:r>
      <w:r w:rsidR="007204F8" w:rsidRPr="00D27A76">
        <w:rPr>
          <w:sz w:val="28"/>
          <w:szCs w:val="20"/>
        </w:rPr>
        <w:t xml:space="preserve"> </w:t>
      </w:r>
      <w:r w:rsidR="00D86201" w:rsidRPr="00D27A76">
        <w:rPr>
          <w:sz w:val="28"/>
          <w:szCs w:val="20"/>
        </w:rPr>
        <w:t>(прилагается).</w:t>
      </w:r>
    </w:p>
    <w:p w:rsidR="00D86201" w:rsidRPr="00D27A76" w:rsidRDefault="00D86201" w:rsidP="00D86201">
      <w:pPr>
        <w:ind w:firstLine="709"/>
        <w:jc w:val="both"/>
        <w:rPr>
          <w:sz w:val="28"/>
          <w:szCs w:val="28"/>
        </w:rPr>
      </w:pPr>
      <w:r w:rsidRPr="00D27A76">
        <w:rPr>
          <w:sz w:val="28"/>
          <w:szCs w:val="28"/>
        </w:rPr>
        <w:t xml:space="preserve">2. Настоящее постановление вступает в силу с </w:t>
      </w:r>
      <w:r w:rsidR="00D27A76" w:rsidRPr="00D27A76">
        <w:rPr>
          <w:sz w:val="28"/>
          <w:szCs w:val="28"/>
        </w:rPr>
        <w:t>01</w:t>
      </w:r>
      <w:r w:rsidRPr="00D27A76">
        <w:rPr>
          <w:sz w:val="28"/>
          <w:szCs w:val="28"/>
        </w:rPr>
        <w:t>.01.20</w:t>
      </w:r>
      <w:r w:rsidR="00F52384" w:rsidRPr="00D27A76">
        <w:rPr>
          <w:sz w:val="28"/>
          <w:szCs w:val="28"/>
        </w:rPr>
        <w:t>2</w:t>
      </w:r>
      <w:r w:rsidRPr="00D27A76">
        <w:rPr>
          <w:sz w:val="28"/>
          <w:szCs w:val="28"/>
        </w:rPr>
        <w:t>6.</w:t>
      </w:r>
    </w:p>
    <w:p w:rsidR="006040BD" w:rsidRPr="00CB761B" w:rsidRDefault="006040BD" w:rsidP="00C263BD">
      <w:pPr>
        <w:jc w:val="both"/>
        <w:rPr>
          <w:b/>
          <w:spacing w:val="6"/>
          <w:sz w:val="28"/>
          <w:szCs w:val="28"/>
        </w:rPr>
      </w:pPr>
    </w:p>
    <w:p w:rsidR="006040BD" w:rsidRPr="00CB761B" w:rsidRDefault="006040BD" w:rsidP="00C263BD">
      <w:pPr>
        <w:jc w:val="both"/>
        <w:rPr>
          <w:b/>
          <w:spacing w:val="6"/>
          <w:sz w:val="28"/>
          <w:szCs w:val="28"/>
        </w:rPr>
      </w:pPr>
    </w:p>
    <w:p w:rsidR="006040BD" w:rsidRPr="00CB761B" w:rsidRDefault="006040BD" w:rsidP="00C263BD">
      <w:pPr>
        <w:jc w:val="both"/>
        <w:rPr>
          <w:b/>
          <w:spacing w:val="6"/>
          <w:sz w:val="28"/>
          <w:szCs w:val="28"/>
        </w:rPr>
      </w:pPr>
      <w:r w:rsidRPr="00CB761B">
        <w:rPr>
          <w:b/>
          <w:spacing w:val="6"/>
          <w:sz w:val="28"/>
          <w:szCs w:val="28"/>
        </w:rPr>
        <w:t>Глава Верхнеландеховского</w:t>
      </w:r>
    </w:p>
    <w:p w:rsidR="006040BD" w:rsidRPr="00CB761B" w:rsidRDefault="006040BD" w:rsidP="00C263BD">
      <w:pPr>
        <w:jc w:val="both"/>
        <w:rPr>
          <w:b/>
          <w:spacing w:val="6"/>
          <w:sz w:val="28"/>
          <w:szCs w:val="28"/>
        </w:rPr>
      </w:pPr>
      <w:r w:rsidRPr="00CB761B">
        <w:rPr>
          <w:b/>
          <w:spacing w:val="6"/>
          <w:sz w:val="28"/>
          <w:szCs w:val="28"/>
        </w:rPr>
        <w:t xml:space="preserve">муниципального </w:t>
      </w:r>
      <w:r w:rsidR="00D27A76">
        <w:rPr>
          <w:b/>
          <w:spacing w:val="6"/>
          <w:sz w:val="28"/>
          <w:szCs w:val="28"/>
        </w:rPr>
        <w:t>округа</w:t>
      </w:r>
      <w:r w:rsidRPr="00CB761B">
        <w:rPr>
          <w:b/>
          <w:spacing w:val="6"/>
          <w:sz w:val="28"/>
          <w:szCs w:val="28"/>
        </w:rPr>
        <w:t xml:space="preserve">:                                                    </w:t>
      </w:r>
      <w:r w:rsidR="00070C16">
        <w:rPr>
          <w:b/>
          <w:spacing w:val="6"/>
          <w:sz w:val="28"/>
          <w:szCs w:val="28"/>
        </w:rPr>
        <w:t xml:space="preserve">          </w:t>
      </w:r>
      <w:r w:rsidRPr="00CB761B">
        <w:rPr>
          <w:b/>
          <w:spacing w:val="6"/>
          <w:sz w:val="28"/>
          <w:szCs w:val="28"/>
        </w:rPr>
        <w:t>Н.Н.Смирнова</w:t>
      </w:r>
    </w:p>
    <w:p w:rsidR="006040BD" w:rsidRPr="00F52384" w:rsidRDefault="006040BD" w:rsidP="000D084D">
      <w:pPr>
        <w:tabs>
          <w:tab w:val="left" w:pos="3620"/>
          <w:tab w:val="left" w:pos="6255"/>
        </w:tabs>
        <w:jc w:val="right"/>
      </w:pPr>
      <w:r w:rsidRPr="00F52384">
        <w:lastRenderedPageBreak/>
        <w:t>Утверждена</w:t>
      </w:r>
    </w:p>
    <w:p w:rsidR="006040BD" w:rsidRPr="00F52384" w:rsidRDefault="006040BD" w:rsidP="000D084D">
      <w:pPr>
        <w:tabs>
          <w:tab w:val="left" w:pos="3620"/>
          <w:tab w:val="left" w:pos="6255"/>
        </w:tabs>
        <w:jc w:val="right"/>
      </w:pPr>
      <w:r w:rsidRPr="00F52384">
        <w:t>постановлением администрации</w:t>
      </w:r>
    </w:p>
    <w:p w:rsidR="006040BD" w:rsidRPr="00D27A76" w:rsidRDefault="006040BD" w:rsidP="000D084D">
      <w:pPr>
        <w:tabs>
          <w:tab w:val="left" w:pos="3620"/>
          <w:tab w:val="left" w:pos="6255"/>
        </w:tabs>
        <w:jc w:val="right"/>
      </w:pPr>
      <w:r w:rsidRPr="00D27A76">
        <w:t xml:space="preserve">Верхнеландеховского </w:t>
      </w:r>
    </w:p>
    <w:p w:rsidR="006040BD" w:rsidRPr="00D27A76" w:rsidRDefault="006040BD" w:rsidP="000D084D">
      <w:pPr>
        <w:tabs>
          <w:tab w:val="left" w:pos="3620"/>
          <w:tab w:val="left" w:pos="6255"/>
        </w:tabs>
        <w:jc w:val="right"/>
      </w:pPr>
      <w:r w:rsidRPr="00D27A76">
        <w:t>муниципального района</w:t>
      </w:r>
      <w:r w:rsidR="00F52384" w:rsidRPr="00D27A76">
        <w:t xml:space="preserve"> </w:t>
      </w:r>
    </w:p>
    <w:p w:rsidR="006040BD" w:rsidRPr="00D27A76" w:rsidRDefault="006040BD" w:rsidP="000D084D">
      <w:pPr>
        <w:tabs>
          <w:tab w:val="left" w:pos="3620"/>
          <w:tab w:val="left" w:pos="6255"/>
        </w:tabs>
        <w:jc w:val="right"/>
      </w:pPr>
      <w:r w:rsidRPr="00D27A76">
        <w:t xml:space="preserve">от  </w:t>
      </w:r>
      <w:r w:rsidR="00D27A76">
        <w:t xml:space="preserve">    </w:t>
      </w:r>
      <w:r w:rsidRPr="00D27A76">
        <w:t>.12.20</w:t>
      </w:r>
      <w:r w:rsidR="00D27A76">
        <w:t>25</w:t>
      </w:r>
      <w:r w:rsidRPr="00D27A76">
        <w:t xml:space="preserve">  № </w:t>
      </w:r>
      <w:r w:rsidR="00D27A76">
        <w:t xml:space="preserve">          </w:t>
      </w:r>
      <w:r w:rsidRPr="00D27A76">
        <w:t>-</w:t>
      </w:r>
      <w:proofErr w:type="spellStart"/>
      <w:proofErr w:type="gramStart"/>
      <w:r w:rsidRPr="00D27A76">
        <w:t>п</w:t>
      </w:r>
      <w:proofErr w:type="spellEnd"/>
      <w:proofErr w:type="gramEnd"/>
    </w:p>
    <w:p w:rsidR="006040BD" w:rsidRPr="00D27A76" w:rsidRDefault="006040BD" w:rsidP="000D084D">
      <w:pPr>
        <w:jc w:val="right"/>
        <w:rPr>
          <w:sz w:val="28"/>
          <w:szCs w:val="28"/>
        </w:rPr>
      </w:pPr>
      <w:r w:rsidRPr="00D27A76">
        <w:t>(приложение)</w:t>
      </w:r>
    </w:p>
    <w:p w:rsidR="00D86201" w:rsidRPr="00CB761B" w:rsidRDefault="00D86201" w:rsidP="00D86201">
      <w:pPr>
        <w:jc w:val="center"/>
        <w:rPr>
          <w:b/>
          <w:bCs/>
          <w:sz w:val="28"/>
          <w:szCs w:val="28"/>
        </w:rPr>
      </w:pPr>
      <w:r w:rsidRPr="00CB761B">
        <w:rPr>
          <w:b/>
          <w:bCs/>
          <w:sz w:val="28"/>
          <w:szCs w:val="28"/>
        </w:rPr>
        <w:t>Муниципальная программа</w:t>
      </w:r>
    </w:p>
    <w:p w:rsidR="00D86201" w:rsidRPr="002246CB" w:rsidRDefault="00D86201" w:rsidP="00D86201">
      <w:pPr>
        <w:jc w:val="center"/>
        <w:rPr>
          <w:b/>
          <w:sz w:val="28"/>
          <w:szCs w:val="28"/>
        </w:rPr>
      </w:pPr>
      <w:r w:rsidRPr="002246CB">
        <w:rPr>
          <w:b/>
          <w:bCs/>
          <w:sz w:val="28"/>
          <w:szCs w:val="28"/>
        </w:rPr>
        <w:t>«</w:t>
      </w:r>
      <w:r w:rsidR="00B9609C" w:rsidRPr="002246CB">
        <w:rPr>
          <w:b/>
          <w:sz w:val="28"/>
          <w:szCs w:val="28"/>
        </w:rPr>
        <w:t xml:space="preserve">Совершенствование гражданской обороны, защиты населения и территорий от чрезвычайных ситуаций природного и техногенного характера на территории </w:t>
      </w:r>
      <w:r w:rsidR="00B9609C" w:rsidRPr="002246CB">
        <w:rPr>
          <w:b/>
          <w:bCs/>
          <w:spacing w:val="2"/>
          <w:sz w:val="28"/>
          <w:szCs w:val="28"/>
        </w:rPr>
        <w:t>Верхнеландеховского муниципального округа</w:t>
      </w:r>
      <w:r w:rsidRPr="002246CB">
        <w:rPr>
          <w:b/>
          <w:sz w:val="28"/>
          <w:szCs w:val="28"/>
        </w:rPr>
        <w:t>»</w:t>
      </w:r>
    </w:p>
    <w:p w:rsidR="00D86201" w:rsidRDefault="00D86201" w:rsidP="00D86201">
      <w:pPr>
        <w:jc w:val="center"/>
        <w:rPr>
          <w:b/>
          <w:bCs/>
          <w:sz w:val="16"/>
          <w:szCs w:val="16"/>
        </w:rPr>
      </w:pPr>
    </w:p>
    <w:p w:rsidR="002246CB" w:rsidRPr="002246CB" w:rsidRDefault="002246CB" w:rsidP="002246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Паспорт </w:t>
      </w:r>
      <w:r w:rsidRPr="002246CB">
        <w:rPr>
          <w:sz w:val="28"/>
          <w:szCs w:val="28"/>
        </w:rPr>
        <w:t>муниципальной программы</w:t>
      </w:r>
    </w:p>
    <w:p w:rsidR="002246CB" w:rsidRPr="0020783F" w:rsidRDefault="002246CB" w:rsidP="002246C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7"/>
        <w:gridCol w:w="7371"/>
      </w:tblGrid>
      <w:tr w:rsidR="002246CB" w:rsidRPr="0020783F" w:rsidTr="00D27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4675D4" w:rsidRDefault="002246CB" w:rsidP="00AF1A61">
            <w:pPr>
              <w:pStyle w:val="af3"/>
              <w:rPr>
                <w:rFonts w:ascii="Times New Roman" w:hAnsi="Times New Roman"/>
              </w:rPr>
            </w:pPr>
            <w:r w:rsidRPr="004675D4">
              <w:rPr>
                <w:rFonts w:ascii="Times New Roman" w:hAnsi="Times New Roman"/>
              </w:rPr>
              <w:t xml:space="preserve">Наименование </w:t>
            </w:r>
            <w:r w:rsidR="00D27A76">
              <w:rPr>
                <w:rFonts w:ascii="Times New Roman" w:hAnsi="Times New Roman"/>
              </w:rPr>
              <w:t>П</w:t>
            </w:r>
            <w:r w:rsidRPr="004675D4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4675D4" w:rsidRDefault="002246CB" w:rsidP="00AF1A61">
            <w:pPr>
              <w:pStyle w:val="af3"/>
              <w:rPr>
                <w:rFonts w:ascii="Times New Roman" w:hAnsi="Times New Roman"/>
              </w:rPr>
            </w:pPr>
            <w:r w:rsidRPr="004675D4">
              <w:rPr>
                <w:rFonts w:ascii="Times New Roman" w:hAnsi="Times New Roman"/>
              </w:rPr>
              <w:t xml:space="preserve">Совершенствование гражданской обороны, защиты населения и территорий от чрезвычайных ситуаций природного и техногенного характера на территории </w:t>
            </w:r>
            <w:r w:rsidRPr="004675D4">
              <w:rPr>
                <w:rFonts w:ascii="Times New Roman" w:hAnsi="Times New Roman"/>
                <w:bCs/>
                <w:spacing w:val="2"/>
              </w:rPr>
              <w:t>Верхнеландеховского муниципального округа</w:t>
            </w:r>
            <w:r w:rsidRPr="004675D4">
              <w:rPr>
                <w:rFonts w:ascii="Times New Roman" w:hAnsi="Times New Roman"/>
              </w:rPr>
              <w:t xml:space="preserve"> на 2026-2028 годы</w:t>
            </w:r>
          </w:p>
        </w:tc>
      </w:tr>
      <w:tr w:rsidR="002246CB" w:rsidRPr="0020783F" w:rsidTr="00D27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4675D4" w:rsidRDefault="002246CB" w:rsidP="00AF1A61">
            <w:pPr>
              <w:pStyle w:val="af3"/>
              <w:rPr>
                <w:rFonts w:ascii="Times New Roman" w:hAnsi="Times New Roman"/>
              </w:rPr>
            </w:pPr>
            <w:r w:rsidRPr="004675D4">
              <w:rPr>
                <w:rFonts w:ascii="Times New Roman" w:hAnsi="Times New Roman"/>
              </w:rPr>
              <w:t>Срок реализации</w:t>
            </w:r>
          </w:p>
          <w:p w:rsidR="002246CB" w:rsidRPr="004675D4" w:rsidRDefault="00D27A76" w:rsidP="00AF1A61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2246CB" w:rsidRPr="004675D4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4675D4" w:rsidRDefault="002246CB" w:rsidP="00AF1A61">
            <w:pPr>
              <w:pStyle w:val="af3"/>
              <w:rPr>
                <w:rFonts w:ascii="Times New Roman" w:hAnsi="Times New Roman"/>
              </w:rPr>
            </w:pPr>
            <w:r w:rsidRPr="004675D4">
              <w:rPr>
                <w:rFonts w:ascii="Times New Roman" w:hAnsi="Times New Roman"/>
              </w:rPr>
              <w:t>2026-2028 годы</w:t>
            </w:r>
          </w:p>
        </w:tc>
      </w:tr>
      <w:tr w:rsidR="002246CB" w:rsidRPr="0020783F" w:rsidTr="00D27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4675D4" w:rsidRDefault="002246CB" w:rsidP="00D27A76">
            <w:pPr>
              <w:pStyle w:val="af3"/>
              <w:rPr>
                <w:rFonts w:ascii="Times New Roman" w:hAnsi="Times New Roman"/>
              </w:rPr>
            </w:pPr>
            <w:r w:rsidRPr="004675D4">
              <w:rPr>
                <w:rFonts w:ascii="Times New Roman" w:hAnsi="Times New Roman"/>
              </w:rPr>
              <w:t xml:space="preserve">Администратор </w:t>
            </w:r>
            <w:r w:rsidR="00D27A76">
              <w:rPr>
                <w:rFonts w:ascii="Times New Roman" w:hAnsi="Times New Roman"/>
              </w:rPr>
              <w:t>П</w:t>
            </w:r>
            <w:r w:rsidRPr="004675D4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4675D4" w:rsidRDefault="002246CB" w:rsidP="00E24F34">
            <w:pPr>
              <w:jc w:val="both"/>
            </w:pPr>
            <w:r w:rsidRPr="004675D4">
              <w:t>Администрация Верхнеландеховского муниципального округа</w:t>
            </w:r>
            <w:r w:rsidR="00D27A76">
              <w:t xml:space="preserve"> (</w:t>
            </w:r>
            <w:r w:rsidR="00D27A76" w:rsidRPr="004675D4">
              <w:t>Отдел ГО и ЧС администрации Верхнеланд</w:t>
            </w:r>
            <w:r w:rsidR="00D27A76">
              <w:t xml:space="preserve">еховского муниципального </w:t>
            </w:r>
            <w:r w:rsidR="00E24F34">
              <w:t>округа</w:t>
            </w:r>
            <w:r w:rsidR="00D27A76">
              <w:t>)</w:t>
            </w:r>
          </w:p>
        </w:tc>
      </w:tr>
      <w:tr w:rsidR="002246CB" w:rsidRPr="0020783F" w:rsidTr="00D27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4675D4" w:rsidRDefault="002246CB" w:rsidP="00D27A76">
            <w:pPr>
              <w:pStyle w:val="af3"/>
              <w:rPr>
                <w:rFonts w:ascii="Times New Roman" w:hAnsi="Times New Roman"/>
              </w:rPr>
            </w:pPr>
            <w:r w:rsidRPr="004675D4">
              <w:rPr>
                <w:rFonts w:ascii="Times New Roman" w:hAnsi="Times New Roman"/>
              </w:rPr>
              <w:t xml:space="preserve">Исполнители </w:t>
            </w:r>
            <w:r w:rsidR="00D27A76">
              <w:rPr>
                <w:rFonts w:ascii="Times New Roman" w:hAnsi="Times New Roman"/>
              </w:rPr>
              <w:t>П</w:t>
            </w:r>
            <w:r w:rsidRPr="004675D4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4675D4" w:rsidRDefault="00D27A76" w:rsidP="002246CB">
            <w:pPr>
              <w:jc w:val="both"/>
            </w:pPr>
            <w:r>
              <w:t>Администрация Верхнеландеховского муниципального округа (</w:t>
            </w:r>
            <w:r w:rsidR="002246CB" w:rsidRPr="004675D4">
              <w:t xml:space="preserve">Отдел ГО и ЧС администрации Верхнеландеховского муниципального </w:t>
            </w:r>
            <w:r w:rsidR="00E24F34">
              <w:t>округа</w:t>
            </w:r>
            <w:r>
              <w:t>)</w:t>
            </w:r>
          </w:p>
          <w:p w:rsidR="002246CB" w:rsidRPr="004675D4" w:rsidRDefault="002246CB" w:rsidP="00E24F34">
            <w:pPr>
              <w:pStyle w:val="af3"/>
              <w:rPr>
                <w:rFonts w:ascii="Times New Roman" w:hAnsi="Times New Roman"/>
              </w:rPr>
            </w:pPr>
            <w:r w:rsidRPr="004675D4">
              <w:rPr>
                <w:rFonts w:ascii="Times New Roman" w:hAnsi="Times New Roman"/>
              </w:rPr>
              <w:t xml:space="preserve">Финансовый отдел администрации Верхнеландеховского </w:t>
            </w:r>
            <w:r w:rsidRPr="00405A2A">
              <w:rPr>
                <w:rFonts w:ascii="Times New Roman" w:hAnsi="Times New Roman"/>
              </w:rPr>
              <w:t xml:space="preserve">муниципального </w:t>
            </w:r>
            <w:r w:rsidR="00E24F34">
              <w:rPr>
                <w:rFonts w:ascii="Times New Roman" w:hAnsi="Times New Roman"/>
              </w:rPr>
              <w:t>округа</w:t>
            </w:r>
          </w:p>
        </w:tc>
      </w:tr>
      <w:tr w:rsidR="002246CB" w:rsidRPr="0020783F" w:rsidTr="00D27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4675D4" w:rsidRDefault="002246CB" w:rsidP="00AF1A61">
            <w:pPr>
              <w:pStyle w:val="af3"/>
              <w:rPr>
                <w:rFonts w:ascii="Times New Roman" w:hAnsi="Times New Roman"/>
              </w:rPr>
            </w:pPr>
            <w:r w:rsidRPr="004675D4">
              <w:rPr>
                <w:rFonts w:ascii="Times New Roman" w:hAnsi="Times New Roman"/>
              </w:rPr>
              <w:t>Цель (цели)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0C" w:rsidRDefault="002246CB" w:rsidP="007E120C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7E120C">
              <w:t>1.</w:t>
            </w:r>
            <w:r w:rsidR="007E120C" w:rsidRPr="007E120C">
              <w:rPr>
                <w:shd w:val="clear" w:color="auto" w:fill="FFFFFF"/>
              </w:rPr>
              <w:t xml:space="preserve"> </w:t>
            </w:r>
            <w:r w:rsidR="007E120C" w:rsidRPr="007E120C">
              <w:t>Обеспечение</w:t>
            </w:r>
            <w:r w:rsidR="007E120C" w:rsidRPr="007E120C">
              <w:rPr>
                <w:shd w:val="clear" w:color="auto" w:fill="FFFFFF"/>
              </w:rPr>
              <w:t xml:space="preserve"> устойчивой работы органов управления в особый период, а также при проведении мероприятий по предупреждению и ликвидации чрезвычайных ситуаций природного и техног</w:t>
            </w:r>
            <w:r w:rsidR="007E120C">
              <w:rPr>
                <w:shd w:val="clear" w:color="auto" w:fill="FFFFFF"/>
              </w:rPr>
              <w:t>енного характера в мирное время</w:t>
            </w:r>
          </w:p>
          <w:p w:rsidR="007E120C" w:rsidRDefault="007E120C" w:rsidP="007E120C">
            <w:pPr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FFFFF"/>
              </w:rPr>
              <w:t xml:space="preserve">2. </w:t>
            </w:r>
            <w:r>
              <w:t>Обучение</w:t>
            </w:r>
            <w:r w:rsidRPr="007E120C">
              <w:t xml:space="preserve"> населения, не занятого в сферах производства</w:t>
            </w:r>
          </w:p>
          <w:p w:rsidR="007E120C" w:rsidRDefault="007E120C" w:rsidP="007E120C">
            <w:pPr>
              <w:autoSpaceDE w:val="0"/>
              <w:autoSpaceDN w:val="0"/>
              <w:adjustRightInd w:val="0"/>
              <w:jc w:val="both"/>
            </w:pPr>
            <w:r w:rsidRPr="007E120C">
              <w:t>по вопросам гражданской обороны и защиты от чрезвычайн</w:t>
            </w:r>
            <w:r>
              <w:t xml:space="preserve">ых ситуаций </w:t>
            </w:r>
          </w:p>
          <w:p w:rsidR="009854FA" w:rsidRPr="009854FA" w:rsidRDefault="007E120C" w:rsidP="009854FA">
            <w:pPr>
              <w:adjustRightInd w:val="0"/>
              <w:jc w:val="both"/>
            </w:pPr>
            <w:r>
              <w:t>3</w:t>
            </w:r>
            <w:r w:rsidRPr="009854FA">
              <w:t xml:space="preserve">. </w:t>
            </w:r>
            <w:r w:rsidR="009854FA" w:rsidRPr="009854FA">
              <w:t>Поддержание в состоянии постоянной готовности муниципальной системы оповещения населения Верхнеландеховского  муниципального округа</w:t>
            </w:r>
          </w:p>
          <w:p w:rsidR="009854FA" w:rsidRPr="009854FA" w:rsidRDefault="009854FA" w:rsidP="009854FA">
            <w:pPr>
              <w:adjustRightInd w:val="0"/>
              <w:jc w:val="both"/>
              <w:rPr>
                <w:bCs/>
                <w:spacing w:val="2"/>
              </w:rPr>
            </w:pPr>
            <w:r w:rsidRPr="009854FA">
              <w:t xml:space="preserve">4. Поддержание в состоянии постоянной готовности к использованию по назначению защитных сооружений гражданской обороны, </w:t>
            </w:r>
            <w:r w:rsidRPr="009854FA">
              <w:rPr>
                <w:spacing w:val="2"/>
              </w:rPr>
              <w:t>заглубленных помещений и сооружений подземного пространства, находящихся на территории Верхнеландеховского муниципального</w:t>
            </w:r>
            <w:r w:rsidRPr="009854FA">
              <w:rPr>
                <w:bCs/>
                <w:spacing w:val="2"/>
              </w:rPr>
              <w:t xml:space="preserve"> округа.</w:t>
            </w:r>
          </w:p>
          <w:p w:rsidR="002246CB" w:rsidRDefault="009854FA" w:rsidP="002246CB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4FA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5. </w:t>
            </w:r>
            <w:r w:rsidR="002246CB" w:rsidRPr="009854FA">
              <w:rPr>
                <w:rFonts w:ascii="Times New Roman" w:hAnsi="Times New Roman" w:cs="Times New Roman"/>
                <w:sz w:val="24"/>
                <w:szCs w:val="24"/>
              </w:rPr>
              <w:t>Обеспечение оперативности реагирования  и принятия мер по предотвращению и ликвидации чрезвычайных  ситуаций в районе</w:t>
            </w:r>
          </w:p>
          <w:p w:rsidR="009854FA" w:rsidRDefault="009854FA" w:rsidP="009854FA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4FA">
              <w:rPr>
                <w:rFonts w:ascii="Times New Roman" w:hAnsi="Times New Roman" w:cs="Times New Roman"/>
                <w:sz w:val="24"/>
                <w:szCs w:val="24"/>
              </w:rPr>
              <w:t>6. Обеспечение временного размещения и первоочередного жизнеобеспечения пострадавшего населения в чрезвычайных ситуациях</w:t>
            </w:r>
          </w:p>
          <w:p w:rsidR="002246CB" w:rsidRPr="009854FA" w:rsidRDefault="009854FA" w:rsidP="002246CB">
            <w:pPr>
              <w:pStyle w:val="af3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7</w:t>
            </w:r>
            <w:r w:rsidRPr="009854FA">
              <w:rPr>
                <w:rFonts w:ascii="Times New Roman" w:hAnsi="Times New Roman"/>
              </w:rPr>
              <w:t xml:space="preserve">. </w:t>
            </w:r>
            <w:r w:rsidR="002246CB" w:rsidRPr="009854FA">
              <w:rPr>
                <w:rFonts w:ascii="Times New Roman" w:hAnsi="Times New Roman"/>
              </w:rPr>
              <w:t xml:space="preserve">Обеспечение непредвиденных расходов, в том числе связанных с </w:t>
            </w:r>
            <w:r w:rsidRPr="009854FA">
              <w:rPr>
                <w:rFonts w:ascii="Times New Roman" w:hAnsi="Times New Roman"/>
              </w:rPr>
              <w:t>мероприятиями по гражданской обороне и ликвидацией последствий стихийных бедствий и других чрезвычайных ситуаций</w:t>
            </w:r>
            <w:r w:rsidRPr="004675D4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2246CB" w:rsidRPr="0020783F" w:rsidTr="00D27A7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4675D4" w:rsidRDefault="00D27A76" w:rsidP="00D27A76">
            <w:pPr>
              <w:pStyle w:val="af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</w:t>
            </w:r>
            <w:r w:rsidR="002246CB" w:rsidRPr="004675D4">
              <w:rPr>
                <w:rFonts w:ascii="Times New Roman" w:hAnsi="Times New Roman"/>
              </w:rPr>
              <w:t xml:space="preserve"> ресурсного обеспечения </w:t>
            </w:r>
            <w:r>
              <w:rPr>
                <w:rFonts w:ascii="Times New Roman" w:hAnsi="Times New Roman"/>
              </w:rPr>
              <w:t>П</w:t>
            </w:r>
            <w:r w:rsidR="002246CB" w:rsidRPr="004675D4">
              <w:rPr>
                <w:rFonts w:ascii="Times New Roman" w:hAnsi="Times New Roman"/>
              </w:rPr>
              <w:t>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6CB" w:rsidRPr="00F13C85" w:rsidRDefault="002246CB" w:rsidP="002246CB">
            <w:pPr>
              <w:jc w:val="both"/>
            </w:pPr>
            <w:r w:rsidRPr="00F13C85">
              <w:t>Общий объем бюджетных ассигнований</w:t>
            </w:r>
            <w:r w:rsidR="00D27A76" w:rsidRPr="00F13C85">
              <w:t xml:space="preserve"> всего по годам реализации</w:t>
            </w:r>
            <w:r w:rsidRPr="00F13C85">
              <w:t>:</w:t>
            </w:r>
          </w:p>
          <w:p w:rsidR="002246CB" w:rsidRPr="00F13C85" w:rsidRDefault="002246CB" w:rsidP="002246CB">
            <w:pPr>
              <w:jc w:val="both"/>
            </w:pPr>
            <w:r w:rsidRPr="00F13C85">
              <w:t>2026</w:t>
            </w:r>
            <w:r w:rsidR="00D27A76" w:rsidRPr="00F13C85">
              <w:t xml:space="preserve"> год -</w:t>
            </w:r>
            <w:r w:rsidR="00F13C85" w:rsidRPr="00F13C85">
              <w:t xml:space="preserve">  35</w:t>
            </w:r>
            <w:r w:rsidR="00D27A76" w:rsidRPr="00F13C85">
              <w:t>0 0</w:t>
            </w:r>
            <w:r w:rsidRPr="00F13C85">
              <w:t>00,00 руб.;</w:t>
            </w:r>
          </w:p>
          <w:p w:rsidR="002246CB" w:rsidRPr="00F13C85" w:rsidRDefault="002246CB" w:rsidP="002246CB">
            <w:pPr>
              <w:pStyle w:val="af3"/>
              <w:rPr>
                <w:rFonts w:ascii="Times New Roman" w:hAnsi="Times New Roman"/>
              </w:rPr>
            </w:pPr>
            <w:r w:rsidRPr="00F13C85">
              <w:rPr>
                <w:rFonts w:ascii="Times New Roman" w:hAnsi="Times New Roman"/>
              </w:rPr>
              <w:t xml:space="preserve">2027 </w:t>
            </w:r>
            <w:r w:rsidR="00D27A76" w:rsidRPr="00F13C85">
              <w:rPr>
                <w:rFonts w:ascii="Times New Roman" w:hAnsi="Times New Roman"/>
              </w:rPr>
              <w:t xml:space="preserve">год </w:t>
            </w:r>
            <w:r w:rsidRPr="00F13C85">
              <w:rPr>
                <w:rFonts w:ascii="Times New Roman" w:hAnsi="Times New Roman"/>
              </w:rPr>
              <w:t xml:space="preserve">-  </w:t>
            </w:r>
            <w:r w:rsidR="00F13C85" w:rsidRPr="00F13C85">
              <w:rPr>
                <w:rFonts w:ascii="Times New Roman" w:hAnsi="Times New Roman"/>
              </w:rPr>
              <w:t>300</w:t>
            </w:r>
            <w:r w:rsidRPr="00F13C85">
              <w:rPr>
                <w:rFonts w:ascii="Times New Roman" w:hAnsi="Times New Roman"/>
              </w:rPr>
              <w:t xml:space="preserve"> </w:t>
            </w:r>
            <w:r w:rsidR="00F13C85" w:rsidRPr="00F13C85">
              <w:rPr>
                <w:rFonts w:ascii="Times New Roman" w:hAnsi="Times New Roman"/>
              </w:rPr>
              <w:t>0</w:t>
            </w:r>
            <w:r w:rsidRPr="00F13C85">
              <w:rPr>
                <w:rFonts w:ascii="Times New Roman" w:hAnsi="Times New Roman"/>
              </w:rPr>
              <w:t>00,00 руб.</w:t>
            </w:r>
            <w:r w:rsidR="00F13C85" w:rsidRPr="00F13C85">
              <w:rPr>
                <w:rFonts w:ascii="Times New Roman" w:hAnsi="Times New Roman"/>
              </w:rPr>
              <w:t>;</w:t>
            </w:r>
          </w:p>
          <w:p w:rsidR="00D27A76" w:rsidRPr="00D27A76" w:rsidRDefault="00D27A76" w:rsidP="00D27A76">
            <w:r w:rsidRPr="00F13C85">
              <w:t xml:space="preserve">2028 год - </w:t>
            </w:r>
            <w:r w:rsidR="00F13C85" w:rsidRPr="00F13C85">
              <w:t>300 000,00 руб.</w:t>
            </w:r>
          </w:p>
        </w:tc>
      </w:tr>
    </w:tbl>
    <w:p w:rsidR="002246CB" w:rsidRPr="00660B86" w:rsidRDefault="002246CB" w:rsidP="002246CB">
      <w:pPr>
        <w:rPr>
          <w:sz w:val="28"/>
          <w:szCs w:val="28"/>
        </w:rPr>
      </w:pPr>
    </w:p>
    <w:p w:rsidR="002246CB" w:rsidRPr="00290AA4" w:rsidRDefault="002246CB" w:rsidP="002246CB">
      <w:pPr>
        <w:rPr>
          <w:rStyle w:val="af2"/>
          <w:b w:val="0"/>
        </w:rPr>
      </w:pPr>
      <w:r>
        <w:rPr>
          <w:color w:val="FF0000"/>
          <w:sz w:val="28"/>
          <w:szCs w:val="28"/>
        </w:rPr>
        <w:br w:type="page"/>
      </w:r>
    </w:p>
    <w:p w:rsidR="00D86201" w:rsidRDefault="00D86201" w:rsidP="00D86201">
      <w:pPr>
        <w:jc w:val="center"/>
        <w:rPr>
          <w:b/>
          <w:bCs/>
          <w:sz w:val="28"/>
          <w:szCs w:val="28"/>
        </w:rPr>
      </w:pPr>
    </w:p>
    <w:p w:rsidR="00D86201" w:rsidRPr="00CB761B" w:rsidRDefault="00D86201" w:rsidP="00D86201">
      <w:pPr>
        <w:jc w:val="center"/>
        <w:rPr>
          <w:b/>
          <w:bCs/>
          <w:sz w:val="28"/>
          <w:szCs w:val="28"/>
        </w:rPr>
      </w:pPr>
      <w:r w:rsidRPr="00CB761B">
        <w:rPr>
          <w:b/>
          <w:bCs/>
          <w:sz w:val="28"/>
          <w:szCs w:val="28"/>
        </w:rPr>
        <w:t xml:space="preserve">2. </w:t>
      </w:r>
      <w:r w:rsidRPr="00CB761B">
        <w:rPr>
          <w:b/>
          <w:sz w:val="28"/>
          <w:szCs w:val="28"/>
        </w:rPr>
        <w:t>Анализ текущей ситуации в сфере реализации Программы</w:t>
      </w:r>
    </w:p>
    <w:p w:rsidR="00D86201" w:rsidRPr="00CB761B" w:rsidRDefault="00D86201" w:rsidP="00D86201">
      <w:pPr>
        <w:ind w:firstLine="709"/>
        <w:jc w:val="both"/>
        <w:rPr>
          <w:sz w:val="16"/>
          <w:szCs w:val="16"/>
        </w:rPr>
      </w:pPr>
    </w:p>
    <w:p w:rsidR="00D86201" w:rsidRDefault="00D86201" w:rsidP="00E17C31">
      <w:pPr>
        <w:pStyle w:val="13"/>
        <w:widowControl/>
        <w:ind w:firstLine="720"/>
        <w:jc w:val="both"/>
        <w:rPr>
          <w:sz w:val="28"/>
          <w:szCs w:val="28"/>
        </w:rPr>
      </w:pPr>
      <w:r w:rsidRPr="00075F4C">
        <w:rPr>
          <w:sz w:val="28"/>
          <w:szCs w:val="28"/>
        </w:rPr>
        <w:t xml:space="preserve">Приоритетными целями и задачами по вопросам </w:t>
      </w:r>
      <w:r w:rsidR="00E17C31" w:rsidRPr="00E17C31">
        <w:rPr>
          <w:sz w:val="28"/>
          <w:szCs w:val="28"/>
        </w:rPr>
        <w:t>совершенствования гражданской обороны, защиты населения и территорий от чрезвычайных ситуаций</w:t>
      </w:r>
      <w:r w:rsidR="00E17C31">
        <w:rPr>
          <w:sz w:val="28"/>
          <w:szCs w:val="28"/>
        </w:rPr>
        <w:t xml:space="preserve"> </w:t>
      </w:r>
      <w:r w:rsidRPr="00075F4C">
        <w:rPr>
          <w:sz w:val="28"/>
          <w:szCs w:val="28"/>
        </w:rPr>
        <w:t>являются:</w:t>
      </w:r>
    </w:p>
    <w:p w:rsidR="00E17C31" w:rsidRPr="00075F4C" w:rsidRDefault="00E17C31" w:rsidP="00E17C31">
      <w:pPr>
        <w:pStyle w:val="13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8"/>
          <w:sz w:val="28"/>
          <w:szCs w:val="28"/>
        </w:rPr>
        <w:t xml:space="preserve">организация </w:t>
      </w:r>
      <w:r w:rsidRPr="00E17C31">
        <w:rPr>
          <w:spacing w:val="8"/>
          <w:sz w:val="28"/>
          <w:szCs w:val="28"/>
        </w:rPr>
        <w:t xml:space="preserve">эвакуации </w:t>
      </w:r>
      <w:r w:rsidRPr="00E17C31">
        <w:rPr>
          <w:sz w:val="28"/>
          <w:szCs w:val="28"/>
        </w:rPr>
        <w:t xml:space="preserve">пострадавшего населения в чрезвычайных ситуациях с </w:t>
      </w:r>
      <w:r w:rsidRPr="00E17C31">
        <w:rPr>
          <w:spacing w:val="8"/>
          <w:sz w:val="28"/>
          <w:szCs w:val="28"/>
        </w:rPr>
        <w:t xml:space="preserve">обеспечением </w:t>
      </w:r>
      <w:r w:rsidRPr="00E17C31">
        <w:rPr>
          <w:sz w:val="28"/>
          <w:szCs w:val="28"/>
        </w:rPr>
        <w:t>первоочередного жизнеобеспечения;</w:t>
      </w:r>
    </w:p>
    <w:p w:rsidR="002246CB" w:rsidRPr="00075F4C" w:rsidRDefault="002246CB" w:rsidP="00D86201">
      <w:pPr>
        <w:pStyle w:val="13"/>
        <w:widowControl/>
        <w:ind w:firstLine="720"/>
        <w:jc w:val="both"/>
        <w:rPr>
          <w:sz w:val="28"/>
          <w:szCs w:val="28"/>
        </w:rPr>
      </w:pPr>
      <w:r w:rsidRPr="00075F4C">
        <w:rPr>
          <w:sz w:val="28"/>
          <w:szCs w:val="28"/>
        </w:rPr>
        <w:t>- совершенствование системы предупреждения населения о чрезвычайных ситуациях природного и техногенного характера;</w:t>
      </w:r>
    </w:p>
    <w:p w:rsidR="002246CB" w:rsidRPr="00075F4C" w:rsidRDefault="002246CB" w:rsidP="002246CB">
      <w:pPr>
        <w:pStyle w:val="13"/>
        <w:widowControl/>
        <w:ind w:firstLine="720"/>
        <w:jc w:val="both"/>
        <w:rPr>
          <w:sz w:val="28"/>
          <w:szCs w:val="28"/>
        </w:rPr>
      </w:pPr>
      <w:r w:rsidRPr="00075F4C">
        <w:rPr>
          <w:sz w:val="28"/>
          <w:szCs w:val="28"/>
        </w:rPr>
        <w:t xml:space="preserve">- совершенствование системы защиты населения </w:t>
      </w:r>
      <w:r w:rsidR="009C7612" w:rsidRPr="00075F4C">
        <w:rPr>
          <w:spacing w:val="-2"/>
          <w:sz w:val="28"/>
          <w:szCs w:val="28"/>
        </w:rPr>
        <w:t xml:space="preserve">и территории </w:t>
      </w:r>
      <w:r w:rsidRPr="00075F4C">
        <w:rPr>
          <w:sz w:val="28"/>
          <w:szCs w:val="28"/>
        </w:rPr>
        <w:t>от чрезвычайных ситуаций природного и техногенного характера</w:t>
      </w:r>
      <w:r w:rsidR="00E17C31">
        <w:rPr>
          <w:sz w:val="28"/>
          <w:szCs w:val="28"/>
        </w:rPr>
        <w:t>;</w:t>
      </w:r>
    </w:p>
    <w:p w:rsidR="00D86201" w:rsidRPr="00075F4C" w:rsidRDefault="00D86201" w:rsidP="00D86201">
      <w:pPr>
        <w:shd w:val="clear" w:color="auto" w:fill="FFFFFF"/>
        <w:spacing w:before="5"/>
        <w:ind w:left="19" w:right="10" w:firstLine="768"/>
        <w:jc w:val="both"/>
        <w:rPr>
          <w:sz w:val="28"/>
          <w:szCs w:val="28"/>
        </w:rPr>
      </w:pPr>
      <w:r w:rsidRPr="00075F4C">
        <w:rPr>
          <w:spacing w:val="8"/>
          <w:sz w:val="28"/>
          <w:szCs w:val="28"/>
        </w:rPr>
        <w:t>-</w:t>
      </w:r>
      <w:r w:rsidR="00075F4C" w:rsidRPr="00075F4C">
        <w:rPr>
          <w:spacing w:val="8"/>
          <w:sz w:val="28"/>
          <w:szCs w:val="28"/>
        </w:rPr>
        <w:t xml:space="preserve"> </w:t>
      </w:r>
      <w:r w:rsidRPr="00075F4C">
        <w:rPr>
          <w:spacing w:val="8"/>
          <w:sz w:val="28"/>
          <w:szCs w:val="28"/>
        </w:rPr>
        <w:t xml:space="preserve">обеспечение готовности органов местного самоуправления, </w:t>
      </w:r>
      <w:r w:rsidRPr="00075F4C">
        <w:rPr>
          <w:spacing w:val="5"/>
          <w:sz w:val="28"/>
          <w:szCs w:val="28"/>
        </w:rPr>
        <w:t xml:space="preserve">предприятий, организаций, учреждений, сил и средств РСЧС к </w:t>
      </w:r>
      <w:r w:rsidRPr="00075F4C">
        <w:rPr>
          <w:spacing w:val="-2"/>
          <w:sz w:val="28"/>
          <w:szCs w:val="28"/>
        </w:rPr>
        <w:t>действиям по предупреждению и ликвидации чрезвычайных ситуаций;</w:t>
      </w:r>
    </w:p>
    <w:p w:rsidR="00E17C31" w:rsidRPr="00E17C31" w:rsidRDefault="00D86201" w:rsidP="00E17C31">
      <w:pPr>
        <w:shd w:val="clear" w:color="auto" w:fill="FFFFFF"/>
        <w:ind w:left="14" w:right="10" w:firstLine="768"/>
        <w:jc w:val="both"/>
        <w:rPr>
          <w:spacing w:val="-4"/>
          <w:sz w:val="28"/>
          <w:szCs w:val="28"/>
        </w:rPr>
      </w:pPr>
      <w:r w:rsidRPr="00075F4C">
        <w:rPr>
          <w:spacing w:val="4"/>
          <w:sz w:val="28"/>
          <w:szCs w:val="28"/>
        </w:rPr>
        <w:t>-</w:t>
      </w:r>
      <w:r w:rsidR="00E17C31">
        <w:rPr>
          <w:spacing w:val="4"/>
          <w:sz w:val="28"/>
          <w:szCs w:val="28"/>
        </w:rPr>
        <w:t xml:space="preserve"> </w:t>
      </w:r>
      <w:r w:rsidRPr="00075F4C">
        <w:rPr>
          <w:spacing w:val="4"/>
          <w:sz w:val="28"/>
          <w:szCs w:val="28"/>
        </w:rPr>
        <w:t xml:space="preserve">подготовка руководящего состава, командно-начальствующего </w:t>
      </w:r>
      <w:r w:rsidRPr="00075F4C">
        <w:rPr>
          <w:spacing w:val="1"/>
          <w:sz w:val="28"/>
          <w:szCs w:val="28"/>
        </w:rPr>
        <w:t xml:space="preserve">состава, рабочих, служащих и населения к действиям в чрезвычайных </w:t>
      </w:r>
      <w:r w:rsidRPr="00075F4C">
        <w:rPr>
          <w:spacing w:val="-4"/>
          <w:sz w:val="28"/>
          <w:szCs w:val="28"/>
        </w:rPr>
        <w:t>ситуациях</w:t>
      </w:r>
      <w:r w:rsidR="00A1034B">
        <w:rPr>
          <w:spacing w:val="-4"/>
          <w:sz w:val="28"/>
          <w:szCs w:val="28"/>
        </w:rPr>
        <w:t>.</w:t>
      </w:r>
    </w:p>
    <w:p w:rsidR="00D86201" w:rsidRPr="00075F4C" w:rsidRDefault="00D86201" w:rsidP="00D86201">
      <w:pPr>
        <w:tabs>
          <w:tab w:val="left" w:pos="0"/>
          <w:tab w:val="left" w:pos="720"/>
          <w:tab w:val="left" w:pos="960"/>
          <w:tab w:val="left" w:pos="8728"/>
        </w:tabs>
        <w:ind w:firstLine="709"/>
        <w:jc w:val="both"/>
        <w:rPr>
          <w:spacing w:val="-2"/>
          <w:sz w:val="28"/>
          <w:szCs w:val="28"/>
        </w:rPr>
      </w:pPr>
      <w:r w:rsidRPr="00075F4C">
        <w:rPr>
          <w:spacing w:val="6"/>
          <w:sz w:val="28"/>
          <w:szCs w:val="28"/>
        </w:rPr>
        <w:t xml:space="preserve">По </w:t>
      </w:r>
      <w:r w:rsidRPr="00322F09">
        <w:rPr>
          <w:spacing w:val="6"/>
          <w:sz w:val="28"/>
          <w:szCs w:val="28"/>
          <w:shd w:val="clear" w:color="auto" w:fill="FFFFFF" w:themeFill="background1"/>
        </w:rPr>
        <w:t xml:space="preserve">территории </w:t>
      </w:r>
      <w:r w:rsidR="00F13C85" w:rsidRPr="00322F09">
        <w:rPr>
          <w:spacing w:val="6"/>
          <w:sz w:val="28"/>
          <w:szCs w:val="28"/>
          <w:shd w:val="clear" w:color="auto" w:fill="FFFFFF" w:themeFill="background1"/>
        </w:rPr>
        <w:t xml:space="preserve">Верхнеландеховского муниципального </w:t>
      </w:r>
      <w:r w:rsidR="003926B2" w:rsidRPr="00322F09">
        <w:rPr>
          <w:spacing w:val="6"/>
          <w:sz w:val="28"/>
          <w:szCs w:val="28"/>
          <w:shd w:val="clear" w:color="auto" w:fill="FFFFFF" w:themeFill="background1"/>
        </w:rPr>
        <w:t>округ</w:t>
      </w:r>
      <w:r w:rsidRPr="00322F09">
        <w:rPr>
          <w:spacing w:val="6"/>
          <w:sz w:val="28"/>
          <w:szCs w:val="28"/>
          <w:shd w:val="clear" w:color="auto" w:fill="FFFFFF" w:themeFill="background1"/>
        </w:rPr>
        <w:t>а</w:t>
      </w:r>
      <w:r w:rsidR="00F13C85" w:rsidRPr="00322F09">
        <w:rPr>
          <w:spacing w:val="6"/>
          <w:sz w:val="28"/>
          <w:szCs w:val="28"/>
          <w:shd w:val="clear" w:color="auto" w:fill="FFFFFF" w:themeFill="background1"/>
        </w:rPr>
        <w:t xml:space="preserve"> (далее - округ)</w:t>
      </w:r>
      <w:r w:rsidRPr="00322F09">
        <w:rPr>
          <w:spacing w:val="6"/>
          <w:sz w:val="28"/>
          <w:szCs w:val="28"/>
          <w:shd w:val="clear" w:color="auto" w:fill="FFFFFF" w:themeFill="background1"/>
        </w:rPr>
        <w:t xml:space="preserve"> п</w:t>
      </w:r>
      <w:r w:rsidRPr="00322F09">
        <w:rPr>
          <w:spacing w:val="6"/>
          <w:sz w:val="28"/>
          <w:szCs w:val="28"/>
        </w:rPr>
        <w:t xml:space="preserve">ролегает </w:t>
      </w:r>
      <w:r w:rsidRPr="00322F09">
        <w:rPr>
          <w:spacing w:val="-4"/>
          <w:sz w:val="28"/>
          <w:szCs w:val="28"/>
        </w:rPr>
        <w:t>автомобильная</w:t>
      </w:r>
      <w:r w:rsidRPr="00075F4C">
        <w:rPr>
          <w:spacing w:val="-4"/>
          <w:sz w:val="28"/>
          <w:szCs w:val="28"/>
        </w:rPr>
        <w:t xml:space="preserve"> дорога </w:t>
      </w:r>
      <w:r w:rsidR="00075F4C" w:rsidRPr="00075F4C">
        <w:rPr>
          <w:spacing w:val="-4"/>
          <w:sz w:val="28"/>
          <w:szCs w:val="28"/>
        </w:rPr>
        <w:t>област</w:t>
      </w:r>
      <w:r w:rsidRPr="00075F4C">
        <w:rPr>
          <w:spacing w:val="-4"/>
          <w:sz w:val="28"/>
          <w:szCs w:val="28"/>
        </w:rPr>
        <w:t>ного значения, по которой проходят большегрузные автомобили.</w:t>
      </w:r>
      <w:r w:rsidRPr="00075F4C">
        <w:rPr>
          <w:spacing w:val="-3"/>
          <w:sz w:val="28"/>
          <w:szCs w:val="28"/>
        </w:rPr>
        <w:t xml:space="preserve"> Создавшиеся на дороге аварии могут повлечь за собой чрезвычайные ситуации. </w:t>
      </w:r>
      <w:r w:rsidRPr="00075F4C">
        <w:rPr>
          <w:spacing w:val="-2"/>
          <w:sz w:val="28"/>
          <w:szCs w:val="28"/>
        </w:rPr>
        <w:t xml:space="preserve">На территории </w:t>
      </w:r>
      <w:r w:rsidR="003926B2">
        <w:rPr>
          <w:spacing w:val="6"/>
          <w:sz w:val="28"/>
          <w:szCs w:val="28"/>
        </w:rPr>
        <w:t>округ</w:t>
      </w:r>
      <w:r w:rsidR="003926B2" w:rsidRPr="00075F4C">
        <w:rPr>
          <w:spacing w:val="6"/>
          <w:sz w:val="28"/>
          <w:szCs w:val="28"/>
        </w:rPr>
        <w:t>а</w:t>
      </w:r>
      <w:r w:rsidRPr="00075F4C">
        <w:rPr>
          <w:spacing w:val="-2"/>
          <w:sz w:val="28"/>
          <w:szCs w:val="28"/>
        </w:rPr>
        <w:t xml:space="preserve"> располагаются значительные лесные массивы. В  основном, это </w:t>
      </w:r>
      <w:r w:rsidRPr="00075F4C">
        <w:rPr>
          <w:spacing w:val="7"/>
          <w:sz w:val="28"/>
          <w:szCs w:val="28"/>
        </w:rPr>
        <w:t xml:space="preserve"> хвойные леса, которые в засушливую  </w:t>
      </w:r>
      <w:r w:rsidRPr="00075F4C">
        <w:rPr>
          <w:spacing w:val="-2"/>
          <w:sz w:val="28"/>
          <w:szCs w:val="28"/>
        </w:rPr>
        <w:t>погоду могут быть подвержены пожарам,  также имеются сельскохозяйственные угодья, которые могут пострадать от засухи.</w:t>
      </w:r>
    </w:p>
    <w:p w:rsidR="00CE16D4" w:rsidRPr="00322F09" w:rsidRDefault="00D86201" w:rsidP="00CE16D4">
      <w:pPr>
        <w:ind w:firstLine="708"/>
        <w:jc w:val="both"/>
        <w:rPr>
          <w:sz w:val="28"/>
          <w:szCs w:val="28"/>
        </w:rPr>
      </w:pPr>
      <w:r w:rsidRPr="00075F4C">
        <w:rPr>
          <w:spacing w:val="3"/>
          <w:sz w:val="28"/>
          <w:szCs w:val="28"/>
        </w:rPr>
        <w:t xml:space="preserve">Наряду с </w:t>
      </w:r>
      <w:r w:rsidRPr="00CE16D4">
        <w:rPr>
          <w:spacing w:val="3"/>
          <w:sz w:val="28"/>
          <w:szCs w:val="28"/>
        </w:rPr>
        <w:t xml:space="preserve">пожарами территория </w:t>
      </w:r>
      <w:r w:rsidR="003926B2" w:rsidRPr="00CE16D4">
        <w:rPr>
          <w:spacing w:val="6"/>
          <w:sz w:val="28"/>
          <w:szCs w:val="28"/>
        </w:rPr>
        <w:t>округа</w:t>
      </w:r>
      <w:r w:rsidRPr="00CE16D4">
        <w:rPr>
          <w:spacing w:val="3"/>
          <w:sz w:val="28"/>
          <w:szCs w:val="28"/>
        </w:rPr>
        <w:t xml:space="preserve"> может быть подвержена </w:t>
      </w:r>
      <w:r w:rsidRPr="00CE16D4">
        <w:rPr>
          <w:spacing w:val="-2"/>
          <w:sz w:val="28"/>
          <w:szCs w:val="28"/>
        </w:rPr>
        <w:t>ливневым дождям, сильным морозам и ураганным ветрам. В результате этого могут возникнуть аварии, связанные с отключением электроснабжения, в</w:t>
      </w:r>
      <w:r w:rsidRPr="00075F4C">
        <w:rPr>
          <w:spacing w:val="-2"/>
          <w:sz w:val="28"/>
          <w:szCs w:val="28"/>
        </w:rPr>
        <w:t xml:space="preserve"> связи с обрывом линий электропередач.</w:t>
      </w:r>
      <w:r w:rsidR="00CE16D4" w:rsidRPr="00075F4C">
        <w:rPr>
          <w:sz w:val="28"/>
          <w:szCs w:val="28"/>
        </w:rPr>
        <w:t xml:space="preserve"> </w:t>
      </w:r>
      <w:r w:rsidR="00CE16D4">
        <w:rPr>
          <w:sz w:val="28"/>
          <w:szCs w:val="28"/>
        </w:rPr>
        <w:t xml:space="preserve">Так, например </w:t>
      </w:r>
      <w:r w:rsidR="00CE16D4" w:rsidRPr="00075F4C">
        <w:rPr>
          <w:sz w:val="28"/>
          <w:szCs w:val="28"/>
        </w:rPr>
        <w:t xml:space="preserve">15 мая 2021 года прошел ураган со скоростью ветра более 40 м/с, </w:t>
      </w:r>
      <w:r w:rsidR="00CE16D4" w:rsidRPr="00322F09">
        <w:rPr>
          <w:sz w:val="28"/>
          <w:szCs w:val="28"/>
        </w:rPr>
        <w:t>вызвавший падение деревьев, обрыв линий связи и электропередачи, частичное разрушение муниципальных зданий и частных домов. Материальные расходы на восстановление составили 0,976 млн.р. (из резервного фонда губернатора - 0,678 млн.р., из резервного фонда местной администрации - 0,298 млн.р.).</w:t>
      </w:r>
    </w:p>
    <w:p w:rsidR="00D86201" w:rsidRPr="00322F09" w:rsidRDefault="00D86201" w:rsidP="00D86201">
      <w:pPr>
        <w:ind w:firstLine="709"/>
        <w:jc w:val="both"/>
        <w:rPr>
          <w:sz w:val="28"/>
          <w:szCs w:val="28"/>
        </w:rPr>
      </w:pPr>
      <w:r w:rsidRPr="00322F09">
        <w:rPr>
          <w:sz w:val="28"/>
          <w:szCs w:val="28"/>
        </w:rPr>
        <w:t xml:space="preserve">В </w:t>
      </w:r>
      <w:r w:rsidR="00F13C85" w:rsidRPr="00322F09">
        <w:rPr>
          <w:sz w:val="28"/>
          <w:szCs w:val="28"/>
        </w:rPr>
        <w:t>настоящее время при администрации Верхнеландеховского муниципального района функционирует</w:t>
      </w:r>
      <w:r w:rsidRPr="00322F09">
        <w:rPr>
          <w:sz w:val="28"/>
          <w:szCs w:val="28"/>
        </w:rPr>
        <w:t xml:space="preserve"> комиссия по предупреждению и ликвидации чрезвычайных ситуаций и обеспечению</w:t>
      </w:r>
      <w:r w:rsidRPr="00075F4C">
        <w:rPr>
          <w:sz w:val="28"/>
          <w:szCs w:val="28"/>
        </w:rPr>
        <w:t xml:space="preserve"> пожарной </w:t>
      </w:r>
      <w:r w:rsidRPr="00322F09">
        <w:rPr>
          <w:sz w:val="28"/>
          <w:szCs w:val="28"/>
        </w:rPr>
        <w:t xml:space="preserve">безопасности на территории Верхнеландеховского муниципального </w:t>
      </w:r>
      <w:r w:rsidR="00CE16D4" w:rsidRPr="00322F09">
        <w:rPr>
          <w:sz w:val="28"/>
          <w:szCs w:val="28"/>
        </w:rPr>
        <w:t>района</w:t>
      </w:r>
      <w:r w:rsidRPr="00322F09">
        <w:rPr>
          <w:sz w:val="28"/>
          <w:szCs w:val="28"/>
        </w:rPr>
        <w:t xml:space="preserve">, </w:t>
      </w:r>
      <w:r w:rsidR="009429B2" w:rsidRPr="00322F09">
        <w:rPr>
          <w:sz w:val="28"/>
          <w:szCs w:val="28"/>
        </w:rPr>
        <w:t>отдел ГО и ЧС, в состав которого входит е</w:t>
      </w:r>
      <w:r w:rsidRPr="00322F09">
        <w:rPr>
          <w:sz w:val="28"/>
          <w:szCs w:val="28"/>
        </w:rPr>
        <w:t>диная дежурно-диспетчерская служба</w:t>
      </w:r>
      <w:r w:rsidR="009429B2" w:rsidRPr="00322F09">
        <w:rPr>
          <w:sz w:val="28"/>
          <w:szCs w:val="28"/>
        </w:rPr>
        <w:t xml:space="preserve"> (далее – ЕДДС)</w:t>
      </w:r>
      <w:r w:rsidRPr="00322F09">
        <w:rPr>
          <w:sz w:val="28"/>
          <w:szCs w:val="28"/>
        </w:rPr>
        <w:t>.</w:t>
      </w:r>
      <w:r w:rsidR="00CE16D4" w:rsidRPr="00322F09">
        <w:rPr>
          <w:sz w:val="28"/>
          <w:szCs w:val="28"/>
        </w:rPr>
        <w:t xml:space="preserve"> Деятельность данных органов будет продолжена и в 2026 году после преобразования муниципальных образований в муниципальный округ в составе администрации Верхнеландеховского муниципального округа Ивановской области.</w:t>
      </w:r>
    </w:p>
    <w:p w:rsidR="00D86201" w:rsidRDefault="009429B2" w:rsidP="00D8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F09">
        <w:rPr>
          <w:sz w:val="28"/>
          <w:szCs w:val="28"/>
        </w:rPr>
        <w:t>ЕДДС</w:t>
      </w:r>
      <w:r w:rsidR="00D86201" w:rsidRPr="00322F09">
        <w:rPr>
          <w:sz w:val="28"/>
          <w:szCs w:val="28"/>
        </w:rPr>
        <w:t xml:space="preserve"> работает в круглосуточном режиме с целью при</w:t>
      </w:r>
      <w:r w:rsidR="00D86201" w:rsidRPr="00075F4C">
        <w:rPr>
          <w:sz w:val="28"/>
          <w:szCs w:val="28"/>
        </w:rPr>
        <w:t>нятия оперативных мер реагирования на предотвращение или устранение непредвиденных ситуаций.</w:t>
      </w:r>
    </w:p>
    <w:p w:rsidR="00B64B5C" w:rsidRPr="00CB761B" w:rsidRDefault="00B64B5C" w:rsidP="00B64B5C">
      <w:pPr>
        <w:pStyle w:val="Pro-Gramma0"/>
        <w:widowControl w:val="0"/>
        <w:tabs>
          <w:tab w:val="left" w:pos="720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322F09">
        <w:rPr>
          <w:rFonts w:ascii="Times New Roman" w:hAnsi="Times New Roman"/>
          <w:sz w:val="28"/>
          <w:szCs w:val="28"/>
        </w:rPr>
        <w:t xml:space="preserve">В целях обеспечения непредвиденных расходов направленных </w:t>
      </w:r>
      <w:r w:rsidRPr="00322F09">
        <w:rPr>
          <w:sz w:val="28"/>
          <w:szCs w:val="28"/>
        </w:rPr>
        <w:t xml:space="preserve">на </w:t>
      </w:r>
      <w:r w:rsidRPr="00F4651B">
        <w:rPr>
          <w:rFonts w:ascii="Times New Roman" w:hAnsi="Times New Roman"/>
          <w:sz w:val="28"/>
          <w:szCs w:val="28"/>
        </w:rPr>
        <w:t>максимально возможное уменьшение риска возникновения ЧС,</w:t>
      </w:r>
      <w:r w:rsidRPr="00322F09">
        <w:rPr>
          <w:rFonts w:ascii="Times New Roman" w:hAnsi="Times New Roman"/>
          <w:sz w:val="28"/>
          <w:szCs w:val="28"/>
        </w:rPr>
        <w:t xml:space="preserve"> а также связанных с ликвидацией последствий стихийных бедствий и других ЧС</w:t>
      </w:r>
      <w:r w:rsidR="00322F09" w:rsidRPr="00322F09">
        <w:rPr>
          <w:rFonts w:ascii="Times New Roman" w:hAnsi="Times New Roman"/>
          <w:sz w:val="28"/>
          <w:szCs w:val="28"/>
        </w:rPr>
        <w:t>,</w:t>
      </w:r>
      <w:r w:rsidRPr="00322F09">
        <w:rPr>
          <w:rFonts w:ascii="Times New Roman" w:hAnsi="Times New Roman"/>
          <w:sz w:val="28"/>
          <w:szCs w:val="28"/>
        </w:rPr>
        <w:t xml:space="preserve"> сформирован резервный фонд администрации Верхнеландеховского муниципального округа. </w:t>
      </w:r>
      <w:r w:rsidR="008B07CF" w:rsidRPr="00322F09">
        <w:rPr>
          <w:rFonts w:ascii="Times New Roman" w:hAnsi="Times New Roman"/>
          <w:sz w:val="28"/>
          <w:szCs w:val="28"/>
        </w:rPr>
        <w:t xml:space="preserve">Средства резервного фонда направляются на финансирование непредвиденных расходов, что </w:t>
      </w:r>
      <w:r w:rsidRPr="00322F09">
        <w:rPr>
          <w:rFonts w:ascii="Times New Roman" w:hAnsi="Times New Roman"/>
          <w:sz w:val="28"/>
          <w:szCs w:val="28"/>
        </w:rPr>
        <w:t>позвол</w:t>
      </w:r>
      <w:r w:rsidR="008B07CF" w:rsidRPr="00322F09">
        <w:rPr>
          <w:rFonts w:ascii="Times New Roman" w:hAnsi="Times New Roman"/>
          <w:sz w:val="28"/>
          <w:szCs w:val="28"/>
        </w:rPr>
        <w:t>яет</w:t>
      </w:r>
      <w:r w:rsidRPr="00322F09">
        <w:rPr>
          <w:rFonts w:ascii="Times New Roman" w:hAnsi="Times New Roman"/>
          <w:sz w:val="28"/>
          <w:szCs w:val="28"/>
        </w:rPr>
        <w:t xml:space="preserve"> обеспечить в 2026-2028 годы оперативное финансирование непредвиденных расходов  бюджета, в том числе  связанных с </w:t>
      </w:r>
      <w:r w:rsidR="00322F09" w:rsidRPr="00322F09">
        <w:rPr>
          <w:rFonts w:ascii="Times New Roman" w:hAnsi="Times New Roman"/>
          <w:sz w:val="28"/>
          <w:szCs w:val="28"/>
        </w:rPr>
        <w:t xml:space="preserve">предупреждением и/ или ликвидацией </w:t>
      </w:r>
      <w:r w:rsidRPr="00322F09">
        <w:rPr>
          <w:rFonts w:ascii="Times New Roman" w:hAnsi="Times New Roman"/>
          <w:sz w:val="28"/>
          <w:szCs w:val="28"/>
        </w:rPr>
        <w:t>ЧС.</w:t>
      </w:r>
    </w:p>
    <w:p w:rsidR="00B64B5C" w:rsidRPr="00075F4C" w:rsidRDefault="00B64B5C" w:rsidP="00D8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6201" w:rsidRPr="00075F4C" w:rsidRDefault="009429B2" w:rsidP="00D8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F4C">
        <w:rPr>
          <w:sz w:val="28"/>
          <w:szCs w:val="28"/>
        </w:rPr>
        <w:lastRenderedPageBreak/>
        <w:t>В</w:t>
      </w:r>
      <w:r w:rsidR="00D86201" w:rsidRPr="00075F4C">
        <w:rPr>
          <w:sz w:val="28"/>
          <w:szCs w:val="28"/>
        </w:rPr>
        <w:t xml:space="preserve">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района для создания безопасной среды, исполнения возложенных задач и полномочий в области защиты населения и территории от чрезвычайных ситуаций.</w:t>
      </w:r>
    </w:p>
    <w:p w:rsidR="00D86201" w:rsidRPr="00075F4C" w:rsidRDefault="00D86201" w:rsidP="00D86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F4C">
        <w:rPr>
          <w:sz w:val="28"/>
          <w:szCs w:val="28"/>
        </w:rPr>
        <w:t>С учетом разграничения функций и ответственности органов исполнительной власти и органов местного самоуправления программа направлена на создание условий для уменьшения рисков чрезвычайных ситуаций, реализацию превентивных мер по их ликвидации, а также мероприятий по снижению возможного ущерба.</w:t>
      </w:r>
    </w:p>
    <w:p w:rsidR="00D86201" w:rsidRPr="00CE16D4" w:rsidRDefault="00D86201" w:rsidP="00D86201">
      <w:pPr>
        <w:pStyle w:val="14"/>
        <w:ind w:left="0" w:firstLine="720"/>
        <w:rPr>
          <w:sz w:val="28"/>
          <w:szCs w:val="28"/>
          <w:lang w:eastAsia="ar-SA"/>
        </w:rPr>
      </w:pPr>
      <w:r w:rsidRPr="00075F4C">
        <w:rPr>
          <w:sz w:val="28"/>
          <w:szCs w:val="28"/>
        </w:rPr>
        <w:t>Принятие неотложных организационных и перспективных практических решений и мер в этой области позволит снизить социальную напряженность, сохранить экономический потенциал, придаст больше уверенности жителям в своей безопасности и защищенности.</w:t>
      </w:r>
      <w:r w:rsidRPr="00075F4C">
        <w:rPr>
          <w:sz w:val="28"/>
          <w:szCs w:val="28"/>
          <w:lang w:eastAsia="ar-SA"/>
        </w:rPr>
        <w:t xml:space="preserve"> Проблема совершенствования ликвидации чрезвычайных ситуаций, защиты населения, объектов экономики, </w:t>
      </w:r>
      <w:proofErr w:type="gramStart"/>
      <w:r w:rsidRPr="00075F4C">
        <w:rPr>
          <w:sz w:val="28"/>
          <w:szCs w:val="28"/>
          <w:lang w:eastAsia="ar-SA"/>
        </w:rPr>
        <w:t>окружающий</w:t>
      </w:r>
      <w:proofErr w:type="gramEnd"/>
      <w:r w:rsidRPr="00075F4C">
        <w:rPr>
          <w:sz w:val="28"/>
          <w:szCs w:val="28"/>
          <w:lang w:eastAsia="ar-SA"/>
        </w:rPr>
        <w:t xml:space="preserve"> среды может быть </w:t>
      </w:r>
      <w:r w:rsidRPr="00CE16D4">
        <w:rPr>
          <w:sz w:val="28"/>
          <w:szCs w:val="28"/>
          <w:lang w:eastAsia="ar-SA"/>
        </w:rPr>
        <w:t xml:space="preserve">решена только с помощью комплекса взаимосвязанных по ресурсам и срокам исполнения мероприятий, в выполнении которых требуется участие большинства руководителей организаций, расположенных в Верхнеландеховском муниципальном </w:t>
      </w:r>
      <w:r w:rsidR="009C7612" w:rsidRPr="00CE16D4">
        <w:rPr>
          <w:sz w:val="28"/>
          <w:szCs w:val="28"/>
          <w:lang w:eastAsia="ar-SA"/>
        </w:rPr>
        <w:t>округ</w:t>
      </w:r>
      <w:r w:rsidRPr="00CE16D4">
        <w:rPr>
          <w:sz w:val="28"/>
          <w:szCs w:val="28"/>
          <w:lang w:eastAsia="ar-SA"/>
        </w:rPr>
        <w:t xml:space="preserve">е. </w:t>
      </w:r>
    </w:p>
    <w:p w:rsidR="00D86201" w:rsidRPr="00CE16D4" w:rsidRDefault="00D86201" w:rsidP="00D86201">
      <w:pPr>
        <w:rPr>
          <w:b/>
          <w:sz w:val="28"/>
          <w:szCs w:val="28"/>
        </w:rPr>
      </w:pPr>
    </w:p>
    <w:p w:rsidR="00D86201" w:rsidRPr="00CB761B" w:rsidRDefault="00D86201" w:rsidP="00D86201">
      <w:pPr>
        <w:ind w:left="720"/>
        <w:jc w:val="center"/>
        <w:rPr>
          <w:b/>
          <w:bCs/>
          <w:sz w:val="28"/>
          <w:szCs w:val="28"/>
        </w:rPr>
      </w:pPr>
      <w:r w:rsidRPr="00CB761B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CB761B">
        <w:rPr>
          <w:b/>
          <w:sz w:val="28"/>
          <w:szCs w:val="28"/>
        </w:rPr>
        <w:t>Цель</w:t>
      </w:r>
      <w:r w:rsidR="00F533F5">
        <w:rPr>
          <w:b/>
          <w:sz w:val="28"/>
          <w:szCs w:val="28"/>
        </w:rPr>
        <w:t xml:space="preserve"> (цели), задачи</w:t>
      </w:r>
      <w:r w:rsidRPr="00CB761B">
        <w:rPr>
          <w:b/>
          <w:sz w:val="28"/>
          <w:szCs w:val="28"/>
        </w:rPr>
        <w:t xml:space="preserve"> и ожидаемые результаты реализации Программы</w:t>
      </w:r>
    </w:p>
    <w:p w:rsidR="00D86201" w:rsidRPr="00CB761B" w:rsidRDefault="00D86201" w:rsidP="00D86201">
      <w:pPr>
        <w:jc w:val="both"/>
        <w:rPr>
          <w:bCs/>
          <w:sz w:val="28"/>
          <w:szCs w:val="28"/>
        </w:rPr>
      </w:pPr>
    </w:p>
    <w:p w:rsidR="009C7612" w:rsidRDefault="00D86201" w:rsidP="00D86201">
      <w:pPr>
        <w:ind w:firstLine="709"/>
        <w:jc w:val="both"/>
        <w:rPr>
          <w:sz w:val="28"/>
          <w:szCs w:val="28"/>
        </w:rPr>
      </w:pPr>
      <w:r w:rsidRPr="00CB761B">
        <w:rPr>
          <w:sz w:val="28"/>
          <w:szCs w:val="28"/>
        </w:rPr>
        <w:t>Целям</w:t>
      </w:r>
      <w:r w:rsidR="00CE16D4">
        <w:rPr>
          <w:sz w:val="28"/>
          <w:szCs w:val="28"/>
        </w:rPr>
        <w:t>и  муниципальной программы являю</w:t>
      </w:r>
      <w:r w:rsidRPr="00CB761B">
        <w:rPr>
          <w:sz w:val="28"/>
          <w:szCs w:val="28"/>
        </w:rPr>
        <w:t>тся</w:t>
      </w:r>
      <w:r w:rsidR="009C7612">
        <w:rPr>
          <w:sz w:val="28"/>
          <w:szCs w:val="28"/>
        </w:rPr>
        <w:t>:</w:t>
      </w:r>
    </w:p>
    <w:p w:rsidR="002748E4" w:rsidRPr="002748E4" w:rsidRDefault="002748E4" w:rsidP="002748E4">
      <w:pPr>
        <w:pStyle w:val="13"/>
        <w:widowControl/>
        <w:ind w:firstLine="720"/>
        <w:jc w:val="both"/>
        <w:rPr>
          <w:sz w:val="28"/>
          <w:szCs w:val="28"/>
        </w:rPr>
      </w:pPr>
      <w:r w:rsidRPr="00075F4C">
        <w:rPr>
          <w:sz w:val="28"/>
          <w:szCs w:val="28"/>
        </w:rPr>
        <w:t xml:space="preserve">- </w:t>
      </w:r>
      <w:r w:rsidRPr="002748E4">
        <w:rPr>
          <w:sz w:val="28"/>
          <w:szCs w:val="28"/>
        </w:rPr>
        <w:t xml:space="preserve">совершенствование системы защиты населения </w:t>
      </w:r>
      <w:r w:rsidRPr="002748E4">
        <w:rPr>
          <w:spacing w:val="-2"/>
          <w:sz w:val="28"/>
          <w:szCs w:val="28"/>
        </w:rPr>
        <w:t xml:space="preserve">и территории </w:t>
      </w:r>
      <w:r w:rsidRPr="002748E4">
        <w:rPr>
          <w:sz w:val="28"/>
          <w:szCs w:val="28"/>
        </w:rPr>
        <w:t>от чрезвычайных ситуаций природного и техногенного характера;</w:t>
      </w:r>
    </w:p>
    <w:p w:rsidR="00D86201" w:rsidRPr="002748E4" w:rsidRDefault="009C7612" w:rsidP="00D86201">
      <w:pPr>
        <w:ind w:firstLine="709"/>
        <w:jc w:val="both"/>
        <w:rPr>
          <w:sz w:val="28"/>
          <w:szCs w:val="28"/>
        </w:rPr>
      </w:pPr>
      <w:r w:rsidRPr="002748E4">
        <w:rPr>
          <w:sz w:val="28"/>
          <w:szCs w:val="28"/>
        </w:rPr>
        <w:t xml:space="preserve">- совершенствование системы </w:t>
      </w:r>
      <w:r w:rsidR="002748E4" w:rsidRPr="002748E4">
        <w:rPr>
          <w:sz w:val="28"/>
          <w:szCs w:val="28"/>
        </w:rPr>
        <w:t>предупреждения</w:t>
      </w:r>
      <w:r w:rsidRPr="002748E4">
        <w:rPr>
          <w:sz w:val="28"/>
          <w:szCs w:val="28"/>
        </w:rPr>
        <w:t xml:space="preserve"> населения о чрезвычайных ситуациях природного и техногенного характера</w:t>
      </w:r>
      <w:r w:rsidR="00B13E95" w:rsidRPr="002748E4">
        <w:rPr>
          <w:sz w:val="28"/>
          <w:szCs w:val="28"/>
        </w:rPr>
        <w:t>;</w:t>
      </w:r>
      <w:r w:rsidR="00D86201" w:rsidRPr="002748E4">
        <w:rPr>
          <w:sz w:val="28"/>
          <w:szCs w:val="28"/>
        </w:rPr>
        <w:t xml:space="preserve"> </w:t>
      </w:r>
    </w:p>
    <w:p w:rsidR="00D86201" w:rsidRPr="002748E4" w:rsidRDefault="00D86201" w:rsidP="00D8620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8E4">
        <w:rPr>
          <w:rFonts w:ascii="Times New Roman" w:hAnsi="Times New Roman" w:cs="Times New Roman"/>
          <w:sz w:val="28"/>
          <w:szCs w:val="28"/>
        </w:rPr>
        <w:t>- обеспечение оперативно</w:t>
      </w:r>
      <w:r w:rsidR="009C7612" w:rsidRPr="002748E4">
        <w:rPr>
          <w:rFonts w:ascii="Times New Roman" w:hAnsi="Times New Roman" w:cs="Times New Roman"/>
          <w:sz w:val="28"/>
          <w:szCs w:val="28"/>
        </w:rPr>
        <w:t>го</w:t>
      </w:r>
      <w:r w:rsidRPr="002748E4">
        <w:rPr>
          <w:rFonts w:ascii="Times New Roman" w:hAnsi="Times New Roman" w:cs="Times New Roman"/>
          <w:sz w:val="28"/>
          <w:szCs w:val="28"/>
        </w:rPr>
        <w:t xml:space="preserve"> реагирования  и принятия мер по предотвращению и ликвидации чрезвычайных  ситуаций в районе;</w:t>
      </w:r>
    </w:p>
    <w:p w:rsidR="00A1034B" w:rsidRDefault="00D86201" w:rsidP="002748E4">
      <w:pPr>
        <w:ind w:firstLine="709"/>
        <w:jc w:val="both"/>
        <w:rPr>
          <w:sz w:val="28"/>
          <w:szCs w:val="28"/>
        </w:rPr>
      </w:pPr>
      <w:r w:rsidRPr="00CB761B">
        <w:rPr>
          <w:sz w:val="28"/>
          <w:szCs w:val="28"/>
        </w:rPr>
        <w:t>- обеспечение непредвиденных расходов, в том числе связанных с ликвидацией последствий стихийных бедствий и других чрезвычайных ситуаций на территории района</w:t>
      </w:r>
      <w:r w:rsidR="002748E4">
        <w:rPr>
          <w:sz w:val="28"/>
          <w:szCs w:val="28"/>
        </w:rPr>
        <w:t>;</w:t>
      </w:r>
    </w:p>
    <w:p w:rsidR="002748E4" w:rsidRDefault="002748E4" w:rsidP="002748E4">
      <w:pPr>
        <w:pStyle w:val="13"/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8"/>
          <w:sz w:val="28"/>
          <w:szCs w:val="28"/>
        </w:rPr>
        <w:t xml:space="preserve">организация </w:t>
      </w:r>
      <w:r w:rsidRPr="00E17C31">
        <w:rPr>
          <w:spacing w:val="8"/>
          <w:sz w:val="28"/>
          <w:szCs w:val="28"/>
        </w:rPr>
        <w:t xml:space="preserve">эвакуации </w:t>
      </w:r>
      <w:r w:rsidRPr="00E17C31">
        <w:rPr>
          <w:sz w:val="28"/>
          <w:szCs w:val="28"/>
        </w:rPr>
        <w:t xml:space="preserve">пострадавшего населения в чрезвычайных ситуациях с </w:t>
      </w:r>
      <w:r w:rsidRPr="00E17C31">
        <w:rPr>
          <w:spacing w:val="8"/>
          <w:sz w:val="28"/>
          <w:szCs w:val="28"/>
        </w:rPr>
        <w:t xml:space="preserve">обеспечением </w:t>
      </w:r>
      <w:r w:rsidRPr="00E17C31">
        <w:rPr>
          <w:sz w:val="28"/>
          <w:szCs w:val="28"/>
        </w:rPr>
        <w:t>первоочередного жизнеобеспечения</w:t>
      </w:r>
      <w:r>
        <w:rPr>
          <w:sz w:val="28"/>
          <w:szCs w:val="28"/>
        </w:rPr>
        <w:t>.</w:t>
      </w:r>
    </w:p>
    <w:p w:rsidR="00D86201" w:rsidRPr="00CB761B" w:rsidRDefault="00D86201" w:rsidP="00D86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761B">
        <w:rPr>
          <w:sz w:val="28"/>
          <w:szCs w:val="28"/>
        </w:rPr>
        <w:t>Предполагается, что достижение целевых значений показателей муниципальной программы, либо существенное улучшение их значений даст возможность:</w:t>
      </w:r>
    </w:p>
    <w:p w:rsidR="00D86201" w:rsidRPr="00CB761B" w:rsidRDefault="00D86201" w:rsidP="00D86201">
      <w:pPr>
        <w:ind w:firstLine="709"/>
        <w:jc w:val="both"/>
        <w:rPr>
          <w:sz w:val="28"/>
          <w:szCs w:val="28"/>
        </w:rPr>
      </w:pPr>
      <w:r w:rsidRPr="00CB761B">
        <w:rPr>
          <w:sz w:val="28"/>
          <w:szCs w:val="28"/>
        </w:rPr>
        <w:t xml:space="preserve">– совершенствовать систему обеспечения вызова экстренных оперативных служб на территории Верхнеландеховского муниципального </w:t>
      </w:r>
      <w:r w:rsidR="00E24F34">
        <w:rPr>
          <w:sz w:val="28"/>
          <w:szCs w:val="28"/>
        </w:rPr>
        <w:t>округа</w:t>
      </w:r>
      <w:r w:rsidRPr="00CB761B">
        <w:rPr>
          <w:sz w:val="28"/>
          <w:szCs w:val="28"/>
        </w:rPr>
        <w:t xml:space="preserve"> при возникновении или угрозе возникновения чрезвычайных ситуаций;</w:t>
      </w:r>
    </w:p>
    <w:p w:rsidR="00D86201" w:rsidRPr="00CB761B" w:rsidRDefault="00D86201" w:rsidP="00D86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1B">
        <w:rPr>
          <w:rFonts w:ascii="Times New Roman" w:hAnsi="Times New Roman" w:cs="Times New Roman"/>
          <w:sz w:val="28"/>
          <w:szCs w:val="28"/>
        </w:rPr>
        <w:t xml:space="preserve">– обеспечить своевременное выявление факторов, угрожающих нормальному функционированию  объектов жизнеобеспечения; </w:t>
      </w:r>
    </w:p>
    <w:p w:rsidR="00D86201" w:rsidRPr="00CB761B" w:rsidRDefault="00D86201" w:rsidP="00D86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1B">
        <w:rPr>
          <w:rFonts w:ascii="Times New Roman" w:hAnsi="Times New Roman" w:cs="Times New Roman"/>
          <w:sz w:val="28"/>
          <w:szCs w:val="28"/>
        </w:rPr>
        <w:t>– своевременно  предупреждать возникновение  ЧС, а в случае их возникновения минимизировать их последствия и эффективно проводить аварийно-восстановительные работы на объектах жизнеобеспечения;</w:t>
      </w:r>
    </w:p>
    <w:p w:rsidR="00D86201" w:rsidRPr="00CB761B" w:rsidRDefault="00D86201" w:rsidP="00D86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1B">
        <w:rPr>
          <w:rFonts w:ascii="Times New Roman" w:hAnsi="Times New Roman" w:cs="Times New Roman"/>
          <w:sz w:val="28"/>
          <w:szCs w:val="28"/>
        </w:rPr>
        <w:t xml:space="preserve">– своевременно осуществлять спасательные  работы; </w:t>
      </w:r>
    </w:p>
    <w:p w:rsidR="00D86201" w:rsidRPr="00CB761B" w:rsidRDefault="00D86201" w:rsidP="00D86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61B">
        <w:rPr>
          <w:rFonts w:ascii="Times New Roman" w:hAnsi="Times New Roman" w:cs="Times New Roman"/>
          <w:sz w:val="28"/>
          <w:szCs w:val="28"/>
        </w:rPr>
        <w:t>– обеспечить безопасную эвакуацию людей из зон ЧС в безопасные места, а также проведение аварийно-спасательных и аварийно-восстановительных работ в очагах поражения;</w:t>
      </w:r>
    </w:p>
    <w:p w:rsidR="00D86201" w:rsidRPr="00CB761B" w:rsidRDefault="00D86201" w:rsidP="00D86201">
      <w:pPr>
        <w:ind w:firstLine="709"/>
        <w:jc w:val="both"/>
        <w:rPr>
          <w:sz w:val="28"/>
          <w:szCs w:val="28"/>
        </w:rPr>
      </w:pPr>
      <w:r w:rsidRPr="00CB761B">
        <w:rPr>
          <w:sz w:val="28"/>
          <w:szCs w:val="28"/>
        </w:rPr>
        <w:t xml:space="preserve">– повысить уровень готовности к </w:t>
      </w:r>
      <w:proofErr w:type="spellStart"/>
      <w:r w:rsidRPr="00CB761B">
        <w:rPr>
          <w:sz w:val="28"/>
          <w:szCs w:val="28"/>
        </w:rPr>
        <w:t>задействованию</w:t>
      </w:r>
      <w:proofErr w:type="spellEnd"/>
      <w:r w:rsidRPr="00CB761B">
        <w:rPr>
          <w:sz w:val="28"/>
          <w:szCs w:val="28"/>
        </w:rPr>
        <w:t xml:space="preserve"> существующей системы оповещения населения;</w:t>
      </w:r>
    </w:p>
    <w:p w:rsidR="00D86201" w:rsidRPr="00CB761B" w:rsidRDefault="00D86201" w:rsidP="00D86201">
      <w:pPr>
        <w:ind w:firstLine="709"/>
        <w:jc w:val="both"/>
        <w:rPr>
          <w:sz w:val="28"/>
          <w:szCs w:val="28"/>
        </w:rPr>
      </w:pPr>
      <w:r w:rsidRPr="00CB761B">
        <w:rPr>
          <w:sz w:val="28"/>
          <w:szCs w:val="28"/>
        </w:rPr>
        <w:t>– повысить уровень защищенности населения;</w:t>
      </w:r>
    </w:p>
    <w:p w:rsidR="00D86201" w:rsidRPr="00CB761B" w:rsidRDefault="00D86201" w:rsidP="00D86201">
      <w:pPr>
        <w:ind w:firstLine="709"/>
        <w:jc w:val="both"/>
        <w:rPr>
          <w:sz w:val="28"/>
          <w:szCs w:val="28"/>
        </w:rPr>
      </w:pPr>
      <w:r w:rsidRPr="00CB761B">
        <w:rPr>
          <w:sz w:val="28"/>
          <w:szCs w:val="28"/>
        </w:rPr>
        <w:lastRenderedPageBreak/>
        <w:t>– снизить материальные потери;</w:t>
      </w:r>
    </w:p>
    <w:p w:rsidR="00D86201" w:rsidRPr="00CB761B" w:rsidRDefault="00D86201" w:rsidP="00D86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761B">
        <w:rPr>
          <w:sz w:val="28"/>
          <w:szCs w:val="28"/>
        </w:rPr>
        <w:t>– повысить уровень информированности населения в области защиты от опасностей при возникновении чрезвычайных ситуаций и о мерах по предотвращению и тушению пожаров.</w:t>
      </w:r>
    </w:p>
    <w:p w:rsidR="00D86201" w:rsidRPr="00CB761B" w:rsidRDefault="00D86201" w:rsidP="00D86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761B">
        <w:rPr>
          <w:sz w:val="28"/>
          <w:szCs w:val="28"/>
        </w:rPr>
        <w:t xml:space="preserve"> </w:t>
      </w:r>
    </w:p>
    <w:p w:rsidR="006B0BD3" w:rsidRDefault="00D86201" w:rsidP="00CE16D4">
      <w:pPr>
        <w:ind w:firstLine="709"/>
        <w:jc w:val="both"/>
        <w:rPr>
          <w:sz w:val="28"/>
          <w:szCs w:val="28"/>
          <w:lang w:eastAsia="ar-SA"/>
        </w:rPr>
      </w:pPr>
      <w:r w:rsidRPr="00CB761B">
        <w:rPr>
          <w:sz w:val="28"/>
          <w:szCs w:val="28"/>
          <w:lang w:eastAsia="ar-SA"/>
        </w:rPr>
        <w:t xml:space="preserve">Целевые показатели, характеризующие ожидаемые результаты реализации муниципальной программы (в том числе по годам реализации) представлены в нижеследующей  таблице: </w:t>
      </w:r>
    </w:p>
    <w:p w:rsidR="00F533F5" w:rsidRDefault="00F533F5" w:rsidP="00CE16D4">
      <w:pPr>
        <w:ind w:firstLine="709"/>
        <w:jc w:val="both"/>
        <w:rPr>
          <w:sz w:val="28"/>
          <w:szCs w:val="28"/>
          <w:lang w:eastAsia="ar-SA"/>
        </w:rPr>
      </w:pPr>
    </w:p>
    <w:p w:rsidR="00D86201" w:rsidRDefault="006B0BD3" w:rsidP="006B0BD3">
      <w:pPr>
        <w:ind w:firstLine="709"/>
        <w:jc w:val="both"/>
        <w:rPr>
          <w:color w:val="FF0000"/>
          <w:sz w:val="28"/>
          <w:szCs w:val="28"/>
          <w:lang w:eastAsia="ar-SA"/>
        </w:rPr>
      </w:pPr>
      <w:r w:rsidRPr="00617B18">
        <w:rPr>
          <w:b/>
          <w:sz w:val="28"/>
          <w:szCs w:val="28"/>
        </w:rPr>
        <w:t>Сведения о целевых индикаторах (показателях) Программы</w:t>
      </w:r>
      <w:r w:rsidRPr="0067710A">
        <w:rPr>
          <w:color w:val="FF0000"/>
          <w:sz w:val="28"/>
          <w:szCs w:val="28"/>
          <w:lang w:eastAsia="ar-SA"/>
        </w:rPr>
        <w:t xml:space="preserve"> </w:t>
      </w:r>
    </w:p>
    <w:p w:rsidR="006B0BD3" w:rsidRDefault="006B0BD3" w:rsidP="006B0BD3">
      <w:pPr>
        <w:ind w:firstLine="709"/>
        <w:jc w:val="both"/>
        <w:rPr>
          <w:b/>
          <w:i/>
          <w:sz w:val="28"/>
          <w:szCs w:val="28"/>
          <w:lang w:eastAsia="ar-SA"/>
        </w:rPr>
      </w:pPr>
    </w:p>
    <w:tbl>
      <w:tblPr>
        <w:tblW w:w="1017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709"/>
        <w:gridCol w:w="5528"/>
        <w:gridCol w:w="708"/>
        <w:gridCol w:w="851"/>
        <w:gridCol w:w="792"/>
        <w:gridCol w:w="792"/>
        <w:gridCol w:w="793"/>
      </w:tblGrid>
      <w:tr w:rsidR="002A249F" w:rsidRPr="00FE38D3" w:rsidTr="006B0BD3">
        <w:trPr>
          <w:cantSplit/>
          <w:trHeight w:val="376"/>
          <w:tblHeader/>
        </w:trPr>
        <w:tc>
          <w:tcPr>
            <w:tcW w:w="709" w:type="dxa"/>
            <w:vMerge w:val="restart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BD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70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BD3"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vAlign w:val="center"/>
          </w:tcPr>
          <w:p w:rsidR="002A249F" w:rsidRPr="006B0BD3" w:rsidRDefault="002A249F" w:rsidP="002A249F">
            <w:pPr>
              <w:pStyle w:val="Pro-Tab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2025-оценка</w:t>
            </w:r>
          </w:p>
        </w:tc>
        <w:tc>
          <w:tcPr>
            <w:tcW w:w="2377" w:type="dxa"/>
            <w:gridSpan w:val="3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Плановые значения</w:t>
            </w:r>
          </w:p>
        </w:tc>
      </w:tr>
      <w:tr w:rsidR="002A249F" w:rsidRPr="00FE38D3" w:rsidTr="006B0BD3">
        <w:trPr>
          <w:cantSplit/>
          <w:trHeight w:val="306"/>
          <w:tblHeader/>
        </w:trPr>
        <w:tc>
          <w:tcPr>
            <w:tcW w:w="709" w:type="dxa"/>
            <w:vMerge/>
            <w:vAlign w:val="center"/>
          </w:tcPr>
          <w:p w:rsidR="002A249F" w:rsidRPr="006B0BD3" w:rsidRDefault="002A249F" w:rsidP="00F922E2">
            <w:pPr>
              <w:rPr>
                <w:b/>
              </w:rPr>
            </w:pPr>
          </w:p>
        </w:tc>
        <w:tc>
          <w:tcPr>
            <w:tcW w:w="5528" w:type="dxa"/>
            <w:vMerge/>
            <w:vAlign w:val="center"/>
          </w:tcPr>
          <w:p w:rsidR="002A249F" w:rsidRPr="006B0BD3" w:rsidRDefault="002A249F" w:rsidP="00F922E2">
            <w:pPr>
              <w:rPr>
                <w:b/>
              </w:rPr>
            </w:pPr>
          </w:p>
        </w:tc>
        <w:tc>
          <w:tcPr>
            <w:tcW w:w="708" w:type="dxa"/>
            <w:vMerge/>
            <w:vAlign w:val="center"/>
          </w:tcPr>
          <w:p w:rsidR="002A249F" w:rsidRPr="006B0BD3" w:rsidRDefault="002A249F" w:rsidP="00F922E2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2A249F" w:rsidRPr="006B0BD3" w:rsidRDefault="002A249F" w:rsidP="00F922E2">
            <w:pPr>
              <w:pStyle w:val="Pro-Tab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:rsidR="002A249F" w:rsidRPr="006B0BD3" w:rsidRDefault="002A249F" w:rsidP="00F922E2">
            <w:pPr>
              <w:pStyle w:val="Pro-Tab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92" w:type="dxa"/>
          </w:tcPr>
          <w:p w:rsidR="002A249F" w:rsidRPr="006B0BD3" w:rsidRDefault="002A249F" w:rsidP="00F922E2">
            <w:pPr>
              <w:pStyle w:val="Pro-Tab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93" w:type="dxa"/>
          </w:tcPr>
          <w:p w:rsidR="002A249F" w:rsidRPr="006B0BD3" w:rsidRDefault="002A249F" w:rsidP="00F922E2">
            <w:pPr>
              <w:pStyle w:val="Pro-Tab"/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BD3"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</w:tr>
      <w:tr w:rsidR="002A249F" w:rsidRPr="00FE38D3" w:rsidTr="006B0BD3">
        <w:trPr>
          <w:cantSplit/>
          <w:trHeight w:val="604"/>
          <w:tblHeader/>
        </w:trPr>
        <w:tc>
          <w:tcPr>
            <w:tcW w:w="709" w:type="dxa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Уровень готовности администрации района к реагированию на угрозу или возникновение ЧС</w:t>
            </w:r>
          </w:p>
        </w:tc>
        <w:tc>
          <w:tcPr>
            <w:tcW w:w="7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A249F" w:rsidRPr="00FE38D3" w:rsidTr="006B0BD3">
        <w:trPr>
          <w:cantSplit/>
          <w:trHeight w:val="694"/>
          <w:tblHeader/>
        </w:trPr>
        <w:tc>
          <w:tcPr>
            <w:tcW w:w="709" w:type="dxa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pacing w:val="-12"/>
                <w:sz w:val="24"/>
                <w:szCs w:val="24"/>
              </w:rPr>
              <w:t>Количество привлекаемых сил и средств районных служб, предприятий и организаций  в целях совместных действий по предупреждению и ликвидации ЧС</w:t>
            </w:r>
          </w:p>
        </w:tc>
        <w:tc>
          <w:tcPr>
            <w:tcW w:w="7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2" w:type="dxa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2" w:type="dxa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3" w:type="dxa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A249F" w:rsidRPr="00FE38D3" w:rsidTr="006B0BD3">
        <w:trPr>
          <w:cantSplit/>
          <w:trHeight w:val="694"/>
          <w:tblHeader/>
        </w:trPr>
        <w:tc>
          <w:tcPr>
            <w:tcW w:w="709" w:type="dxa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2A249F" w:rsidRPr="006B0BD3" w:rsidRDefault="00CD1265" w:rsidP="00CD1265">
            <w:pPr>
              <w:pStyle w:val="Pro-Tab"/>
              <w:widowControl w:val="0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bCs/>
                <w:sz w:val="24"/>
                <w:szCs w:val="24"/>
              </w:rPr>
              <w:t xml:space="preserve">Охват оповещением населения </w:t>
            </w:r>
            <w:r w:rsidRPr="006B0BD3">
              <w:rPr>
                <w:rStyle w:val="6"/>
                <w:b w:val="0"/>
                <w:sz w:val="24"/>
                <w:szCs w:val="24"/>
              </w:rPr>
              <w:t>муниципальной системой оповещения населения</w:t>
            </w:r>
          </w:p>
        </w:tc>
        <w:tc>
          <w:tcPr>
            <w:tcW w:w="7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2A249F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2</w:t>
            </w:r>
            <w:r w:rsidR="002A249F" w:rsidRPr="006B0B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vAlign w:val="center"/>
          </w:tcPr>
          <w:p w:rsidR="002A249F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4</w:t>
            </w:r>
            <w:r w:rsidR="002A249F" w:rsidRPr="006B0B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vAlign w:val="center"/>
          </w:tcPr>
          <w:p w:rsidR="002A249F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7</w:t>
            </w:r>
            <w:r w:rsidR="002A249F" w:rsidRPr="006B0B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" w:type="dxa"/>
            <w:vAlign w:val="center"/>
          </w:tcPr>
          <w:p w:rsidR="002A249F" w:rsidRPr="006B0BD3" w:rsidRDefault="002A249F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D1265" w:rsidRPr="00FE38D3" w:rsidTr="006B0BD3">
        <w:trPr>
          <w:cantSplit/>
          <w:trHeight w:val="694"/>
          <w:tblHeader/>
        </w:trPr>
        <w:tc>
          <w:tcPr>
            <w:tcW w:w="709" w:type="dxa"/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CD1265" w:rsidRPr="006B0BD3" w:rsidRDefault="00CD1265" w:rsidP="00CD1265">
            <w:pPr>
              <w:pStyle w:val="Pro-Tab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Количество подготовленного к угрозам ЧС населения, не занятого в сферах производства</w:t>
            </w:r>
          </w:p>
        </w:tc>
        <w:tc>
          <w:tcPr>
            <w:tcW w:w="7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92" w:type="dxa"/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2" w:type="dxa"/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93" w:type="dxa"/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D1265" w:rsidRPr="00FE38D3" w:rsidTr="006B0BD3">
        <w:trPr>
          <w:cantSplit/>
          <w:trHeight w:val="694"/>
          <w:tblHeader/>
        </w:trPr>
        <w:tc>
          <w:tcPr>
            <w:tcW w:w="709" w:type="dxa"/>
            <w:vAlign w:val="center"/>
          </w:tcPr>
          <w:p w:rsidR="00CD1265" w:rsidRPr="006B0BD3" w:rsidRDefault="00041633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Приведение в состояние готовности к использованию защитных сооружений гражданской обороны</w:t>
            </w:r>
          </w:p>
        </w:tc>
        <w:tc>
          <w:tcPr>
            <w:tcW w:w="70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B0BD3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2" w:type="dxa"/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vAlign w:val="center"/>
          </w:tcPr>
          <w:p w:rsidR="00CD1265" w:rsidRPr="006B0BD3" w:rsidRDefault="00CD1265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3595C" w:rsidRPr="00FE38D3" w:rsidTr="006B0BD3">
        <w:trPr>
          <w:cantSplit/>
          <w:trHeight w:val="694"/>
          <w:tblHeader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595C" w:rsidRPr="006B0BD3" w:rsidRDefault="00C3595C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595C" w:rsidRPr="006B0BD3" w:rsidRDefault="00C3595C" w:rsidP="00C3595C">
            <w:pPr>
              <w:pStyle w:val="Pro-Tab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Уровень обеспечения питанием, в</w:t>
            </w:r>
            <w:r w:rsidRPr="006B0BD3">
              <w:rPr>
                <w:rStyle w:val="2115pt"/>
                <w:b w:val="0"/>
                <w:sz w:val="24"/>
                <w:szCs w:val="24"/>
              </w:rPr>
              <w:t xml:space="preserve">ещевым имуществом и предметами первой необходимости </w:t>
            </w:r>
            <w:r w:rsidRPr="006B0BD3">
              <w:rPr>
                <w:rFonts w:ascii="Times New Roman" w:hAnsi="Times New Roman"/>
                <w:sz w:val="24"/>
                <w:szCs w:val="24"/>
              </w:rPr>
              <w:t>пострадавшего населения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3595C" w:rsidRPr="006B0BD3" w:rsidRDefault="00C3595C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595C" w:rsidRPr="006B0BD3" w:rsidRDefault="00C3595C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595C" w:rsidRPr="006B0BD3" w:rsidRDefault="00C3595C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595C" w:rsidRPr="006B0BD3" w:rsidRDefault="00C3595C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595C" w:rsidRPr="006B0BD3" w:rsidRDefault="00C3595C" w:rsidP="00F922E2">
            <w:pPr>
              <w:pStyle w:val="Pro-T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B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D86201" w:rsidRPr="00CB761B" w:rsidRDefault="00D86201" w:rsidP="00A6209D">
      <w:pPr>
        <w:jc w:val="both"/>
        <w:rPr>
          <w:sz w:val="28"/>
          <w:szCs w:val="28"/>
        </w:rPr>
      </w:pPr>
    </w:p>
    <w:p w:rsidR="00D86201" w:rsidRPr="00CB761B" w:rsidRDefault="00D86201" w:rsidP="00D86201">
      <w:pPr>
        <w:ind w:left="720"/>
        <w:jc w:val="center"/>
        <w:rPr>
          <w:b/>
          <w:sz w:val="28"/>
          <w:szCs w:val="28"/>
        </w:rPr>
      </w:pPr>
      <w:r w:rsidRPr="00CB761B">
        <w:rPr>
          <w:b/>
          <w:sz w:val="28"/>
          <w:szCs w:val="28"/>
        </w:rPr>
        <w:t xml:space="preserve">4. Ресурсное обеспечение </w:t>
      </w:r>
      <w:r w:rsidR="00F533F5">
        <w:rPr>
          <w:b/>
          <w:sz w:val="28"/>
          <w:szCs w:val="28"/>
        </w:rPr>
        <w:t xml:space="preserve">муниципальной </w:t>
      </w:r>
      <w:r w:rsidRPr="00CB761B">
        <w:rPr>
          <w:b/>
          <w:sz w:val="28"/>
          <w:szCs w:val="28"/>
        </w:rPr>
        <w:t>Программы</w:t>
      </w:r>
    </w:p>
    <w:p w:rsidR="00D86201" w:rsidRPr="00CB761B" w:rsidRDefault="00D86201" w:rsidP="00D86201">
      <w:pPr>
        <w:ind w:left="720"/>
        <w:jc w:val="center"/>
        <w:rPr>
          <w:b/>
          <w:sz w:val="28"/>
          <w:szCs w:val="28"/>
        </w:rPr>
      </w:pPr>
    </w:p>
    <w:p w:rsidR="00D86201" w:rsidRDefault="00D86201" w:rsidP="00D86201">
      <w:pPr>
        <w:ind w:firstLine="720"/>
        <w:jc w:val="both"/>
        <w:rPr>
          <w:sz w:val="28"/>
          <w:szCs w:val="28"/>
        </w:rPr>
      </w:pPr>
      <w:r w:rsidRPr="00CB761B">
        <w:rPr>
          <w:sz w:val="28"/>
          <w:szCs w:val="28"/>
        </w:rPr>
        <w:t xml:space="preserve">Ресурсное обеспечение реализации Программы осуществляется за счет средств бюджета Верхнеландеховского </w:t>
      </w:r>
      <w:r w:rsidR="00E24F34">
        <w:rPr>
          <w:sz w:val="28"/>
          <w:szCs w:val="28"/>
        </w:rPr>
        <w:t>муниципального округа</w:t>
      </w:r>
      <w:r w:rsidRPr="00CB761B">
        <w:rPr>
          <w:sz w:val="28"/>
          <w:szCs w:val="28"/>
        </w:rPr>
        <w:t>.</w:t>
      </w:r>
    </w:p>
    <w:p w:rsidR="00513398" w:rsidRPr="00CB761B" w:rsidRDefault="00513398" w:rsidP="00513398">
      <w:pPr>
        <w:rPr>
          <w:sz w:val="28"/>
          <w:szCs w:val="28"/>
        </w:rPr>
      </w:pPr>
    </w:p>
    <w:p w:rsidR="00513398" w:rsidRDefault="00536E0B" w:rsidP="00D86201">
      <w:pPr>
        <w:pStyle w:val="Pro-TabName"/>
        <w:keepNext w:val="0"/>
        <w:widowControl w:val="0"/>
        <w:spacing w:before="0"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CB761B">
        <w:rPr>
          <w:rFonts w:ascii="Times New Roman" w:hAnsi="Times New Roman"/>
          <w:i/>
          <w:color w:val="auto"/>
          <w:sz w:val="28"/>
          <w:szCs w:val="28"/>
        </w:rPr>
        <w:t>Ресурсное обеспечение реализации Программы</w:t>
      </w:r>
    </w:p>
    <w:p w:rsidR="007725CB" w:rsidRDefault="007725CB" w:rsidP="00D86201">
      <w:pPr>
        <w:pStyle w:val="Pro-TabName"/>
        <w:keepNext w:val="0"/>
        <w:widowControl w:val="0"/>
        <w:spacing w:before="0"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:rsidR="007725CB" w:rsidRDefault="007725CB" w:rsidP="00D86201">
      <w:pPr>
        <w:pStyle w:val="Pro-TabName"/>
        <w:keepNext w:val="0"/>
        <w:widowControl w:val="0"/>
        <w:spacing w:before="0"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tbl>
      <w:tblPr>
        <w:tblStyle w:val="a6"/>
        <w:tblW w:w="10456" w:type="dxa"/>
        <w:tblLayout w:type="fixed"/>
        <w:tblLook w:val="04A0"/>
      </w:tblPr>
      <w:tblGrid>
        <w:gridCol w:w="669"/>
        <w:gridCol w:w="5535"/>
        <w:gridCol w:w="1275"/>
        <w:gridCol w:w="1418"/>
        <w:gridCol w:w="1559"/>
      </w:tblGrid>
      <w:tr w:rsidR="00D93F06" w:rsidTr="00D93F06">
        <w:tc>
          <w:tcPr>
            <w:tcW w:w="669" w:type="dxa"/>
            <w:vAlign w:val="center"/>
          </w:tcPr>
          <w:p w:rsidR="00D93F06" w:rsidRPr="004767DE" w:rsidRDefault="00D93F06" w:rsidP="00F922E2">
            <w:pPr>
              <w:widowControl w:val="0"/>
              <w:spacing w:before="40" w:after="40"/>
              <w:jc w:val="center"/>
              <w:rPr>
                <w:b/>
              </w:rPr>
            </w:pPr>
            <w:r w:rsidRPr="004767DE">
              <w:rPr>
                <w:b/>
              </w:rPr>
              <w:t xml:space="preserve">№ </w:t>
            </w:r>
            <w:proofErr w:type="spellStart"/>
            <w:proofErr w:type="gramStart"/>
            <w:r w:rsidRPr="004767DE">
              <w:rPr>
                <w:b/>
              </w:rPr>
              <w:t>п</w:t>
            </w:r>
            <w:proofErr w:type="spellEnd"/>
            <w:proofErr w:type="gramEnd"/>
            <w:r w:rsidRPr="004767DE">
              <w:rPr>
                <w:b/>
              </w:rPr>
              <w:t>/</w:t>
            </w:r>
            <w:proofErr w:type="spellStart"/>
            <w:r w:rsidRPr="004767DE">
              <w:rPr>
                <w:b/>
              </w:rPr>
              <w:t>п</w:t>
            </w:r>
            <w:proofErr w:type="spellEnd"/>
          </w:p>
        </w:tc>
        <w:tc>
          <w:tcPr>
            <w:tcW w:w="5535" w:type="dxa"/>
            <w:vAlign w:val="center"/>
          </w:tcPr>
          <w:p w:rsidR="00D93F06" w:rsidRPr="004767DE" w:rsidRDefault="00D93F06" w:rsidP="00F922E2">
            <w:pPr>
              <w:widowControl w:val="0"/>
              <w:spacing w:before="40" w:after="40"/>
              <w:jc w:val="center"/>
              <w:rPr>
                <w:b/>
              </w:rPr>
            </w:pPr>
            <w:r w:rsidRPr="004767DE">
              <w:rPr>
                <w:b/>
              </w:rPr>
              <w:t>Наименование подпрограммы / источник ресурсного обеспечения</w:t>
            </w:r>
          </w:p>
        </w:tc>
        <w:tc>
          <w:tcPr>
            <w:tcW w:w="1275" w:type="dxa"/>
            <w:vAlign w:val="center"/>
          </w:tcPr>
          <w:p w:rsidR="00D93F06" w:rsidRPr="004767DE" w:rsidRDefault="00D93F06" w:rsidP="00F922E2">
            <w:pPr>
              <w:jc w:val="center"/>
              <w:rPr>
                <w:b/>
              </w:rPr>
            </w:pPr>
            <w:r w:rsidRPr="004767DE">
              <w:rPr>
                <w:b/>
              </w:rPr>
              <w:t>2026</w:t>
            </w:r>
          </w:p>
        </w:tc>
        <w:tc>
          <w:tcPr>
            <w:tcW w:w="1418" w:type="dxa"/>
            <w:vAlign w:val="center"/>
          </w:tcPr>
          <w:p w:rsidR="00D93F06" w:rsidRPr="004767DE" w:rsidRDefault="00D93F06" w:rsidP="00F922E2">
            <w:pPr>
              <w:jc w:val="center"/>
              <w:rPr>
                <w:b/>
              </w:rPr>
            </w:pPr>
            <w:r w:rsidRPr="004767DE">
              <w:rPr>
                <w:b/>
              </w:rPr>
              <w:t>2027</w:t>
            </w:r>
          </w:p>
        </w:tc>
        <w:tc>
          <w:tcPr>
            <w:tcW w:w="1559" w:type="dxa"/>
            <w:vAlign w:val="center"/>
          </w:tcPr>
          <w:p w:rsidR="00D93F06" w:rsidRPr="004767DE" w:rsidRDefault="00D93F06" w:rsidP="00F922E2">
            <w:pPr>
              <w:jc w:val="center"/>
              <w:rPr>
                <w:b/>
              </w:rPr>
            </w:pPr>
            <w:r w:rsidRPr="004767DE">
              <w:rPr>
                <w:b/>
              </w:rPr>
              <w:t>2028</w:t>
            </w:r>
          </w:p>
        </w:tc>
      </w:tr>
      <w:tr w:rsidR="00D93F06" w:rsidTr="00D93F06">
        <w:tc>
          <w:tcPr>
            <w:tcW w:w="669" w:type="dxa"/>
            <w:vAlign w:val="center"/>
          </w:tcPr>
          <w:p w:rsidR="00D93F06" w:rsidRPr="004767DE" w:rsidRDefault="00D93F06" w:rsidP="00F922E2">
            <w:pPr>
              <w:widowControl w:val="0"/>
              <w:spacing w:before="40" w:after="40"/>
              <w:jc w:val="center"/>
            </w:pPr>
          </w:p>
        </w:tc>
        <w:tc>
          <w:tcPr>
            <w:tcW w:w="5535" w:type="dxa"/>
          </w:tcPr>
          <w:p w:rsidR="00D93F06" w:rsidRPr="004767DE" w:rsidRDefault="00D93F06" w:rsidP="00F922E2">
            <w:pPr>
              <w:widowControl w:val="0"/>
              <w:spacing w:before="40" w:after="40"/>
            </w:pPr>
            <w:r w:rsidRPr="004767DE">
              <w:t>Программа, всего</w:t>
            </w:r>
          </w:p>
        </w:tc>
        <w:tc>
          <w:tcPr>
            <w:tcW w:w="1275" w:type="dxa"/>
            <w:vAlign w:val="center"/>
          </w:tcPr>
          <w:p w:rsidR="00D93F06" w:rsidRPr="004767DE" w:rsidRDefault="006B0BD3" w:rsidP="00F922E2">
            <w:pPr>
              <w:widowControl w:val="0"/>
              <w:spacing w:before="40" w:after="40"/>
              <w:ind w:left="-108" w:right="-107"/>
              <w:jc w:val="center"/>
            </w:pPr>
            <w:r w:rsidRPr="004767DE">
              <w:t>350000,00</w:t>
            </w:r>
          </w:p>
        </w:tc>
        <w:tc>
          <w:tcPr>
            <w:tcW w:w="1418" w:type="dxa"/>
            <w:vAlign w:val="center"/>
          </w:tcPr>
          <w:p w:rsidR="00D93F06" w:rsidRPr="004767DE" w:rsidRDefault="006B0BD3" w:rsidP="00F922E2">
            <w:pPr>
              <w:widowControl w:val="0"/>
              <w:spacing w:before="40" w:after="40"/>
              <w:ind w:left="-108" w:right="-107"/>
              <w:jc w:val="center"/>
            </w:pPr>
            <w:r w:rsidRPr="004767DE">
              <w:t>300000,00</w:t>
            </w:r>
          </w:p>
        </w:tc>
        <w:tc>
          <w:tcPr>
            <w:tcW w:w="1559" w:type="dxa"/>
            <w:vAlign w:val="center"/>
          </w:tcPr>
          <w:p w:rsidR="00D93F06" w:rsidRPr="004767DE" w:rsidRDefault="006B0BD3" w:rsidP="00F922E2">
            <w:pPr>
              <w:widowControl w:val="0"/>
              <w:spacing w:before="40" w:after="40"/>
              <w:ind w:left="-108" w:right="-107"/>
              <w:jc w:val="center"/>
            </w:pPr>
            <w:r w:rsidRPr="004767DE">
              <w:t>300000,00</w:t>
            </w:r>
          </w:p>
        </w:tc>
      </w:tr>
      <w:tr w:rsidR="00D93F06" w:rsidTr="00D93F06">
        <w:tc>
          <w:tcPr>
            <w:tcW w:w="669" w:type="dxa"/>
            <w:vAlign w:val="center"/>
          </w:tcPr>
          <w:p w:rsidR="00D93F06" w:rsidRPr="004767DE" w:rsidRDefault="00D93F06" w:rsidP="00F922E2">
            <w:pPr>
              <w:widowControl w:val="0"/>
              <w:spacing w:before="40" w:after="40"/>
              <w:jc w:val="center"/>
            </w:pPr>
          </w:p>
        </w:tc>
        <w:tc>
          <w:tcPr>
            <w:tcW w:w="5535" w:type="dxa"/>
          </w:tcPr>
          <w:p w:rsidR="00D93F06" w:rsidRPr="004767DE" w:rsidRDefault="006B0BD3" w:rsidP="00F922E2">
            <w:pPr>
              <w:widowControl w:val="0"/>
              <w:spacing w:before="40" w:after="40"/>
            </w:pPr>
            <w:r w:rsidRPr="004767DE">
              <w:t>в том числе:</w:t>
            </w:r>
          </w:p>
        </w:tc>
        <w:tc>
          <w:tcPr>
            <w:tcW w:w="1275" w:type="dxa"/>
            <w:vAlign w:val="center"/>
          </w:tcPr>
          <w:p w:rsidR="00D93F06" w:rsidRPr="004767DE" w:rsidRDefault="00D93F06" w:rsidP="00F922E2">
            <w:pPr>
              <w:widowControl w:val="0"/>
              <w:spacing w:before="40" w:after="40"/>
              <w:jc w:val="center"/>
            </w:pPr>
          </w:p>
        </w:tc>
        <w:tc>
          <w:tcPr>
            <w:tcW w:w="1418" w:type="dxa"/>
            <w:vAlign w:val="center"/>
          </w:tcPr>
          <w:p w:rsidR="00D93F06" w:rsidRPr="004767DE" w:rsidRDefault="00D93F06" w:rsidP="00F922E2">
            <w:pPr>
              <w:widowControl w:val="0"/>
              <w:spacing w:before="40" w:after="40"/>
              <w:jc w:val="center"/>
            </w:pPr>
          </w:p>
        </w:tc>
        <w:tc>
          <w:tcPr>
            <w:tcW w:w="1559" w:type="dxa"/>
            <w:vAlign w:val="center"/>
          </w:tcPr>
          <w:p w:rsidR="00D93F06" w:rsidRPr="004767DE" w:rsidRDefault="00D93F06" w:rsidP="00F922E2">
            <w:pPr>
              <w:widowControl w:val="0"/>
              <w:spacing w:before="40" w:after="40"/>
              <w:jc w:val="center"/>
            </w:pPr>
          </w:p>
        </w:tc>
      </w:tr>
      <w:tr w:rsidR="00D93F06" w:rsidTr="00D93F06">
        <w:tc>
          <w:tcPr>
            <w:tcW w:w="669" w:type="dxa"/>
            <w:vAlign w:val="center"/>
          </w:tcPr>
          <w:p w:rsidR="00D93F06" w:rsidRPr="004767DE" w:rsidRDefault="006B0BD3" w:rsidP="006B0BD3">
            <w:pPr>
              <w:widowControl w:val="0"/>
              <w:spacing w:before="40" w:after="40"/>
              <w:jc w:val="center"/>
            </w:pPr>
            <w:r w:rsidRPr="004767DE">
              <w:t>1</w:t>
            </w:r>
            <w:r w:rsidR="00D93F06" w:rsidRPr="004767DE">
              <w:t>.</w:t>
            </w:r>
            <w:r w:rsidRPr="004767DE">
              <w:t>1</w:t>
            </w:r>
          </w:p>
        </w:tc>
        <w:tc>
          <w:tcPr>
            <w:tcW w:w="5535" w:type="dxa"/>
          </w:tcPr>
          <w:p w:rsidR="00D93F06" w:rsidRPr="004767DE" w:rsidRDefault="006B0BD3" w:rsidP="006B0BD3">
            <w:pPr>
              <w:widowControl w:val="0"/>
              <w:spacing w:before="40" w:after="40"/>
            </w:pPr>
            <w:r w:rsidRPr="004767DE">
              <w:t>Основное мероприятие</w:t>
            </w:r>
            <w:r w:rsidR="00D93F06" w:rsidRPr="004767DE">
              <w:t xml:space="preserve"> «</w:t>
            </w:r>
            <w:r w:rsidRPr="004767DE">
              <w:t>Управление резервными средствами бюджета округа</w:t>
            </w:r>
            <w:r w:rsidR="00D93F06" w:rsidRPr="004767DE">
              <w:t>»</w:t>
            </w:r>
          </w:p>
        </w:tc>
        <w:tc>
          <w:tcPr>
            <w:tcW w:w="1275" w:type="dxa"/>
            <w:vAlign w:val="center"/>
          </w:tcPr>
          <w:p w:rsidR="00D93F06" w:rsidRPr="004767DE" w:rsidRDefault="006B0BD3" w:rsidP="00F922E2">
            <w:pPr>
              <w:widowControl w:val="0"/>
              <w:spacing w:before="40" w:after="40"/>
              <w:ind w:left="-108" w:right="-109"/>
              <w:jc w:val="center"/>
            </w:pPr>
            <w:r w:rsidRPr="004767DE">
              <w:t>300000,00</w:t>
            </w:r>
          </w:p>
        </w:tc>
        <w:tc>
          <w:tcPr>
            <w:tcW w:w="1418" w:type="dxa"/>
            <w:vAlign w:val="center"/>
          </w:tcPr>
          <w:p w:rsidR="00D93F06" w:rsidRPr="004767DE" w:rsidRDefault="006B0BD3" w:rsidP="00F922E2">
            <w:pPr>
              <w:widowControl w:val="0"/>
              <w:spacing w:before="40" w:after="40"/>
              <w:ind w:left="-108" w:right="-109"/>
              <w:jc w:val="center"/>
            </w:pPr>
            <w:r w:rsidRPr="004767DE">
              <w:t>250000,00</w:t>
            </w:r>
          </w:p>
        </w:tc>
        <w:tc>
          <w:tcPr>
            <w:tcW w:w="1559" w:type="dxa"/>
            <w:vAlign w:val="center"/>
          </w:tcPr>
          <w:p w:rsidR="00D93F06" w:rsidRPr="004767DE" w:rsidRDefault="006B0BD3" w:rsidP="00F922E2">
            <w:pPr>
              <w:widowControl w:val="0"/>
              <w:spacing w:before="40" w:after="40"/>
              <w:ind w:left="-108" w:right="-109"/>
              <w:jc w:val="center"/>
            </w:pPr>
            <w:r w:rsidRPr="004767DE">
              <w:t>250000,00</w:t>
            </w:r>
          </w:p>
        </w:tc>
      </w:tr>
      <w:tr w:rsidR="00D93F06" w:rsidTr="00D93F06">
        <w:tc>
          <w:tcPr>
            <w:tcW w:w="669" w:type="dxa"/>
            <w:vAlign w:val="center"/>
          </w:tcPr>
          <w:p w:rsidR="00D93F06" w:rsidRPr="004767DE" w:rsidRDefault="006B0BD3" w:rsidP="00F922E2">
            <w:pPr>
              <w:widowControl w:val="0"/>
              <w:spacing w:before="40" w:after="40"/>
              <w:jc w:val="center"/>
            </w:pPr>
            <w:r w:rsidRPr="004767DE">
              <w:t>1.2</w:t>
            </w:r>
          </w:p>
        </w:tc>
        <w:tc>
          <w:tcPr>
            <w:tcW w:w="5535" w:type="dxa"/>
          </w:tcPr>
          <w:p w:rsidR="00D93F06" w:rsidRPr="004767DE" w:rsidRDefault="006B0BD3" w:rsidP="006B0BD3">
            <w:pPr>
              <w:widowControl w:val="0"/>
              <w:spacing w:before="40" w:after="40"/>
            </w:pPr>
            <w:r w:rsidRPr="004767DE">
              <w:t>Основное мероприятие</w:t>
            </w:r>
            <w:r w:rsidR="00D93F06" w:rsidRPr="004767DE">
              <w:t xml:space="preserve"> «Создание безопасных условий для проживания населения»</w:t>
            </w:r>
          </w:p>
        </w:tc>
        <w:tc>
          <w:tcPr>
            <w:tcW w:w="1275" w:type="dxa"/>
            <w:vAlign w:val="center"/>
          </w:tcPr>
          <w:p w:rsidR="00D93F06" w:rsidRPr="004767DE" w:rsidRDefault="006B0BD3" w:rsidP="00F922E2">
            <w:pPr>
              <w:widowControl w:val="0"/>
              <w:spacing w:before="40" w:after="40"/>
              <w:jc w:val="center"/>
            </w:pPr>
            <w:r w:rsidRPr="004767DE">
              <w:t>50000,00</w:t>
            </w:r>
          </w:p>
        </w:tc>
        <w:tc>
          <w:tcPr>
            <w:tcW w:w="1418" w:type="dxa"/>
            <w:vAlign w:val="center"/>
          </w:tcPr>
          <w:p w:rsidR="00D93F06" w:rsidRPr="004767DE" w:rsidRDefault="006B0BD3" w:rsidP="00F922E2">
            <w:pPr>
              <w:widowControl w:val="0"/>
              <w:spacing w:before="40" w:after="40"/>
              <w:jc w:val="center"/>
            </w:pPr>
            <w:r w:rsidRPr="004767DE">
              <w:t>50000,00</w:t>
            </w:r>
          </w:p>
        </w:tc>
        <w:tc>
          <w:tcPr>
            <w:tcW w:w="1559" w:type="dxa"/>
            <w:vAlign w:val="center"/>
          </w:tcPr>
          <w:p w:rsidR="00D93F06" w:rsidRPr="004767DE" w:rsidRDefault="006B0BD3" w:rsidP="00F922E2">
            <w:pPr>
              <w:widowControl w:val="0"/>
              <w:spacing w:before="40" w:after="40"/>
              <w:jc w:val="center"/>
            </w:pPr>
            <w:r w:rsidRPr="004767DE">
              <w:t>50000,00</w:t>
            </w:r>
          </w:p>
        </w:tc>
      </w:tr>
    </w:tbl>
    <w:p w:rsidR="007725CB" w:rsidRDefault="007725CB" w:rsidP="00D86201">
      <w:pPr>
        <w:pStyle w:val="Pro-TabName"/>
        <w:keepNext w:val="0"/>
        <w:widowControl w:val="0"/>
        <w:spacing w:before="0"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p w:rsidR="007725CB" w:rsidRDefault="007725CB" w:rsidP="00D93F06">
      <w:pPr>
        <w:pStyle w:val="Pro-TabName"/>
        <w:keepNext w:val="0"/>
        <w:widowControl w:val="0"/>
        <w:spacing w:before="0" w:after="0"/>
        <w:rPr>
          <w:rFonts w:ascii="Times New Roman" w:hAnsi="Times New Roman"/>
          <w:i/>
          <w:color w:val="auto"/>
          <w:sz w:val="28"/>
          <w:szCs w:val="28"/>
        </w:rPr>
      </w:pPr>
    </w:p>
    <w:p w:rsidR="006B0BD3" w:rsidRPr="009E2DB7" w:rsidRDefault="006B0BD3" w:rsidP="006B0BD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E2DB7">
        <w:rPr>
          <w:b/>
          <w:sz w:val="28"/>
          <w:szCs w:val="28"/>
        </w:rPr>
        <w:t xml:space="preserve">. Мероприятия </w:t>
      </w:r>
      <w:r>
        <w:rPr>
          <w:b/>
          <w:sz w:val="28"/>
          <w:szCs w:val="28"/>
        </w:rPr>
        <w:t>П</w:t>
      </w:r>
      <w:r w:rsidRPr="009E2DB7">
        <w:rPr>
          <w:b/>
          <w:sz w:val="28"/>
          <w:szCs w:val="28"/>
        </w:rPr>
        <w:t>рограммы</w:t>
      </w:r>
    </w:p>
    <w:p w:rsidR="006B0BD3" w:rsidRPr="009E2DB7" w:rsidRDefault="006B0BD3" w:rsidP="006B0BD3">
      <w:pPr>
        <w:ind w:left="360"/>
        <w:jc w:val="center"/>
        <w:rPr>
          <w:b/>
          <w:sz w:val="28"/>
          <w:szCs w:val="28"/>
        </w:rPr>
      </w:pPr>
    </w:p>
    <w:p w:rsidR="006B0BD3" w:rsidRDefault="006B0BD3" w:rsidP="006B0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реализацию следующих мероприятий:</w:t>
      </w:r>
    </w:p>
    <w:p w:rsidR="006B0BD3" w:rsidRDefault="00B64B5C" w:rsidP="006B0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1.Основное мероприятие «Управление резервными средствами бюджета округа»</w:t>
      </w:r>
    </w:p>
    <w:p w:rsidR="00B64B5C" w:rsidRDefault="00B64B5C" w:rsidP="006B0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1.1.Мероприятие «Резервный фонд администрации Верхнеландеховского муниципального округа».</w:t>
      </w:r>
    </w:p>
    <w:p w:rsidR="00B64B5C" w:rsidRPr="00CB761B" w:rsidRDefault="00B64B5C" w:rsidP="00B64B5C">
      <w:pPr>
        <w:pStyle w:val="Pro-Gramma0"/>
        <w:widowControl w:val="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B761B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>мероприятия</w:t>
      </w:r>
      <w:r w:rsidRPr="00CB761B">
        <w:rPr>
          <w:rFonts w:ascii="Times New Roman" w:hAnsi="Times New Roman"/>
          <w:sz w:val="28"/>
          <w:szCs w:val="28"/>
        </w:rPr>
        <w:t xml:space="preserve"> осуществляется формирование и использование резервного фонда администрации Верхнеландеховского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B761B">
        <w:rPr>
          <w:rFonts w:ascii="Times New Roman" w:hAnsi="Times New Roman"/>
          <w:sz w:val="28"/>
          <w:szCs w:val="28"/>
        </w:rPr>
        <w:t>а 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61B">
        <w:rPr>
          <w:rFonts w:ascii="Times New Roman" w:hAnsi="Times New Roman"/>
          <w:sz w:val="28"/>
          <w:szCs w:val="28"/>
        </w:rPr>
        <w:t>- резервный фонд).</w:t>
      </w:r>
    </w:p>
    <w:p w:rsidR="00B64B5C" w:rsidRPr="00CB761B" w:rsidRDefault="00B64B5C" w:rsidP="00B64B5C">
      <w:pPr>
        <w:pStyle w:val="Pro-Gramma0"/>
        <w:widowControl w:val="0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B761B">
        <w:rPr>
          <w:rFonts w:ascii="Times New Roman" w:hAnsi="Times New Roman"/>
          <w:sz w:val="28"/>
          <w:szCs w:val="28"/>
        </w:rPr>
        <w:t>Резервный фонд формируется как одно из средств обеспечения краткосрочной сбалансированности бюджета. Средства резервного фонда расходуются на финансирование непредвиденных расходов, под которыми понимаются расходы, непредусмотренные в бюджете на очередной финансовый год, возникшие неожиданно и не имеющие регулярного характера.</w:t>
      </w:r>
    </w:p>
    <w:p w:rsidR="00B64B5C" w:rsidRDefault="00B64B5C" w:rsidP="00B64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42C8F">
        <w:rPr>
          <w:sz w:val="28"/>
          <w:szCs w:val="28"/>
        </w:rPr>
        <w:t>ыделени</w:t>
      </w:r>
      <w:r>
        <w:rPr>
          <w:sz w:val="28"/>
          <w:szCs w:val="28"/>
        </w:rPr>
        <w:t>е</w:t>
      </w:r>
      <w:r w:rsidRPr="00942C8F">
        <w:rPr>
          <w:sz w:val="28"/>
          <w:szCs w:val="28"/>
        </w:rPr>
        <w:t xml:space="preserve"> бюджетных ассигнований из резервного фонда администрации </w:t>
      </w:r>
      <w:r w:rsidRPr="00942C8F">
        <w:rPr>
          <w:bCs/>
          <w:sz w:val="28"/>
          <w:szCs w:val="28"/>
        </w:rPr>
        <w:t xml:space="preserve">Верхнеландеховского </w:t>
      </w:r>
      <w:r>
        <w:rPr>
          <w:bCs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осуществляется</w:t>
      </w:r>
      <w:r w:rsidRPr="009C0869">
        <w:rPr>
          <w:sz w:val="28"/>
          <w:szCs w:val="28"/>
        </w:rPr>
        <w:t>:</w:t>
      </w:r>
    </w:p>
    <w:p w:rsidR="00B64B5C" w:rsidRPr="009C0869" w:rsidRDefault="00B64B5C" w:rsidP="00B64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314122">
        <w:rPr>
          <w:sz w:val="28"/>
          <w:szCs w:val="28"/>
        </w:rPr>
        <w:t>мероприятия гражданской обороны,</w:t>
      </w:r>
    </w:p>
    <w:p w:rsidR="00B64B5C" w:rsidRPr="009C0869" w:rsidRDefault="00B64B5C" w:rsidP="00B64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86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9C0869">
        <w:rPr>
          <w:sz w:val="28"/>
          <w:szCs w:val="28"/>
        </w:rPr>
        <w:t>на мероприятия, проводимые заблаговременно и направленные на максимально возможное уменьшение риска возникновения чрезвычайных ситуаций</w:t>
      </w:r>
      <w:r>
        <w:rPr>
          <w:sz w:val="28"/>
          <w:szCs w:val="28"/>
        </w:rPr>
        <w:t xml:space="preserve"> (далее – ЧС);</w:t>
      </w:r>
    </w:p>
    <w:p w:rsidR="00B64B5C" w:rsidRDefault="00B64B5C" w:rsidP="00B64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0869">
        <w:rPr>
          <w:sz w:val="28"/>
          <w:szCs w:val="28"/>
        </w:rPr>
        <w:t xml:space="preserve">-  на непредвиденные расходы  по предупреждению </w:t>
      </w:r>
      <w:r>
        <w:rPr>
          <w:sz w:val="28"/>
          <w:szCs w:val="28"/>
        </w:rPr>
        <w:t xml:space="preserve">ЧС;                       </w:t>
      </w:r>
    </w:p>
    <w:p w:rsidR="00B64B5C" w:rsidRDefault="00B64B5C" w:rsidP="00B64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9C0869">
        <w:rPr>
          <w:sz w:val="28"/>
          <w:szCs w:val="28"/>
        </w:rPr>
        <w:t>проведение аварийно-спасательных и неотложных аварийно</w:t>
      </w:r>
      <w:r w:rsidRPr="00942C8F">
        <w:rPr>
          <w:sz w:val="28"/>
          <w:szCs w:val="28"/>
        </w:rPr>
        <w:t>-восстановительных рабо</w:t>
      </w:r>
      <w:r>
        <w:rPr>
          <w:sz w:val="28"/>
          <w:szCs w:val="28"/>
        </w:rPr>
        <w:t>т;</w:t>
      </w:r>
    </w:p>
    <w:p w:rsidR="00B64B5C" w:rsidRDefault="00B64B5C" w:rsidP="00B64B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294672">
        <w:rPr>
          <w:bCs/>
          <w:color w:val="000000"/>
          <w:sz w:val="28"/>
          <w:szCs w:val="28"/>
        </w:rPr>
        <w:t>организацию работы пункта временного размещения и питания пострадавшего населения от чрезвычайных ситуаций природного  и техногенного характера  на территории  Верхнеландеховского муниципального района.</w:t>
      </w:r>
    </w:p>
    <w:p w:rsidR="00B64B5C" w:rsidRDefault="00B64B5C" w:rsidP="006B0BD3">
      <w:pPr>
        <w:ind w:firstLine="709"/>
        <w:jc w:val="both"/>
        <w:rPr>
          <w:sz w:val="28"/>
          <w:szCs w:val="28"/>
        </w:rPr>
      </w:pPr>
    </w:p>
    <w:p w:rsidR="00B64B5C" w:rsidRDefault="00B64B5C" w:rsidP="006B0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2.Основное мероприятие «Создание безопасных условий для проживания населения».</w:t>
      </w:r>
    </w:p>
    <w:p w:rsidR="00B64B5C" w:rsidRDefault="00B64B5C" w:rsidP="006B0BD3">
      <w:pPr>
        <w:ind w:firstLine="709"/>
        <w:jc w:val="both"/>
        <w:rPr>
          <w:sz w:val="28"/>
          <w:szCs w:val="28"/>
        </w:rPr>
      </w:pPr>
      <w:r w:rsidRPr="00700CC2">
        <w:rPr>
          <w:sz w:val="28"/>
          <w:szCs w:val="28"/>
        </w:rPr>
        <w:t>2.1.Мероприятие «Создание резерва материальных ресурсов на нужды гражданской обороны».</w:t>
      </w:r>
    </w:p>
    <w:p w:rsidR="00695EF8" w:rsidRDefault="00695EF8" w:rsidP="00695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мероприятия будут осуществляться расходы на создание резерва материальных ресурсов на нужды гражданской обороны. </w:t>
      </w:r>
    </w:p>
    <w:p w:rsidR="00843EEE" w:rsidRPr="00843EEE" w:rsidRDefault="00337AE0" w:rsidP="00843E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3EEE" w:rsidRPr="00843EE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843EEE" w:rsidRPr="00843EEE">
        <w:rPr>
          <w:sz w:val="28"/>
          <w:szCs w:val="28"/>
        </w:rPr>
        <w:t>.</w:t>
      </w:r>
      <w:r w:rsidR="00843EEE">
        <w:rPr>
          <w:sz w:val="28"/>
          <w:szCs w:val="28"/>
        </w:rPr>
        <w:t xml:space="preserve"> Мероприятие</w:t>
      </w:r>
      <w:r w:rsidR="00843EEE" w:rsidRPr="00843EEE">
        <w:rPr>
          <w:sz w:val="28"/>
          <w:szCs w:val="28"/>
        </w:rPr>
        <w:t xml:space="preserve"> </w:t>
      </w:r>
      <w:r w:rsidR="00843EEE">
        <w:rPr>
          <w:sz w:val="28"/>
          <w:szCs w:val="28"/>
        </w:rPr>
        <w:t>«</w:t>
      </w:r>
      <w:r w:rsidR="00843EEE" w:rsidRPr="00843EEE">
        <w:rPr>
          <w:sz w:val="28"/>
          <w:szCs w:val="28"/>
        </w:rPr>
        <w:t>Обеспечение деятельности пункта управления гражданской обороны</w:t>
      </w:r>
      <w:r w:rsidR="00843EEE">
        <w:rPr>
          <w:sz w:val="28"/>
          <w:szCs w:val="28"/>
        </w:rPr>
        <w:t>»</w:t>
      </w:r>
      <w:r w:rsidR="00843EEE" w:rsidRPr="00843EEE">
        <w:rPr>
          <w:sz w:val="28"/>
          <w:szCs w:val="28"/>
        </w:rPr>
        <w:t>.</w:t>
      </w:r>
    </w:p>
    <w:p w:rsidR="00843EEE" w:rsidRDefault="00843EEE" w:rsidP="00843EEE">
      <w:pPr>
        <w:ind w:firstLine="708"/>
        <w:jc w:val="both"/>
        <w:rPr>
          <w:sz w:val="28"/>
          <w:szCs w:val="28"/>
        </w:rPr>
      </w:pPr>
      <w:r w:rsidRPr="00843EEE">
        <w:rPr>
          <w:sz w:val="28"/>
          <w:szCs w:val="28"/>
        </w:rPr>
        <w:t>В рамках мероприятия осуществляются работы по созданию условий, затрудняющих обнаружение пункта управления гражданской обороны.</w:t>
      </w:r>
    </w:p>
    <w:p w:rsidR="00843EEE" w:rsidRPr="00405A2A" w:rsidRDefault="00843EEE" w:rsidP="00843EEE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05A2A">
        <w:rPr>
          <w:sz w:val="28"/>
          <w:szCs w:val="28"/>
        </w:rPr>
        <w:t xml:space="preserve">Пункт управления гражданской обороны Верхнеландеховского муниципального округа </w:t>
      </w:r>
      <w:r w:rsidRPr="00405A2A">
        <w:rPr>
          <w:sz w:val="28"/>
          <w:szCs w:val="28"/>
          <w:shd w:val="clear" w:color="auto" w:fill="FFFFFF"/>
        </w:rPr>
        <w:t>предназначен для размещения и обеспечения устойчивой работы органов управления в особый период, а также при проведении мероприятий по предупреждению и ликвидации чрезвычайных ситуаций природного и техногенного характера в мирное время.</w:t>
      </w:r>
    </w:p>
    <w:p w:rsidR="00843EEE" w:rsidRDefault="00337AE0" w:rsidP="00843E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3EE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843EEE">
        <w:rPr>
          <w:sz w:val="28"/>
          <w:szCs w:val="28"/>
        </w:rPr>
        <w:t>.Мероприятие «</w:t>
      </w:r>
      <w:r w:rsidR="00D23FD9">
        <w:rPr>
          <w:sz w:val="28"/>
          <w:szCs w:val="28"/>
        </w:rPr>
        <w:t>Организация функционирования учебно-консультационных пунктов по гражданской обороне и чрезвычайным ситуациям</w:t>
      </w:r>
      <w:r w:rsidR="00843EEE">
        <w:rPr>
          <w:sz w:val="28"/>
          <w:szCs w:val="28"/>
        </w:rPr>
        <w:t>».</w:t>
      </w:r>
    </w:p>
    <w:p w:rsidR="00843EEE" w:rsidRDefault="00843EEE" w:rsidP="00843EEE">
      <w:pPr>
        <w:ind w:firstLine="708"/>
        <w:jc w:val="both"/>
        <w:rPr>
          <w:bCs/>
          <w:spacing w:val="2"/>
          <w:sz w:val="28"/>
          <w:szCs w:val="28"/>
        </w:rPr>
      </w:pPr>
      <w:r>
        <w:rPr>
          <w:sz w:val="28"/>
          <w:szCs w:val="28"/>
        </w:rPr>
        <w:t xml:space="preserve">В рамках реализации мероприятия осуществляется комплекс мер по </w:t>
      </w:r>
      <w:r w:rsidR="00D23FD9">
        <w:rPr>
          <w:sz w:val="28"/>
          <w:szCs w:val="28"/>
        </w:rPr>
        <w:t xml:space="preserve">обучению населения, </w:t>
      </w:r>
      <w:r w:rsidR="00D23FD9" w:rsidRPr="00843EEE">
        <w:rPr>
          <w:sz w:val="28"/>
          <w:szCs w:val="28"/>
        </w:rPr>
        <w:t>не занятого в сферах производства</w:t>
      </w:r>
      <w:r w:rsidR="00D23FD9">
        <w:rPr>
          <w:sz w:val="28"/>
          <w:szCs w:val="28"/>
        </w:rPr>
        <w:t xml:space="preserve"> </w:t>
      </w:r>
      <w:r w:rsidR="00D23FD9" w:rsidRPr="00843EEE">
        <w:rPr>
          <w:sz w:val="28"/>
          <w:szCs w:val="28"/>
        </w:rPr>
        <w:t>и обслуживания, в учебно-консультационных пунктах по гражданской обороне</w:t>
      </w:r>
      <w:r w:rsidR="00D23FD9">
        <w:rPr>
          <w:sz w:val="28"/>
          <w:szCs w:val="28"/>
        </w:rPr>
        <w:t xml:space="preserve"> </w:t>
      </w:r>
      <w:r w:rsidR="00D23FD9" w:rsidRPr="00843EEE">
        <w:rPr>
          <w:sz w:val="28"/>
          <w:szCs w:val="28"/>
        </w:rPr>
        <w:t xml:space="preserve">и чрезвычайным ситуациям на территории </w:t>
      </w:r>
      <w:r w:rsidR="00D23FD9" w:rsidRPr="00843EEE">
        <w:rPr>
          <w:bCs/>
          <w:spacing w:val="2"/>
          <w:sz w:val="28"/>
          <w:szCs w:val="28"/>
        </w:rPr>
        <w:t>Верхнеландеховского</w:t>
      </w:r>
      <w:r w:rsidR="00D23FD9">
        <w:rPr>
          <w:bCs/>
          <w:spacing w:val="2"/>
          <w:sz w:val="28"/>
          <w:szCs w:val="28"/>
        </w:rPr>
        <w:t xml:space="preserve"> </w:t>
      </w:r>
      <w:r w:rsidR="00D23FD9" w:rsidRPr="00843EEE">
        <w:rPr>
          <w:bCs/>
          <w:spacing w:val="2"/>
          <w:sz w:val="28"/>
          <w:szCs w:val="28"/>
        </w:rPr>
        <w:t>муниципального округа</w:t>
      </w:r>
      <w:r w:rsidR="00D23FD9">
        <w:rPr>
          <w:bCs/>
          <w:spacing w:val="2"/>
          <w:sz w:val="28"/>
          <w:szCs w:val="28"/>
        </w:rPr>
        <w:t>.</w:t>
      </w:r>
    </w:p>
    <w:p w:rsidR="00D23FD9" w:rsidRDefault="00337AE0" w:rsidP="00843EEE">
      <w:pPr>
        <w:ind w:firstLine="708"/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>2</w:t>
      </w:r>
      <w:r w:rsidR="00D23FD9">
        <w:rPr>
          <w:bCs/>
          <w:spacing w:val="2"/>
          <w:sz w:val="28"/>
          <w:szCs w:val="28"/>
        </w:rPr>
        <w:t>.</w:t>
      </w:r>
      <w:r>
        <w:rPr>
          <w:bCs/>
          <w:spacing w:val="2"/>
          <w:sz w:val="28"/>
          <w:szCs w:val="28"/>
        </w:rPr>
        <w:t>4</w:t>
      </w:r>
      <w:r w:rsidR="00D23FD9">
        <w:rPr>
          <w:bCs/>
          <w:spacing w:val="2"/>
          <w:sz w:val="28"/>
          <w:szCs w:val="28"/>
        </w:rPr>
        <w:t>.Мероприятие «Обеспечение функционирования централизованной системы оповещения населения».</w:t>
      </w:r>
    </w:p>
    <w:p w:rsidR="00D23FD9" w:rsidRDefault="00D23FD9" w:rsidP="00843EEE">
      <w:pPr>
        <w:ind w:firstLine="708"/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lastRenderedPageBreak/>
        <w:t xml:space="preserve">В рамках реализации мероприятия планируется осуществлять </w:t>
      </w:r>
      <w:r w:rsidR="00337AE0">
        <w:rPr>
          <w:bCs/>
          <w:spacing w:val="2"/>
          <w:sz w:val="28"/>
          <w:szCs w:val="28"/>
        </w:rPr>
        <w:t>эксплуатационно-техническое обслуживание системы оповещения населения.</w:t>
      </w:r>
    </w:p>
    <w:p w:rsidR="00337AE0" w:rsidRDefault="00337AE0" w:rsidP="00843EEE">
      <w:pPr>
        <w:ind w:firstLine="708"/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2.5. </w:t>
      </w:r>
      <w:r w:rsidRPr="00337AE0">
        <w:rPr>
          <w:bCs/>
          <w:spacing w:val="2"/>
          <w:sz w:val="28"/>
          <w:szCs w:val="28"/>
        </w:rPr>
        <w:t>Мероприятие «П</w:t>
      </w:r>
      <w:r w:rsidRPr="00337AE0">
        <w:rPr>
          <w:sz w:val="28"/>
          <w:szCs w:val="28"/>
        </w:rPr>
        <w:t xml:space="preserve">оддержание в состоянии постоянной готовности к использованию по назначению защитных сооружений гражданской обороны, </w:t>
      </w:r>
      <w:r w:rsidRPr="00337AE0">
        <w:rPr>
          <w:spacing w:val="2"/>
          <w:sz w:val="28"/>
          <w:szCs w:val="28"/>
        </w:rPr>
        <w:t>заглубленных помещений и сооружений подземного пространства, находящихся на территории Верхнеландеховского муниципального</w:t>
      </w:r>
      <w:r w:rsidRPr="00337AE0">
        <w:rPr>
          <w:bCs/>
          <w:spacing w:val="2"/>
          <w:sz w:val="28"/>
          <w:szCs w:val="28"/>
        </w:rPr>
        <w:t xml:space="preserve"> округа»</w:t>
      </w:r>
      <w:r>
        <w:rPr>
          <w:bCs/>
          <w:spacing w:val="2"/>
          <w:sz w:val="28"/>
          <w:szCs w:val="28"/>
        </w:rPr>
        <w:t>.</w:t>
      </w:r>
    </w:p>
    <w:p w:rsidR="00337AE0" w:rsidRDefault="00337AE0" w:rsidP="00337AE0">
      <w:pPr>
        <w:ind w:firstLine="708"/>
        <w:jc w:val="both"/>
        <w:rPr>
          <w:spacing w:val="2"/>
          <w:sz w:val="28"/>
          <w:szCs w:val="28"/>
        </w:rPr>
      </w:pPr>
      <w:proofErr w:type="gramStart"/>
      <w:r>
        <w:rPr>
          <w:bCs/>
          <w:spacing w:val="2"/>
          <w:sz w:val="28"/>
          <w:szCs w:val="28"/>
        </w:rPr>
        <w:t xml:space="preserve">Реализация мероприятия направлена на обеспечение </w:t>
      </w:r>
      <w:r w:rsidRPr="00036D80">
        <w:rPr>
          <w:sz w:val="28"/>
          <w:szCs w:val="28"/>
        </w:rPr>
        <w:t>учет</w:t>
      </w:r>
      <w:r>
        <w:rPr>
          <w:sz w:val="28"/>
          <w:szCs w:val="28"/>
        </w:rPr>
        <w:t>а</w:t>
      </w:r>
      <w:r w:rsidRPr="00036D80">
        <w:rPr>
          <w:sz w:val="28"/>
          <w:szCs w:val="28"/>
        </w:rPr>
        <w:t>, сохранност</w:t>
      </w:r>
      <w:r>
        <w:rPr>
          <w:sz w:val="28"/>
          <w:szCs w:val="28"/>
        </w:rPr>
        <w:t>и и поддержания</w:t>
      </w:r>
      <w:r w:rsidRPr="00036D80">
        <w:rPr>
          <w:sz w:val="28"/>
          <w:szCs w:val="28"/>
        </w:rPr>
        <w:t xml:space="preserve"> в состоянии постоянной готовности к использованию по назначению защитных сооружений гражданской обороны, </w:t>
      </w:r>
      <w:r w:rsidRPr="00036D80">
        <w:rPr>
          <w:spacing w:val="2"/>
          <w:sz w:val="28"/>
          <w:szCs w:val="28"/>
        </w:rPr>
        <w:t>заглубленных помещений и сооружений подземного пространства, находящихся на территории Верхнеландеховского муниципального</w:t>
      </w:r>
      <w:r w:rsidRPr="00036D80">
        <w:rPr>
          <w:bCs/>
          <w:spacing w:val="2"/>
          <w:sz w:val="28"/>
          <w:szCs w:val="28"/>
        </w:rPr>
        <w:t xml:space="preserve"> округа</w:t>
      </w:r>
      <w:r>
        <w:rPr>
          <w:bCs/>
          <w:spacing w:val="2"/>
          <w:sz w:val="28"/>
          <w:szCs w:val="28"/>
        </w:rPr>
        <w:t xml:space="preserve">, а также </w:t>
      </w:r>
      <w:r w:rsidRPr="00036D80">
        <w:rPr>
          <w:bCs/>
          <w:spacing w:val="2"/>
          <w:sz w:val="28"/>
          <w:szCs w:val="28"/>
        </w:rPr>
        <w:t xml:space="preserve">создание условий пребывания населения в </w:t>
      </w:r>
      <w:r w:rsidRPr="00036D80">
        <w:rPr>
          <w:sz w:val="28"/>
          <w:szCs w:val="28"/>
        </w:rPr>
        <w:t xml:space="preserve">защитных сооружениях гражданской обороны, </w:t>
      </w:r>
      <w:r w:rsidRPr="00036D80">
        <w:rPr>
          <w:spacing w:val="2"/>
          <w:sz w:val="28"/>
          <w:szCs w:val="28"/>
        </w:rPr>
        <w:t>заглубленных помещениях и сооружениях подземного пространства.</w:t>
      </w:r>
      <w:proofErr w:type="gramEnd"/>
    </w:p>
    <w:p w:rsidR="00337AE0" w:rsidRDefault="00337AE0" w:rsidP="00337AE0">
      <w:pPr>
        <w:ind w:firstLine="708"/>
        <w:jc w:val="both"/>
        <w:rPr>
          <w:spacing w:val="2"/>
          <w:sz w:val="28"/>
          <w:szCs w:val="28"/>
        </w:rPr>
      </w:pPr>
      <w:r w:rsidRPr="00337AE0">
        <w:rPr>
          <w:spacing w:val="2"/>
          <w:sz w:val="28"/>
          <w:szCs w:val="28"/>
        </w:rPr>
        <w:t>2.6.Мероприятие «</w:t>
      </w:r>
      <w:r w:rsidRPr="00337AE0">
        <w:rPr>
          <w:bCs/>
          <w:color w:val="000000"/>
          <w:sz w:val="28"/>
          <w:szCs w:val="28"/>
        </w:rPr>
        <w:t>Организация работы пункта временного размещения и питания пострадавшего населения от чрезвычайных ситуаций природного  и техногенного характера  на территории  Верхнеландеховского муниципального округа</w:t>
      </w:r>
      <w:r w:rsidRPr="00337AE0"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>.</w:t>
      </w:r>
    </w:p>
    <w:p w:rsidR="00315DF7" w:rsidRPr="007337C0" w:rsidRDefault="00315DF7" w:rsidP="00315DF7">
      <w:pPr>
        <w:suppressAutoHyphens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Реализация мероприятия направлена на обеспечение </w:t>
      </w:r>
      <w:r w:rsidRPr="007337C0">
        <w:rPr>
          <w:sz w:val="28"/>
          <w:szCs w:val="28"/>
        </w:rPr>
        <w:t>готовност</w:t>
      </w:r>
      <w:r>
        <w:rPr>
          <w:sz w:val="28"/>
          <w:szCs w:val="28"/>
        </w:rPr>
        <w:t xml:space="preserve">и </w:t>
      </w:r>
      <w:r w:rsidRPr="007337C0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7337C0">
        <w:rPr>
          <w:sz w:val="28"/>
          <w:szCs w:val="28"/>
        </w:rPr>
        <w:t xml:space="preserve"> временного размещения и питания </w:t>
      </w:r>
      <w:r>
        <w:rPr>
          <w:sz w:val="28"/>
          <w:szCs w:val="28"/>
        </w:rPr>
        <w:t>к</w:t>
      </w:r>
      <w:r w:rsidRPr="007337C0">
        <w:rPr>
          <w:sz w:val="28"/>
          <w:szCs w:val="28"/>
        </w:rPr>
        <w:t xml:space="preserve"> приему и размещению в нормативны</w:t>
      </w:r>
      <w:r>
        <w:rPr>
          <w:sz w:val="28"/>
          <w:szCs w:val="28"/>
        </w:rPr>
        <w:t>е сроки пострадавшего населения,</w:t>
      </w:r>
      <w:bookmarkStart w:id="0" w:name="sub_300224"/>
      <w:r>
        <w:rPr>
          <w:sz w:val="28"/>
          <w:szCs w:val="28"/>
        </w:rPr>
        <w:t xml:space="preserve"> </w:t>
      </w:r>
      <w:r w:rsidRPr="007337C0">
        <w:rPr>
          <w:sz w:val="28"/>
          <w:szCs w:val="28"/>
        </w:rPr>
        <w:t>доставк</w:t>
      </w:r>
      <w:r>
        <w:rPr>
          <w:sz w:val="28"/>
          <w:szCs w:val="28"/>
        </w:rPr>
        <w:t>и</w:t>
      </w:r>
      <w:r w:rsidRPr="007337C0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пострадавшего населения в пункт временного размещения,</w:t>
      </w:r>
      <w:r w:rsidRPr="007337C0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 w:rsidRPr="007337C0">
        <w:rPr>
          <w:sz w:val="28"/>
          <w:szCs w:val="28"/>
        </w:rPr>
        <w:t xml:space="preserve"> первой медицинской</w:t>
      </w:r>
      <w:r>
        <w:rPr>
          <w:sz w:val="28"/>
          <w:szCs w:val="28"/>
        </w:rPr>
        <w:t xml:space="preserve"> помощи пострадавшему населению,</w:t>
      </w:r>
      <w:bookmarkEnd w:id="0"/>
      <w:r>
        <w:rPr>
          <w:sz w:val="28"/>
          <w:szCs w:val="28"/>
        </w:rPr>
        <w:t xml:space="preserve"> </w:t>
      </w:r>
      <w:r w:rsidRPr="007337C0">
        <w:rPr>
          <w:sz w:val="28"/>
          <w:szCs w:val="28"/>
        </w:rPr>
        <w:t xml:space="preserve"> первоочередное жизнеобес</w:t>
      </w:r>
      <w:r>
        <w:rPr>
          <w:sz w:val="28"/>
          <w:szCs w:val="28"/>
        </w:rPr>
        <w:t>печение пострадавшего населения,</w:t>
      </w:r>
      <w:r w:rsidRPr="007337C0">
        <w:rPr>
          <w:sz w:val="28"/>
          <w:szCs w:val="28"/>
        </w:rPr>
        <w:t xml:space="preserve"> информирование пострадавшего населения об изме</w:t>
      </w:r>
      <w:r>
        <w:rPr>
          <w:sz w:val="28"/>
          <w:szCs w:val="28"/>
        </w:rPr>
        <w:t>нениях в сложившейся обстановке.</w:t>
      </w:r>
    </w:p>
    <w:p w:rsidR="00843EEE" w:rsidRPr="00843EEE" w:rsidRDefault="00843EEE" w:rsidP="00843EEE">
      <w:pPr>
        <w:ind w:firstLine="708"/>
        <w:jc w:val="both"/>
        <w:rPr>
          <w:sz w:val="28"/>
          <w:szCs w:val="28"/>
        </w:rPr>
      </w:pPr>
    </w:p>
    <w:p w:rsidR="006B0BD3" w:rsidRDefault="006B0BD3" w:rsidP="006B0BD3">
      <w:pPr>
        <w:ind w:firstLine="709"/>
        <w:jc w:val="both"/>
        <w:rPr>
          <w:bCs/>
          <w:color w:val="000000"/>
        </w:rPr>
      </w:pPr>
      <w:r>
        <w:rPr>
          <w:sz w:val="28"/>
          <w:szCs w:val="28"/>
        </w:rPr>
        <w:t>М</w:t>
      </w:r>
      <w:r w:rsidRPr="009E2DB7">
        <w:rPr>
          <w:sz w:val="28"/>
          <w:szCs w:val="28"/>
        </w:rPr>
        <w:t xml:space="preserve">ероприятия </w:t>
      </w:r>
      <w:r>
        <w:rPr>
          <w:sz w:val="28"/>
          <w:szCs w:val="28"/>
        </w:rPr>
        <w:t xml:space="preserve">Программы и исполнители </w:t>
      </w:r>
      <w:r w:rsidRPr="009E2DB7">
        <w:rPr>
          <w:sz w:val="28"/>
          <w:szCs w:val="28"/>
        </w:rPr>
        <w:t>представлены в нижеследующей таблице:</w:t>
      </w:r>
    </w:p>
    <w:p w:rsidR="006B0BD3" w:rsidRDefault="006B0BD3" w:rsidP="006B0BD3">
      <w:pPr>
        <w:pStyle w:val="consplusnormal0"/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W w:w="104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0"/>
        <w:gridCol w:w="3521"/>
        <w:gridCol w:w="1940"/>
        <w:gridCol w:w="1525"/>
        <w:gridCol w:w="1418"/>
        <w:gridCol w:w="1422"/>
      </w:tblGrid>
      <w:tr w:rsidR="006B0BD3" w:rsidRPr="00315DF7" w:rsidTr="00315DF7">
        <w:trPr>
          <w:trHeight w:val="260"/>
        </w:trPr>
        <w:tc>
          <w:tcPr>
            <w:tcW w:w="590" w:type="dxa"/>
            <w:vMerge w:val="restart"/>
          </w:tcPr>
          <w:p w:rsidR="006B0BD3" w:rsidRPr="00315DF7" w:rsidRDefault="006B0BD3" w:rsidP="00AF56B4">
            <w:pPr>
              <w:ind w:left="34" w:right="-244"/>
              <w:rPr>
                <w:b/>
                <w:bCs/>
                <w:iCs/>
              </w:rPr>
            </w:pPr>
            <w:r w:rsidRPr="00315DF7">
              <w:rPr>
                <w:b/>
                <w:bCs/>
                <w:iCs/>
              </w:rPr>
              <w:t>№</w:t>
            </w:r>
          </w:p>
          <w:p w:rsidR="006B0BD3" w:rsidRPr="00315DF7" w:rsidRDefault="006B0BD3" w:rsidP="00AF56B4">
            <w:pPr>
              <w:ind w:left="34" w:right="-244"/>
              <w:rPr>
                <w:b/>
                <w:bCs/>
              </w:rPr>
            </w:pPr>
            <w:proofErr w:type="spellStart"/>
            <w:proofErr w:type="gramStart"/>
            <w:r w:rsidRPr="00315DF7">
              <w:rPr>
                <w:b/>
                <w:bCs/>
                <w:iCs/>
              </w:rPr>
              <w:t>п</w:t>
            </w:r>
            <w:proofErr w:type="spellEnd"/>
            <w:proofErr w:type="gramEnd"/>
            <w:r w:rsidRPr="00315DF7">
              <w:rPr>
                <w:b/>
                <w:bCs/>
                <w:iCs/>
              </w:rPr>
              <w:t>/</w:t>
            </w:r>
            <w:proofErr w:type="spellStart"/>
            <w:r w:rsidRPr="00315DF7">
              <w:rPr>
                <w:b/>
                <w:bCs/>
                <w:iCs/>
              </w:rPr>
              <w:t>п</w:t>
            </w:r>
            <w:proofErr w:type="spellEnd"/>
          </w:p>
        </w:tc>
        <w:tc>
          <w:tcPr>
            <w:tcW w:w="3521" w:type="dxa"/>
            <w:vMerge w:val="restart"/>
          </w:tcPr>
          <w:p w:rsidR="006B0BD3" w:rsidRPr="00315DF7" w:rsidRDefault="006B0BD3" w:rsidP="00AF56B4">
            <w:pPr>
              <w:ind w:right="10"/>
              <w:jc w:val="both"/>
              <w:rPr>
                <w:b/>
                <w:color w:val="000000"/>
              </w:rPr>
            </w:pPr>
            <w:r w:rsidRPr="00315DF7">
              <w:rPr>
                <w:b/>
                <w:color w:val="000000"/>
              </w:rPr>
              <w:t>Наименование отдельного мероприятия/источник финансирования</w:t>
            </w:r>
          </w:p>
        </w:tc>
        <w:tc>
          <w:tcPr>
            <w:tcW w:w="1940" w:type="dxa"/>
            <w:vMerge w:val="restart"/>
          </w:tcPr>
          <w:p w:rsidR="006B0BD3" w:rsidRPr="00315DF7" w:rsidRDefault="006B0BD3" w:rsidP="00AF56B4">
            <w:pPr>
              <w:ind w:right="10"/>
              <w:jc w:val="center"/>
              <w:rPr>
                <w:b/>
                <w:bCs/>
              </w:rPr>
            </w:pPr>
            <w:r w:rsidRPr="00315DF7">
              <w:rPr>
                <w:b/>
                <w:bCs/>
              </w:rPr>
              <w:t>Исполнитель мероприятия</w:t>
            </w:r>
          </w:p>
        </w:tc>
        <w:tc>
          <w:tcPr>
            <w:tcW w:w="4365" w:type="dxa"/>
            <w:gridSpan w:val="3"/>
          </w:tcPr>
          <w:p w:rsidR="006B0BD3" w:rsidRPr="00315DF7" w:rsidRDefault="006B0BD3" w:rsidP="00AF56B4">
            <w:pPr>
              <w:ind w:right="10"/>
              <w:jc w:val="center"/>
              <w:rPr>
                <w:b/>
                <w:bCs/>
              </w:rPr>
            </w:pPr>
            <w:r w:rsidRPr="00315DF7">
              <w:rPr>
                <w:b/>
                <w:bCs/>
                <w:iCs/>
              </w:rPr>
              <w:t xml:space="preserve">Объем бюджетных ассигнований, руб.        </w:t>
            </w:r>
          </w:p>
        </w:tc>
      </w:tr>
      <w:tr w:rsidR="006B0BD3" w:rsidRPr="00315DF7" w:rsidTr="00315DF7">
        <w:trPr>
          <w:trHeight w:val="301"/>
        </w:trPr>
        <w:tc>
          <w:tcPr>
            <w:tcW w:w="590" w:type="dxa"/>
            <w:vMerge/>
          </w:tcPr>
          <w:p w:rsidR="006B0BD3" w:rsidRPr="00315DF7" w:rsidRDefault="006B0BD3" w:rsidP="00AF56B4">
            <w:pPr>
              <w:ind w:right="10"/>
              <w:jc w:val="center"/>
              <w:rPr>
                <w:bCs/>
              </w:rPr>
            </w:pPr>
          </w:p>
        </w:tc>
        <w:tc>
          <w:tcPr>
            <w:tcW w:w="3521" w:type="dxa"/>
            <w:vMerge/>
          </w:tcPr>
          <w:p w:rsidR="006B0BD3" w:rsidRPr="00315DF7" w:rsidRDefault="006B0BD3" w:rsidP="00AF56B4">
            <w:pPr>
              <w:ind w:right="10"/>
              <w:jc w:val="center"/>
              <w:rPr>
                <w:bCs/>
              </w:rPr>
            </w:pPr>
          </w:p>
        </w:tc>
        <w:tc>
          <w:tcPr>
            <w:tcW w:w="1940" w:type="dxa"/>
            <w:vMerge/>
          </w:tcPr>
          <w:p w:rsidR="006B0BD3" w:rsidRPr="00315DF7" w:rsidRDefault="006B0BD3" w:rsidP="00AF56B4">
            <w:pPr>
              <w:ind w:right="10"/>
              <w:jc w:val="center"/>
              <w:rPr>
                <w:bCs/>
              </w:rPr>
            </w:pPr>
          </w:p>
        </w:tc>
        <w:tc>
          <w:tcPr>
            <w:tcW w:w="1525" w:type="dxa"/>
            <w:vAlign w:val="center"/>
          </w:tcPr>
          <w:p w:rsidR="006B0BD3" w:rsidRPr="00315DF7" w:rsidRDefault="006B0BD3" w:rsidP="00AF56B4">
            <w:pPr>
              <w:ind w:right="10"/>
              <w:jc w:val="center"/>
              <w:rPr>
                <w:b/>
                <w:bCs/>
              </w:rPr>
            </w:pPr>
            <w:r w:rsidRPr="00315DF7">
              <w:rPr>
                <w:b/>
                <w:bCs/>
              </w:rPr>
              <w:t>2026</w:t>
            </w:r>
          </w:p>
        </w:tc>
        <w:tc>
          <w:tcPr>
            <w:tcW w:w="1418" w:type="dxa"/>
            <w:vAlign w:val="center"/>
          </w:tcPr>
          <w:p w:rsidR="006B0BD3" w:rsidRPr="00315DF7" w:rsidRDefault="006B0BD3" w:rsidP="00AF56B4">
            <w:pPr>
              <w:ind w:right="10"/>
              <w:jc w:val="center"/>
              <w:rPr>
                <w:b/>
                <w:bCs/>
              </w:rPr>
            </w:pPr>
            <w:r w:rsidRPr="00315DF7">
              <w:rPr>
                <w:b/>
                <w:bCs/>
              </w:rPr>
              <w:t>2027</w:t>
            </w:r>
          </w:p>
        </w:tc>
        <w:tc>
          <w:tcPr>
            <w:tcW w:w="1422" w:type="dxa"/>
            <w:vAlign w:val="center"/>
          </w:tcPr>
          <w:p w:rsidR="006B0BD3" w:rsidRPr="00315DF7" w:rsidRDefault="006B0BD3" w:rsidP="00AF56B4">
            <w:pPr>
              <w:ind w:right="10"/>
              <w:jc w:val="center"/>
              <w:rPr>
                <w:b/>
                <w:bCs/>
              </w:rPr>
            </w:pPr>
            <w:r w:rsidRPr="00315DF7">
              <w:rPr>
                <w:b/>
                <w:bCs/>
              </w:rPr>
              <w:t>2028</w:t>
            </w:r>
          </w:p>
        </w:tc>
      </w:tr>
      <w:tr w:rsidR="006B0BD3" w:rsidRPr="00315DF7" w:rsidTr="00315DF7">
        <w:trPr>
          <w:trHeight w:val="148"/>
        </w:trPr>
        <w:tc>
          <w:tcPr>
            <w:tcW w:w="590" w:type="dxa"/>
          </w:tcPr>
          <w:p w:rsidR="006B0BD3" w:rsidRPr="00315DF7" w:rsidRDefault="006B0BD3" w:rsidP="00AF56B4">
            <w:pPr>
              <w:ind w:right="10"/>
              <w:jc w:val="center"/>
              <w:rPr>
                <w:bCs/>
              </w:rPr>
            </w:pPr>
            <w:r w:rsidRPr="00315DF7">
              <w:rPr>
                <w:bCs/>
              </w:rPr>
              <w:t>1</w:t>
            </w:r>
          </w:p>
        </w:tc>
        <w:tc>
          <w:tcPr>
            <w:tcW w:w="3521" w:type="dxa"/>
          </w:tcPr>
          <w:p w:rsidR="006B0BD3" w:rsidRPr="00315DF7" w:rsidRDefault="006B0BD3" w:rsidP="00AF56B4">
            <w:pPr>
              <w:ind w:right="10"/>
              <w:jc w:val="center"/>
              <w:rPr>
                <w:bCs/>
              </w:rPr>
            </w:pPr>
            <w:r w:rsidRPr="00315DF7">
              <w:rPr>
                <w:bCs/>
              </w:rPr>
              <w:t>2</w:t>
            </w:r>
          </w:p>
        </w:tc>
        <w:tc>
          <w:tcPr>
            <w:tcW w:w="1940" w:type="dxa"/>
          </w:tcPr>
          <w:p w:rsidR="006B0BD3" w:rsidRPr="00315DF7" w:rsidRDefault="006B0BD3" w:rsidP="00AF56B4">
            <w:pPr>
              <w:ind w:right="10"/>
              <w:jc w:val="center"/>
              <w:rPr>
                <w:bCs/>
              </w:rPr>
            </w:pPr>
            <w:r w:rsidRPr="00315DF7">
              <w:rPr>
                <w:bCs/>
              </w:rPr>
              <w:t>3</w:t>
            </w:r>
          </w:p>
        </w:tc>
        <w:tc>
          <w:tcPr>
            <w:tcW w:w="1525" w:type="dxa"/>
          </w:tcPr>
          <w:p w:rsidR="006B0BD3" w:rsidRPr="00315DF7" w:rsidRDefault="006B0BD3" w:rsidP="00AF56B4">
            <w:pPr>
              <w:ind w:right="10"/>
              <w:jc w:val="center"/>
              <w:rPr>
                <w:bCs/>
              </w:rPr>
            </w:pPr>
            <w:r w:rsidRPr="00315DF7">
              <w:rPr>
                <w:bCs/>
              </w:rPr>
              <w:t>4</w:t>
            </w:r>
          </w:p>
        </w:tc>
        <w:tc>
          <w:tcPr>
            <w:tcW w:w="1418" w:type="dxa"/>
          </w:tcPr>
          <w:p w:rsidR="006B0BD3" w:rsidRPr="00315DF7" w:rsidRDefault="006B0BD3" w:rsidP="00AF56B4">
            <w:pPr>
              <w:ind w:right="10"/>
              <w:jc w:val="center"/>
              <w:rPr>
                <w:bCs/>
              </w:rPr>
            </w:pPr>
            <w:r w:rsidRPr="00315DF7">
              <w:rPr>
                <w:bCs/>
              </w:rPr>
              <w:t>5</w:t>
            </w:r>
          </w:p>
        </w:tc>
        <w:tc>
          <w:tcPr>
            <w:tcW w:w="1422" w:type="dxa"/>
          </w:tcPr>
          <w:p w:rsidR="006B0BD3" w:rsidRPr="00315DF7" w:rsidRDefault="006B0BD3" w:rsidP="00AF56B4">
            <w:pPr>
              <w:ind w:right="10"/>
              <w:jc w:val="center"/>
              <w:rPr>
                <w:bCs/>
              </w:rPr>
            </w:pPr>
            <w:r w:rsidRPr="00315DF7">
              <w:rPr>
                <w:bCs/>
              </w:rPr>
              <w:t>6</w:t>
            </w:r>
          </w:p>
        </w:tc>
      </w:tr>
      <w:tr w:rsidR="006B0BD3" w:rsidRPr="00315DF7" w:rsidTr="00315DF7">
        <w:trPr>
          <w:trHeight w:val="250"/>
        </w:trPr>
        <w:tc>
          <w:tcPr>
            <w:tcW w:w="10416" w:type="dxa"/>
            <w:gridSpan w:val="6"/>
            <w:tcBorders>
              <w:bottom w:val="single" w:sz="4" w:space="0" w:color="auto"/>
            </w:tcBorders>
          </w:tcPr>
          <w:p w:rsidR="006B0BD3" w:rsidRPr="00315DF7" w:rsidRDefault="004767DE" w:rsidP="004767DE">
            <w:pPr>
              <w:ind w:right="10"/>
              <w:jc w:val="center"/>
              <w:rPr>
                <w:b/>
                <w:bCs/>
              </w:rPr>
            </w:pPr>
            <w:r w:rsidRPr="00315DF7">
              <w:rPr>
                <w:b/>
                <w:bCs/>
              </w:rPr>
              <w:t>1.</w:t>
            </w:r>
            <w:r w:rsidR="006B0BD3" w:rsidRPr="00315DF7">
              <w:rPr>
                <w:b/>
                <w:bCs/>
              </w:rPr>
              <w:t xml:space="preserve">Основное мероприятие  </w:t>
            </w:r>
            <w:r w:rsidRPr="00315DF7">
              <w:rPr>
                <w:b/>
                <w:color w:val="000000"/>
              </w:rPr>
              <w:t>«Управление резервными средствами бюджета округа</w:t>
            </w:r>
            <w:r w:rsidR="006B0BD3" w:rsidRPr="00315DF7">
              <w:rPr>
                <w:b/>
                <w:color w:val="000000"/>
              </w:rPr>
              <w:t>»</w:t>
            </w:r>
          </w:p>
        </w:tc>
      </w:tr>
      <w:tr w:rsidR="004767DE" w:rsidRPr="00667374" w:rsidTr="00315DF7">
        <w:trPr>
          <w:trHeight w:val="195"/>
        </w:trPr>
        <w:tc>
          <w:tcPr>
            <w:tcW w:w="590" w:type="dxa"/>
            <w:tcBorders>
              <w:bottom w:val="single" w:sz="4" w:space="0" w:color="auto"/>
            </w:tcBorders>
          </w:tcPr>
          <w:p w:rsidR="004767DE" w:rsidRPr="00667374" w:rsidRDefault="004767DE" w:rsidP="00AF56B4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1.1</w:t>
            </w:r>
          </w:p>
        </w:tc>
        <w:tc>
          <w:tcPr>
            <w:tcW w:w="3521" w:type="dxa"/>
            <w:tcBorders>
              <w:bottom w:val="single" w:sz="4" w:space="0" w:color="auto"/>
            </w:tcBorders>
          </w:tcPr>
          <w:p w:rsidR="004767DE" w:rsidRPr="00667374" w:rsidRDefault="004767DE" w:rsidP="00AF56B4">
            <w:pPr>
              <w:pStyle w:val="ConsPlusCell"/>
            </w:pPr>
            <w:r w:rsidRPr="00667374">
              <w:t>Резервный фонд администрации Верхнеландеховского муниципального округа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4767DE" w:rsidRPr="00667374" w:rsidRDefault="004767DE" w:rsidP="008D3A35">
            <w:pPr>
              <w:ind w:right="10"/>
              <w:jc w:val="both"/>
              <w:rPr>
                <w:bCs/>
              </w:rPr>
            </w:pPr>
            <w:r w:rsidRPr="00667374">
              <w:t xml:space="preserve">Финансовое управление администрации Верхнеландеховского </w:t>
            </w:r>
            <w:proofErr w:type="spellStart"/>
            <w:proofErr w:type="gramStart"/>
            <w:r w:rsidRPr="00667374">
              <w:t>муници-пального</w:t>
            </w:r>
            <w:proofErr w:type="spellEnd"/>
            <w:proofErr w:type="gramEnd"/>
            <w:r w:rsidRPr="00667374">
              <w:t xml:space="preserve"> округа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767DE" w:rsidRPr="00667374" w:rsidRDefault="004767DE" w:rsidP="008D3A35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300000,00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67DE" w:rsidRPr="00667374" w:rsidRDefault="004767DE" w:rsidP="008D3A35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250000,00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4767DE" w:rsidRPr="00667374" w:rsidRDefault="004767DE" w:rsidP="008D3A35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250000,00</w:t>
            </w:r>
          </w:p>
        </w:tc>
      </w:tr>
      <w:tr w:rsidR="004767DE" w:rsidRPr="00667374" w:rsidTr="00315DF7">
        <w:trPr>
          <w:trHeight w:val="285"/>
        </w:trPr>
        <w:tc>
          <w:tcPr>
            <w:tcW w:w="104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767DE" w:rsidRPr="00667374" w:rsidRDefault="004767DE" w:rsidP="00AF56B4">
            <w:pPr>
              <w:ind w:right="10"/>
              <w:jc w:val="center"/>
              <w:rPr>
                <w:b/>
                <w:bCs/>
              </w:rPr>
            </w:pPr>
            <w:r w:rsidRPr="00667374">
              <w:rPr>
                <w:b/>
                <w:bCs/>
              </w:rPr>
              <w:t>2.Основное мероприятие «Создание безопасных условий для проживания населения»</w:t>
            </w:r>
          </w:p>
        </w:tc>
      </w:tr>
      <w:tr w:rsidR="00315DF7" w:rsidRPr="00667374" w:rsidTr="00315DF7">
        <w:trPr>
          <w:trHeight w:val="2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2.1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r w:rsidRPr="00667374">
              <w:t>Создание резерва материальных ресурсов на нужды гражданской обороны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</w:tcBorders>
          </w:tcPr>
          <w:p w:rsidR="00315DF7" w:rsidRPr="00667374" w:rsidRDefault="00315DF7" w:rsidP="00E24F34">
            <w:pPr>
              <w:jc w:val="both"/>
              <w:rPr>
                <w:rFonts w:eastAsia="Calibri"/>
              </w:rPr>
            </w:pPr>
            <w:r w:rsidRPr="00667374">
              <w:t xml:space="preserve">Администрация Верхнеландеховского муниципального округа (Отдел ГО и ЧС администрации Верхнеландеховского муниципального </w:t>
            </w:r>
            <w:r w:rsidR="00E24F34">
              <w:t>округа</w:t>
            </w:r>
            <w:r w:rsidRPr="00667374">
              <w:t>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jc w:val="center"/>
              <w:rPr>
                <w:rFonts w:eastAsia="Calibri"/>
              </w:rPr>
            </w:pPr>
            <w:r w:rsidRPr="00667374">
              <w:rPr>
                <w:rFonts w:eastAsia="Calibri"/>
              </w:rPr>
              <w:t>50000,00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50000,00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50000,00</w:t>
            </w:r>
          </w:p>
        </w:tc>
      </w:tr>
      <w:tr w:rsidR="00315DF7" w:rsidRPr="00667374" w:rsidTr="00315DF7">
        <w:trPr>
          <w:trHeight w:val="2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2.2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r w:rsidRPr="00667374">
              <w:t>Обеспечение деятельности пункта управления гражданской обороны</w:t>
            </w:r>
          </w:p>
        </w:tc>
        <w:tc>
          <w:tcPr>
            <w:tcW w:w="1940" w:type="dxa"/>
            <w:vMerge/>
          </w:tcPr>
          <w:p w:rsidR="00315DF7" w:rsidRPr="00667374" w:rsidRDefault="00315DF7" w:rsidP="00B10982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jc w:val="center"/>
              <w:rPr>
                <w:rFonts w:eastAsia="Calibri"/>
              </w:rPr>
            </w:pPr>
            <w:r w:rsidRPr="00667374">
              <w:rPr>
                <w:rFonts w:eastAsia="Calibri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0,00</w:t>
            </w:r>
          </w:p>
        </w:tc>
      </w:tr>
      <w:tr w:rsidR="00315DF7" w:rsidRPr="00667374" w:rsidTr="00315DF7">
        <w:trPr>
          <w:trHeight w:val="2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2.3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r w:rsidRPr="00667374">
              <w:t>Организация функционирования учебно-консультационных пунктов по гражданской обороне и чрезвычайным ситуациям</w:t>
            </w:r>
          </w:p>
        </w:tc>
        <w:tc>
          <w:tcPr>
            <w:tcW w:w="1940" w:type="dxa"/>
            <w:vMerge/>
          </w:tcPr>
          <w:p w:rsidR="00315DF7" w:rsidRPr="00667374" w:rsidRDefault="00315DF7" w:rsidP="00B10982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jc w:val="center"/>
              <w:rPr>
                <w:rFonts w:eastAsia="Calibri"/>
              </w:rPr>
            </w:pPr>
            <w:r w:rsidRPr="00667374">
              <w:rPr>
                <w:rFonts w:eastAsia="Calibri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0,00</w:t>
            </w:r>
          </w:p>
        </w:tc>
      </w:tr>
      <w:tr w:rsidR="00315DF7" w:rsidRPr="00667374" w:rsidTr="00315DF7">
        <w:trPr>
          <w:trHeight w:val="2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2.4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r w:rsidRPr="00667374">
              <w:rPr>
                <w:bCs/>
                <w:spacing w:val="2"/>
              </w:rPr>
              <w:t xml:space="preserve">Обеспечение функционирования централизованной системы </w:t>
            </w:r>
            <w:r w:rsidRPr="00667374">
              <w:rPr>
                <w:bCs/>
                <w:spacing w:val="2"/>
              </w:rPr>
              <w:lastRenderedPageBreak/>
              <w:t>оповещения населения</w:t>
            </w:r>
          </w:p>
        </w:tc>
        <w:tc>
          <w:tcPr>
            <w:tcW w:w="1940" w:type="dxa"/>
            <w:vMerge/>
          </w:tcPr>
          <w:p w:rsidR="00315DF7" w:rsidRPr="00667374" w:rsidRDefault="00315DF7" w:rsidP="00B10982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jc w:val="center"/>
              <w:rPr>
                <w:rFonts w:eastAsia="Calibri"/>
              </w:rPr>
            </w:pPr>
            <w:r w:rsidRPr="00667374">
              <w:rPr>
                <w:rFonts w:eastAsia="Calibri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0,00</w:t>
            </w:r>
          </w:p>
        </w:tc>
      </w:tr>
      <w:tr w:rsidR="00315DF7" w:rsidRPr="00667374" w:rsidTr="00315DF7">
        <w:trPr>
          <w:trHeight w:val="2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lastRenderedPageBreak/>
              <w:t>2.5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r w:rsidRPr="00667374">
              <w:rPr>
                <w:bCs/>
                <w:spacing w:val="2"/>
              </w:rPr>
              <w:t>П</w:t>
            </w:r>
            <w:r w:rsidRPr="00667374">
              <w:t xml:space="preserve">оддержание в состоянии постоянной готовности к использованию по назначению защитных сооружений гражданской обороны, </w:t>
            </w:r>
            <w:r w:rsidRPr="00667374">
              <w:rPr>
                <w:spacing w:val="2"/>
              </w:rPr>
              <w:t>заглубленных помещений и сооружений подземного пространства, находящихся на территории Верхнеландеховского муниципального</w:t>
            </w:r>
            <w:r w:rsidRPr="00667374">
              <w:rPr>
                <w:bCs/>
                <w:spacing w:val="2"/>
              </w:rPr>
              <w:t xml:space="preserve"> округа</w:t>
            </w:r>
          </w:p>
        </w:tc>
        <w:tc>
          <w:tcPr>
            <w:tcW w:w="1940" w:type="dxa"/>
            <w:vMerge/>
          </w:tcPr>
          <w:p w:rsidR="00315DF7" w:rsidRPr="00667374" w:rsidRDefault="00315DF7" w:rsidP="00B10982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jc w:val="center"/>
              <w:rPr>
                <w:rFonts w:eastAsia="Calibri"/>
              </w:rPr>
            </w:pPr>
            <w:r w:rsidRPr="00667374">
              <w:rPr>
                <w:rFonts w:eastAsia="Calibri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0,00</w:t>
            </w:r>
          </w:p>
        </w:tc>
      </w:tr>
      <w:tr w:rsidR="00315DF7" w:rsidRPr="00667374" w:rsidTr="00315DF7">
        <w:trPr>
          <w:trHeight w:val="28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B10982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2.6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315DF7">
            <w:r w:rsidRPr="00667374">
              <w:rPr>
                <w:bCs/>
              </w:rPr>
              <w:t>Организация работы пункта временного размещения и питания пострадавшего населения от чрезвычайных ситуаций природного  и техногенного характера  на территории  Верхнеландеховского муниципального округа</w:t>
            </w:r>
          </w:p>
        </w:tc>
        <w:tc>
          <w:tcPr>
            <w:tcW w:w="1940" w:type="dxa"/>
            <w:vMerge/>
            <w:tcBorders>
              <w:bottom w:val="single" w:sz="4" w:space="0" w:color="auto"/>
            </w:tcBorders>
          </w:tcPr>
          <w:p w:rsidR="00315DF7" w:rsidRPr="00667374" w:rsidRDefault="00315DF7" w:rsidP="00B10982">
            <w:pPr>
              <w:jc w:val="both"/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jc w:val="center"/>
              <w:rPr>
                <w:rFonts w:eastAsia="Calibri"/>
              </w:rPr>
            </w:pPr>
            <w:r w:rsidRPr="00667374">
              <w:rPr>
                <w:rFonts w:eastAsia="Calibri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315DF7" w:rsidRPr="00667374" w:rsidRDefault="00315DF7" w:rsidP="00AF56B4">
            <w:pPr>
              <w:ind w:right="10"/>
              <w:jc w:val="center"/>
              <w:rPr>
                <w:bCs/>
              </w:rPr>
            </w:pPr>
            <w:r w:rsidRPr="00667374">
              <w:rPr>
                <w:bCs/>
              </w:rPr>
              <w:t>0,00</w:t>
            </w:r>
          </w:p>
        </w:tc>
      </w:tr>
      <w:tr w:rsidR="00315DF7" w:rsidRPr="00667374" w:rsidTr="00315DF7">
        <w:trPr>
          <w:trHeight w:val="257"/>
        </w:trPr>
        <w:tc>
          <w:tcPr>
            <w:tcW w:w="6051" w:type="dxa"/>
            <w:gridSpan w:val="3"/>
          </w:tcPr>
          <w:p w:rsidR="00315DF7" w:rsidRPr="00667374" w:rsidRDefault="00315DF7" w:rsidP="00AF56B4">
            <w:pPr>
              <w:pStyle w:val="af6"/>
              <w:ind w:left="-78" w:right="-108"/>
              <w:contextualSpacing/>
              <w:jc w:val="center"/>
              <w:rPr>
                <w:b/>
              </w:rPr>
            </w:pPr>
            <w:r w:rsidRPr="00667374">
              <w:rPr>
                <w:b/>
              </w:rPr>
              <w:t>Всего по программе:</w:t>
            </w:r>
          </w:p>
        </w:tc>
        <w:tc>
          <w:tcPr>
            <w:tcW w:w="1525" w:type="dxa"/>
          </w:tcPr>
          <w:p w:rsidR="00315DF7" w:rsidRPr="00667374" w:rsidRDefault="00315DF7" w:rsidP="00AF56B4">
            <w:pPr>
              <w:jc w:val="center"/>
              <w:rPr>
                <w:rFonts w:eastAsia="Calibri"/>
                <w:b/>
              </w:rPr>
            </w:pPr>
            <w:r w:rsidRPr="00667374">
              <w:rPr>
                <w:b/>
              </w:rPr>
              <w:t>350000,00</w:t>
            </w:r>
          </w:p>
        </w:tc>
        <w:tc>
          <w:tcPr>
            <w:tcW w:w="1418" w:type="dxa"/>
          </w:tcPr>
          <w:p w:rsidR="00315DF7" w:rsidRPr="00667374" w:rsidRDefault="00315DF7" w:rsidP="00AF56B4">
            <w:pPr>
              <w:jc w:val="center"/>
              <w:rPr>
                <w:b/>
              </w:rPr>
            </w:pPr>
            <w:r w:rsidRPr="00667374">
              <w:rPr>
                <w:b/>
              </w:rPr>
              <w:t>300000,00</w:t>
            </w:r>
          </w:p>
        </w:tc>
        <w:tc>
          <w:tcPr>
            <w:tcW w:w="1422" w:type="dxa"/>
          </w:tcPr>
          <w:p w:rsidR="00315DF7" w:rsidRPr="00667374" w:rsidRDefault="00315DF7" w:rsidP="00AF56B4">
            <w:pPr>
              <w:ind w:right="10"/>
              <w:jc w:val="center"/>
              <w:rPr>
                <w:b/>
                <w:bCs/>
              </w:rPr>
            </w:pPr>
            <w:r w:rsidRPr="00667374">
              <w:rPr>
                <w:b/>
              </w:rPr>
              <w:t>300000,00</w:t>
            </w:r>
          </w:p>
        </w:tc>
      </w:tr>
    </w:tbl>
    <w:p w:rsidR="006B0BD3" w:rsidRPr="00667374" w:rsidRDefault="006B0BD3" w:rsidP="006B0BD3">
      <w:pPr>
        <w:shd w:val="clear" w:color="auto" w:fill="FFFFFF"/>
        <w:jc w:val="center"/>
        <w:outlineLvl w:val="0"/>
        <w:rPr>
          <w:kern w:val="36"/>
          <w:sz w:val="32"/>
          <w:szCs w:val="32"/>
        </w:rPr>
      </w:pPr>
    </w:p>
    <w:p w:rsidR="007725CB" w:rsidRDefault="007725CB" w:rsidP="00D86201">
      <w:pPr>
        <w:pStyle w:val="Pro-TabName"/>
        <w:keepNext w:val="0"/>
        <w:widowControl w:val="0"/>
        <w:spacing w:before="0"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</w:p>
    <w:sectPr w:rsidR="007725CB" w:rsidSect="00327B4E">
      <w:pgSz w:w="11906" w:h="16838"/>
      <w:pgMar w:top="284" w:right="424" w:bottom="425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6A" w:rsidRDefault="0065616A" w:rsidP="000D084D">
      <w:r>
        <w:separator/>
      </w:r>
    </w:p>
  </w:endnote>
  <w:endnote w:type="continuationSeparator" w:id="0">
    <w:p w:rsidR="0065616A" w:rsidRDefault="0065616A" w:rsidP="000D0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6A" w:rsidRDefault="0065616A" w:rsidP="000D084D">
      <w:r>
        <w:separator/>
      </w:r>
    </w:p>
  </w:footnote>
  <w:footnote w:type="continuationSeparator" w:id="0">
    <w:p w:rsidR="0065616A" w:rsidRDefault="0065616A" w:rsidP="000D0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0DB8"/>
    <w:multiLevelType w:val="hybridMultilevel"/>
    <w:tmpl w:val="EF7038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32452C"/>
    <w:multiLevelType w:val="hybridMultilevel"/>
    <w:tmpl w:val="895E425E"/>
    <w:lvl w:ilvl="0" w:tplc="FE56D57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>
    <w:nsid w:val="0BD9395C"/>
    <w:multiLevelType w:val="hybridMultilevel"/>
    <w:tmpl w:val="6EB6966E"/>
    <w:lvl w:ilvl="0" w:tplc="599C1EB2">
      <w:start w:val="2"/>
      <w:numFmt w:val="bullet"/>
      <w:lvlText w:val="–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5A66752"/>
    <w:multiLevelType w:val="hybridMultilevel"/>
    <w:tmpl w:val="FE0A8CE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FC25A9"/>
    <w:multiLevelType w:val="hybridMultilevel"/>
    <w:tmpl w:val="BD04C28E"/>
    <w:lvl w:ilvl="0" w:tplc="400A4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C01CB"/>
    <w:multiLevelType w:val="hybridMultilevel"/>
    <w:tmpl w:val="E8940E6A"/>
    <w:lvl w:ilvl="0" w:tplc="DA5EEBA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F5E1CBB"/>
    <w:multiLevelType w:val="hybridMultilevel"/>
    <w:tmpl w:val="FBCE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104108"/>
    <w:multiLevelType w:val="hybridMultilevel"/>
    <w:tmpl w:val="3B3E4BE0"/>
    <w:lvl w:ilvl="0" w:tplc="599C1EB2">
      <w:start w:val="2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DA071C2"/>
    <w:multiLevelType w:val="multilevel"/>
    <w:tmpl w:val="D9DC644E"/>
    <w:lvl w:ilvl="0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95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4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85" w:hanging="216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56C"/>
    <w:rsid w:val="00001060"/>
    <w:rsid w:val="00030DAF"/>
    <w:rsid w:val="00032086"/>
    <w:rsid w:val="00036D80"/>
    <w:rsid w:val="0003700D"/>
    <w:rsid w:val="00041633"/>
    <w:rsid w:val="00041922"/>
    <w:rsid w:val="00042EE5"/>
    <w:rsid w:val="00047038"/>
    <w:rsid w:val="00051F84"/>
    <w:rsid w:val="00052185"/>
    <w:rsid w:val="00070C16"/>
    <w:rsid w:val="00075F4C"/>
    <w:rsid w:val="00081E02"/>
    <w:rsid w:val="0008571F"/>
    <w:rsid w:val="00093652"/>
    <w:rsid w:val="00094A4E"/>
    <w:rsid w:val="000B061A"/>
    <w:rsid w:val="000B42F8"/>
    <w:rsid w:val="000C3B18"/>
    <w:rsid w:val="000D084D"/>
    <w:rsid w:val="000D0A7E"/>
    <w:rsid w:val="000E56F7"/>
    <w:rsid w:val="000E5FA3"/>
    <w:rsid w:val="000F6F5F"/>
    <w:rsid w:val="00102060"/>
    <w:rsid w:val="00107B04"/>
    <w:rsid w:val="00117332"/>
    <w:rsid w:val="00121A52"/>
    <w:rsid w:val="00132E4C"/>
    <w:rsid w:val="0013456C"/>
    <w:rsid w:val="00135D51"/>
    <w:rsid w:val="00142FDE"/>
    <w:rsid w:val="00152D05"/>
    <w:rsid w:val="001544E8"/>
    <w:rsid w:val="00157033"/>
    <w:rsid w:val="001570EF"/>
    <w:rsid w:val="00167B94"/>
    <w:rsid w:val="00173CB9"/>
    <w:rsid w:val="00174DAF"/>
    <w:rsid w:val="00176C32"/>
    <w:rsid w:val="00193D90"/>
    <w:rsid w:val="001A0E6D"/>
    <w:rsid w:val="001C350A"/>
    <w:rsid w:val="001C7286"/>
    <w:rsid w:val="001F5053"/>
    <w:rsid w:val="00212ACB"/>
    <w:rsid w:val="0022000D"/>
    <w:rsid w:val="00221049"/>
    <w:rsid w:val="002246CB"/>
    <w:rsid w:val="00234238"/>
    <w:rsid w:val="00235DEB"/>
    <w:rsid w:val="00245A33"/>
    <w:rsid w:val="002748E4"/>
    <w:rsid w:val="00284E94"/>
    <w:rsid w:val="002924C4"/>
    <w:rsid w:val="0029327C"/>
    <w:rsid w:val="00294672"/>
    <w:rsid w:val="00296CEC"/>
    <w:rsid w:val="002A249F"/>
    <w:rsid w:val="002C4530"/>
    <w:rsid w:val="002E5063"/>
    <w:rsid w:val="002E68C1"/>
    <w:rsid w:val="002E6998"/>
    <w:rsid w:val="002E74BC"/>
    <w:rsid w:val="002E76CB"/>
    <w:rsid w:val="002F1425"/>
    <w:rsid w:val="002F1F1C"/>
    <w:rsid w:val="00303A8D"/>
    <w:rsid w:val="00314122"/>
    <w:rsid w:val="00315DF7"/>
    <w:rsid w:val="00317E06"/>
    <w:rsid w:val="00322F09"/>
    <w:rsid w:val="003242C5"/>
    <w:rsid w:val="00327B4E"/>
    <w:rsid w:val="00330E61"/>
    <w:rsid w:val="00334CCC"/>
    <w:rsid w:val="00337AE0"/>
    <w:rsid w:val="00347399"/>
    <w:rsid w:val="00352995"/>
    <w:rsid w:val="003540F2"/>
    <w:rsid w:val="00365006"/>
    <w:rsid w:val="00365080"/>
    <w:rsid w:val="00367233"/>
    <w:rsid w:val="003926B2"/>
    <w:rsid w:val="00392F2B"/>
    <w:rsid w:val="003A32AF"/>
    <w:rsid w:val="003A5104"/>
    <w:rsid w:val="003A5C77"/>
    <w:rsid w:val="003B3BC3"/>
    <w:rsid w:val="003B51AB"/>
    <w:rsid w:val="003B6074"/>
    <w:rsid w:val="003B73C3"/>
    <w:rsid w:val="003E30F9"/>
    <w:rsid w:val="003F7DF6"/>
    <w:rsid w:val="00403479"/>
    <w:rsid w:val="00403F02"/>
    <w:rsid w:val="00404354"/>
    <w:rsid w:val="00405A2A"/>
    <w:rsid w:val="00411DC8"/>
    <w:rsid w:val="0042405C"/>
    <w:rsid w:val="00434A46"/>
    <w:rsid w:val="004372B7"/>
    <w:rsid w:val="0044090F"/>
    <w:rsid w:val="004473A6"/>
    <w:rsid w:val="00453C10"/>
    <w:rsid w:val="004675D4"/>
    <w:rsid w:val="0047018A"/>
    <w:rsid w:val="00475BAF"/>
    <w:rsid w:val="004767DE"/>
    <w:rsid w:val="00485B6D"/>
    <w:rsid w:val="00491081"/>
    <w:rsid w:val="00495421"/>
    <w:rsid w:val="004B239C"/>
    <w:rsid w:val="004C7E40"/>
    <w:rsid w:val="004D295B"/>
    <w:rsid w:val="004E5D94"/>
    <w:rsid w:val="004F47CD"/>
    <w:rsid w:val="00513398"/>
    <w:rsid w:val="005237D3"/>
    <w:rsid w:val="00533903"/>
    <w:rsid w:val="005367ED"/>
    <w:rsid w:val="00536E0B"/>
    <w:rsid w:val="005408A6"/>
    <w:rsid w:val="00550332"/>
    <w:rsid w:val="005A0CF0"/>
    <w:rsid w:val="005A3721"/>
    <w:rsid w:val="005C0E8F"/>
    <w:rsid w:val="005C4EF3"/>
    <w:rsid w:val="005D681A"/>
    <w:rsid w:val="005E3E71"/>
    <w:rsid w:val="005F0BB0"/>
    <w:rsid w:val="0060109E"/>
    <w:rsid w:val="006040BD"/>
    <w:rsid w:val="0060428F"/>
    <w:rsid w:val="006237E7"/>
    <w:rsid w:val="006262A9"/>
    <w:rsid w:val="00627AF4"/>
    <w:rsid w:val="00630CC0"/>
    <w:rsid w:val="0065616A"/>
    <w:rsid w:val="00667374"/>
    <w:rsid w:val="0067710A"/>
    <w:rsid w:val="0067754A"/>
    <w:rsid w:val="00686DA3"/>
    <w:rsid w:val="00692FBA"/>
    <w:rsid w:val="00695EF8"/>
    <w:rsid w:val="0069651C"/>
    <w:rsid w:val="006A3E1B"/>
    <w:rsid w:val="006B0BD3"/>
    <w:rsid w:val="006B2D70"/>
    <w:rsid w:val="006C133C"/>
    <w:rsid w:val="006C6888"/>
    <w:rsid w:val="006D0565"/>
    <w:rsid w:val="006D526C"/>
    <w:rsid w:val="006D7057"/>
    <w:rsid w:val="006E3750"/>
    <w:rsid w:val="00700CC2"/>
    <w:rsid w:val="00703B8A"/>
    <w:rsid w:val="00705432"/>
    <w:rsid w:val="00711F8B"/>
    <w:rsid w:val="007204F8"/>
    <w:rsid w:val="00721A1A"/>
    <w:rsid w:val="007337C0"/>
    <w:rsid w:val="0074605B"/>
    <w:rsid w:val="00747489"/>
    <w:rsid w:val="007541A0"/>
    <w:rsid w:val="00766051"/>
    <w:rsid w:val="00766D3F"/>
    <w:rsid w:val="00771F12"/>
    <w:rsid w:val="007725CB"/>
    <w:rsid w:val="00774A0E"/>
    <w:rsid w:val="007935A9"/>
    <w:rsid w:val="007A5B85"/>
    <w:rsid w:val="007B1759"/>
    <w:rsid w:val="007B1B0D"/>
    <w:rsid w:val="007C278F"/>
    <w:rsid w:val="007C55E4"/>
    <w:rsid w:val="007C5946"/>
    <w:rsid w:val="007C6C97"/>
    <w:rsid w:val="007D4139"/>
    <w:rsid w:val="007D56BF"/>
    <w:rsid w:val="007E120C"/>
    <w:rsid w:val="007E4114"/>
    <w:rsid w:val="007E4F7B"/>
    <w:rsid w:val="008146B3"/>
    <w:rsid w:val="00840FF7"/>
    <w:rsid w:val="00843EEE"/>
    <w:rsid w:val="00850A3C"/>
    <w:rsid w:val="00875B5C"/>
    <w:rsid w:val="00875EFD"/>
    <w:rsid w:val="0088219F"/>
    <w:rsid w:val="008911A8"/>
    <w:rsid w:val="0089591F"/>
    <w:rsid w:val="008A4CD3"/>
    <w:rsid w:val="008A612B"/>
    <w:rsid w:val="008A7AB3"/>
    <w:rsid w:val="008B07CF"/>
    <w:rsid w:val="008B1125"/>
    <w:rsid w:val="008C37DD"/>
    <w:rsid w:val="008D3128"/>
    <w:rsid w:val="008F288B"/>
    <w:rsid w:val="008F35F8"/>
    <w:rsid w:val="008F754A"/>
    <w:rsid w:val="009100B7"/>
    <w:rsid w:val="00912F25"/>
    <w:rsid w:val="00931EFE"/>
    <w:rsid w:val="009375AE"/>
    <w:rsid w:val="009429B2"/>
    <w:rsid w:val="00962B3F"/>
    <w:rsid w:val="009839B4"/>
    <w:rsid w:val="0098548A"/>
    <w:rsid w:val="009854FA"/>
    <w:rsid w:val="009960F4"/>
    <w:rsid w:val="009A4479"/>
    <w:rsid w:val="009A68EF"/>
    <w:rsid w:val="009B13E1"/>
    <w:rsid w:val="009C2569"/>
    <w:rsid w:val="009C7612"/>
    <w:rsid w:val="009D314E"/>
    <w:rsid w:val="009E296C"/>
    <w:rsid w:val="00A04FA5"/>
    <w:rsid w:val="00A1034B"/>
    <w:rsid w:val="00A34D94"/>
    <w:rsid w:val="00A40B86"/>
    <w:rsid w:val="00A41476"/>
    <w:rsid w:val="00A5412C"/>
    <w:rsid w:val="00A55B0F"/>
    <w:rsid w:val="00A60B6D"/>
    <w:rsid w:val="00A6209D"/>
    <w:rsid w:val="00A67752"/>
    <w:rsid w:val="00A67A8A"/>
    <w:rsid w:val="00A71554"/>
    <w:rsid w:val="00A90FF6"/>
    <w:rsid w:val="00AA2EA1"/>
    <w:rsid w:val="00AB09D8"/>
    <w:rsid w:val="00AB6931"/>
    <w:rsid w:val="00AC652D"/>
    <w:rsid w:val="00AC6BAD"/>
    <w:rsid w:val="00AD3782"/>
    <w:rsid w:val="00AD7F93"/>
    <w:rsid w:val="00AE35F1"/>
    <w:rsid w:val="00AE3AF2"/>
    <w:rsid w:val="00AF1A61"/>
    <w:rsid w:val="00B13E95"/>
    <w:rsid w:val="00B226BE"/>
    <w:rsid w:val="00B23C28"/>
    <w:rsid w:val="00B337AC"/>
    <w:rsid w:val="00B3397A"/>
    <w:rsid w:val="00B35431"/>
    <w:rsid w:val="00B420C5"/>
    <w:rsid w:val="00B4218D"/>
    <w:rsid w:val="00B471CF"/>
    <w:rsid w:val="00B64B5C"/>
    <w:rsid w:val="00B7471F"/>
    <w:rsid w:val="00B7651F"/>
    <w:rsid w:val="00B9609C"/>
    <w:rsid w:val="00BA2F07"/>
    <w:rsid w:val="00BA64FF"/>
    <w:rsid w:val="00BB402B"/>
    <w:rsid w:val="00BC7A49"/>
    <w:rsid w:val="00C002E3"/>
    <w:rsid w:val="00C00987"/>
    <w:rsid w:val="00C06E8A"/>
    <w:rsid w:val="00C17424"/>
    <w:rsid w:val="00C256FE"/>
    <w:rsid w:val="00C263BD"/>
    <w:rsid w:val="00C26845"/>
    <w:rsid w:val="00C35461"/>
    <w:rsid w:val="00C3595C"/>
    <w:rsid w:val="00C37080"/>
    <w:rsid w:val="00C518DC"/>
    <w:rsid w:val="00C56D49"/>
    <w:rsid w:val="00C771BE"/>
    <w:rsid w:val="00C77B95"/>
    <w:rsid w:val="00C80760"/>
    <w:rsid w:val="00C920BB"/>
    <w:rsid w:val="00C926E5"/>
    <w:rsid w:val="00C92C93"/>
    <w:rsid w:val="00C95AC4"/>
    <w:rsid w:val="00CA65AF"/>
    <w:rsid w:val="00CA66BC"/>
    <w:rsid w:val="00CA784A"/>
    <w:rsid w:val="00CB1093"/>
    <w:rsid w:val="00CB761B"/>
    <w:rsid w:val="00CC4888"/>
    <w:rsid w:val="00CD1265"/>
    <w:rsid w:val="00CD217B"/>
    <w:rsid w:val="00CD32FF"/>
    <w:rsid w:val="00CD53CA"/>
    <w:rsid w:val="00CE16D4"/>
    <w:rsid w:val="00CE2549"/>
    <w:rsid w:val="00CF4FAD"/>
    <w:rsid w:val="00D01944"/>
    <w:rsid w:val="00D17F3B"/>
    <w:rsid w:val="00D23FD9"/>
    <w:rsid w:val="00D27A76"/>
    <w:rsid w:val="00D27AF9"/>
    <w:rsid w:val="00D30BFD"/>
    <w:rsid w:val="00D3505E"/>
    <w:rsid w:val="00D3511E"/>
    <w:rsid w:val="00D4693A"/>
    <w:rsid w:val="00D65318"/>
    <w:rsid w:val="00D67DB0"/>
    <w:rsid w:val="00D86201"/>
    <w:rsid w:val="00D933BF"/>
    <w:rsid w:val="00D93F06"/>
    <w:rsid w:val="00D96269"/>
    <w:rsid w:val="00DA00DC"/>
    <w:rsid w:val="00DC7471"/>
    <w:rsid w:val="00DD0033"/>
    <w:rsid w:val="00DD6552"/>
    <w:rsid w:val="00DF1D06"/>
    <w:rsid w:val="00E006B9"/>
    <w:rsid w:val="00E11D27"/>
    <w:rsid w:val="00E12CBD"/>
    <w:rsid w:val="00E17C31"/>
    <w:rsid w:val="00E24F34"/>
    <w:rsid w:val="00E3119B"/>
    <w:rsid w:val="00E37F75"/>
    <w:rsid w:val="00E75FC6"/>
    <w:rsid w:val="00E808C8"/>
    <w:rsid w:val="00E8474C"/>
    <w:rsid w:val="00E86C75"/>
    <w:rsid w:val="00E9187F"/>
    <w:rsid w:val="00E9217A"/>
    <w:rsid w:val="00E9685F"/>
    <w:rsid w:val="00EA181D"/>
    <w:rsid w:val="00EB1D9A"/>
    <w:rsid w:val="00EE6CD9"/>
    <w:rsid w:val="00EF20C5"/>
    <w:rsid w:val="00EF47E1"/>
    <w:rsid w:val="00F04733"/>
    <w:rsid w:val="00F11939"/>
    <w:rsid w:val="00F13C85"/>
    <w:rsid w:val="00F21098"/>
    <w:rsid w:val="00F2119B"/>
    <w:rsid w:val="00F362C2"/>
    <w:rsid w:val="00F4651B"/>
    <w:rsid w:val="00F46D1A"/>
    <w:rsid w:val="00F52384"/>
    <w:rsid w:val="00F533F5"/>
    <w:rsid w:val="00F65CD7"/>
    <w:rsid w:val="00F7278B"/>
    <w:rsid w:val="00F743B3"/>
    <w:rsid w:val="00F922E2"/>
    <w:rsid w:val="00F93DD9"/>
    <w:rsid w:val="00F9633E"/>
    <w:rsid w:val="00FA0587"/>
    <w:rsid w:val="00FA2824"/>
    <w:rsid w:val="00FE1CD5"/>
    <w:rsid w:val="00FE2F77"/>
    <w:rsid w:val="00FE38D3"/>
    <w:rsid w:val="00FE7D09"/>
    <w:rsid w:val="00FF3CDD"/>
    <w:rsid w:val="00FF432B"/>
    <w:rsid w:val="00FF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009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3456C"/>
    <w:pPr>
      <w:keepNext/>
      <w:widowControl w:val="0"/>
      <w:autoSpaceDE w:val="0"/>
      <w:autoSpaceDN w:val="0"/>
      <w:jc w:val="center"/>
      <w:outlineLvl w:val="1"/>
    </w:pPr>
    <w:rPr>
      <w:b/>
      <w:bCs/>
      <w:spacing w:val="2"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13456C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D08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3456C"/>
    <w:rPr>
      <w:rFonts w:ascii="Times New Roman" w:hAnsi="Times New Roman" w:cs="Times New Roman"/>
      <w:b/>
      <w:bCs/>
      <w:spacing w:val="2"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456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D084D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1345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3456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13456C"/>
    <w:pPr>
      <w:ind w:left="720"/>
      <w:contextualSpacing/>
    </w:pPr>
  </w:style>
  <w:style w:type="table" w:styleId="a6">
    <w:name w:val="Table Grid"/>
    <w:basedOn w:val="a1"/>
    <w:uiPriority w:val="59"/>
    <w:rsid w:val="00C263B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заголовок Знак"/>
    <w:basedOn w:val="a0"/>
    <w:link w:val="a8"/>
    <w:uiPriority w:val="99"/>
    <w:locked/>
    <w:rsid w:val="00392F2B"/>
    <w:rPr>
      <w:rFonts w:cs="Times New Roman"/>
      <w:b/>
      <w:bCs/>
      <w:spacing w:val="2"/>
      <w:sz w:val="24"/>
      <w:szCs w:val="24"/>
    </w:rPr>
  </w:style>
  <w:style w:type="paragraph" w:styleId="a8">
    <w:name w:val="Subtitle"/>
    <w:basedOn w:val="a"/>
    <w:link w:val="a7"/>
    <w:uiPriority w:val="99"/>
    <w:qFormat/>
    <w:rsid w:val="00392F2B"/>
    <w:pPr>
      <w:widowControl w:val="0"/>
      <w:autoSpaceDE w:val="0"/>
      <w:autoSpaceDN w:val="0"/>
      <w:jc w:val="center"/>
    </w:pPr>
    <w:rPr>
      <w:rFonts w:ascii="Calibri" w:eastAsia="Calibri" w:hAnsi="Calibri"/>
      <w:b/>
      <w:bCs/>
      <w:spacing w:val="2"/>
      <w:lang w:eastAsia="en-US"/>
    </w:rPr>
  </w:style>
  <w:style w:type="character" w:customStyle="1" w:styleId="SubtitleChar1">
    <w:name w:val="Subtitle Char1"/>
    <w:basedOn w:val="a0"/>
    <w:link w:val="a8"/>
    <w:uiPriority w:val="11"/>
    <w:rsid w:val="000B2D01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Подзаголовок Знак1"/>
    <w:basedOn w:val="a0"/>
    <w:link w:val="a8"/>
    <w:uiPriority w:val="99"/>
    <w:locked/>
    <w:rsid w:val="00392F2B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92F2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"/>
    <w:basedOn w:val="a"/>
    <w:link w:val="12"/>
    <w:uiPriority w:val="99"/>
    <w:rsid w:val="00E9217A"/>
    <w:pPr>
      <w:autoSpaceDE w:val="0"/>
      <w:autoSpaceDN w:val="0"/>
      <w:jc w:val="both"/>
    </w:pPr>
    <w:rPr>
      <w:rFonts w:ascii="Arial" w:eastAsia="Calibri" w:hAnsi="Arial" w:cs="Arial"/>
      <w:spacing w:val="6"/>
      <w:sz w:val="28"/>
      <w:szCs w:val="28"/>
    </w:rPr>
  </w:style>
  <w:style w:type="character" w:customStyle="1" w:styleId="12">
    <w:name w:val="Основной текст Знак1"/>
    <w:basedOn w:val="a0"/>
    <w:link w:val="a9"/>
    <w:uiPriority w:val="99"/>
    <w:locked/>
    <w:rsid w:val="00E9217A"/>
    <w:rPr>
      <w:rFonts w:ascii="Arial" w:eastAsia="Times New Roman" w:hAnsi="Arial" w:cs="Arial"/>
      <w:spacing w:val="6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E9217A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0D08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D084D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1"/>
    <w:uiPriority w:val="99"/>
    <w:rsid w:val="000D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"/>
    <w:uiPriority w:val="99"/>
    <w:locked/>
    <w:rsid w:val="000D084D"/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D084D"/>
    <w:rPr>
      <w:rFonts w:ascii="Consolas" w:hAnsi="Consolas" w:cs="Consolas"/>
      <w:sz w:val="20"/>
      <w:szCs w:val="20"/>
      <w:lang w:eastAsia="ru-RU"/>
    </w:rPr>
  </w:style>
  <w:style w:type="paragraph" w:styleId="ab">
    <w:name w:val="Normal (Web)"/>
    <w:basedOn w:val="a"/>
    <w:uiPriority w:val="99"/>
    <w:rsid w:val="000D084D"/>
    <w:pPr>
      <w:spacing w:before="100" w:beforeAutospacing="1" w:after="100" w:afterAutospacing="1"/>
    </w:pPr>
  </w:style>
  <w:style w:type="paragraph" w:styleId="ac">
    <w:name w:val="No Spacing"/>
    <w:link w:val="ad"/>
    <w:uiPriority w:val="1"/>
    <w:qFormat/>
    <w:rsid w:val="000D084D"/>
    <w:rPr>
      <w:rFonts w:eastAsia="Times New Roman" w:cs="Calibri"/>
    </w:rPr>
  </w:style>
  <w:style w:type="paragraph" w:customStyle="1" w:styleId="ConsPlusNormal">
    <w:name w:val="ConsPlusNormal"/>
    <w:uiPriority w:val="99"/>
    <w:rsid w:val="000D084D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Pro-Tab">
    <w:name w:val="Pro-Tab"/>
    <w:basedOn w:val="a"/>
    <w:uiPriority w:val="99"/>
    <w:rsid w:val="000D084D"/>
    <w:pPr>
      <w:spacing w:before="40" w:after="40"/>
    </w:pPr>
    <w:rPr>
      <w:rFonts w:ascii="Tahoma" w:hAnsi="Tahoma"/>
      <w:sz w:val="16"/>
      <w:szCs w:val="20"/>
    </w:rPr>
  </w:style>
  <w:style w:type="character" w:customStyle="1" w:styleId="Pro-Gramma">
    <w:name w:val="Pro-Gramma Знак"/>
    <w:basedOn w:val="a0"/>
    <w:link w:val="Pro-Gramma0"/>
    <w:uiPriority w:val="99"/>
    <w:locked/>
    <w:rsid w:val="000D084D"/>
    <w:rPr>
      <w:rFonts w:ascii="Georgia" w:hAnsi="Georgia" w:cs="Times New Roman"/>
      <w:sz w:val="24"/>
      <w:szCs w:val="24"/>
    </w:rPr>
  </w:style>
  <w:style w:type="paragraph" w:customStyle="1" w:styleId="Pro-Gramma0">
    <w:name w:val="Pro-Gramma"/>
    <w:basedOn w:val="a"/>
    <w:link w:val="Pro-Gramma"/>
    <w:uiPriority w:val="99"/>
    <w:rsid w:val="000D084D"/>
    <w:pPr>
      <w:spacing w:before="120" w:line="288" w:lineRule="auto"/>
      <w:ind w:left="1134"/>
      <w:jc w:val="both"/>
    </w:pPr>
    <w:rPr>
      <w:rFonts w:ascii="Georgia" w:eastAsia="Calibri" w:hAnsi="Georgia"/>
      <w:sz w:val="22"/>
      <w:lang w:eastAsia="en-US"/>
    </w:rPr>
  </w:style>
  <w:style w:type="paragraph" w:customStyle="1" w:styleId="Pro-TabName">
    <w:name w:val="Pro-Tab Name"/>
    <w:basedOn w:val="a"/>
    <w:uiPriority w:val="99"/>
    <w:rsid w:val="000D084D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customStyle="1" w:styleId="ConsPlusCell">
    <w:name w:val="ConsPlusCell"/>
    <w:rsid w:val="000D0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o-List1">
    <w:name w:val="Pro-List #1"/>
    <w:basedOn w:val="Pro-Gramma0"/>
    <w:uiPriority w:val="99"/>
    <w:rsid w:val="000D084D"/>
    <w:pPr>
      <w:tabs>
        <w:tab w:val="left" w:pos="1134"/>
      </w:tabs>
      <w:spacing w:before="180"/>
      <w:ind w:hanging="567"/>
    </w:pPr>
  </w:style>
  <w:style w:type="paragraph" w:customStyle="1" w:styleId="Iauiue">
    <w:name w:val="Iau?iue"/>
    <w:uiPriority w:val="99"/>
    <w:rsid w:val="000D084D"/>
    <w:rPr>
      <w:rFonts w:ascii="Times New Roman" w:eastAsia="Times New Roman" w:hAnsi="Times New Roman"/>
      <w:sz w:val="20"/>
      <w:szCs w:val="20"/>
    </w:rPr>
  </w:style>
  <w:style w:type="paragraph" w:customStyle="1" w:styleId="13">
    <w:name w:val="Обычный1"/>
    <w:uiPriority w:val="99"/>
    <w:rsid w:val="000D084D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14">
    <w:name w:val="Цитата1"/>
    <w:basedOn w:val="a"/>
    <w:uiPriority w:val="99"/>
    <w:rsid w:val="000D084D"/>
    <w:pPr>
      <w:widowControl w:val="0"/>
      <w:suppressAutoHyphens/>
      <w:ind w:left="720" w:right="-2"/>
      <w:jc w:val="both"/>
    </w:pPr>
    <w:rPr>
      <w:szCs w:val="20"/>
    </w:rPr>
  </w:style>
  <w:style w:type="character" w:customStyle="1" w:styleId="110">
    <w:name w:val="Основной текст + 11"/>
    <w:aliases w:val="5 pt"/>
    <w:basedOn w:val="a0"/>
    <w:uiPriority w:val="99"/>
    <w:rsid w:val="000D084D"/>
    <w:rPr>
      <w:rFonts w:cs="Times New Roman"/>
      <w:color w:val="000000"/>
      <w:spacing w:val="0"/>
      <w:w w:val="100"/>
      <w:position w:val="0"/>
      <w:sz w:val="23"/>
      <w:szCs w:val="23"/>
      <w:shd w:val="clear" w:color="auto" w:fill="FFFFFF"/>
      <w:vertAlign w:val="baseline"/>
      <w:lang w:val="ru-RU"/>
    </w:rPr>
  </w:style>
  <w:style w:type="paragraph" w:customStyle="1" w:styleId="15">
    <w:name w:val="Основной текст1"/>
    <w:basedOn w:val="a"/>
    <w:uiPriority w:val="99"/>
    <w:rsid w:val="000D084D"/>
    <w:pPr>
      <w:widowControl w:val="0"/>
      <w:shd w:val="clear" w:color="auto" w:fill="FFFFFF"/>
      <w:suppressAutoHyphens/>
      <w:spacing w:after="60" w:line="240" w:lineRule="atLeast"/>
      <w:jc w:val="both"/>
    </w:pPr>
    <w:rPr>
      <w:rFonts w:eastAsia="SimSun" w:cs="Mangal"/>
      <w:kern w:val="1"/>
      <w:sz w:val="27"/>
      <w:szCs w:val="27"/>
      <w:lang w:eastAsia="hi-IN" w:bidi="hi-IN"/>
    </w:rPr>
  </w:style>
  <w:style w:type="paragraph" w:styleId="ae">
    <w:name w:val="header"/>
    <w:basedOn w:val="a"/>
    <w:link w:val="af"/>
    <w:uiPriority w:val="99"/>
    <w:semiHidden/>
    <w:rsid w:val="000D08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0D084D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0D08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D084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00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Цветовое выделение"/>
    <w:rsid w:val="002246CB"/>
    <w:rPr>
      <w:b/>
      <w:bCs/>
      <w:color w:val="000080"/>
    </w:rPr>
  </w:style>
  <w:style w:type="paragraph" w:customStyle="1" w:styleId="af3">
    <w:name w:val="Нормальный (таблица)"/>
    <w:basedOn w:val="a"/>
    <w:next w:val="a"/>
    <w:rsid w:val="002246C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Default">
    <w:name w:val="Default"/>
    <w:rsid w:val="008A7A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6">
    <w:name w:val="Основной текст (6)_"/>
    <w:basedOn w:val="a0"/>
    <w:link w:val="60"/>
    <w:uiPriority w:val="99"/>
    <w:locked/>
    <w:rsid w:val="00BC7A4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C7A49"/>
    <w:pPr>
      <w:widowControl w:val="0"/>
      <w:shd w:val="clear" w:color="auto" w:fill="FFFFFF"/>
      <w:spacing w:before="120" w:line="648" w:lineRule="exact"/>
      <w:jc w:val="center"/>
    </w:pPr>
    <w:rPr>
      <w:rFonts w:eastAsia="Calibri"/>
      <w:b/>
      <w:bCs/>
      <w:sz w:val="28"/>
      <w:szCs w:val="28"/>
    </w:rPr>
  </w:style>
  <w:style w:type="character" w:customStyle="1" w:styleId="af4">
    <w:name w:val="Подпись к таблице_"/>
    <w:basedOn w:val="a0"/>
    <w:link w:val="af5"/>
    <w:uiPriority w:val="99"/>
    <w:locked/>
    <w:rsid w:val="00C17424"/>
    <w:rPr>
      <w:sz w:val="28"/>
      <w:szCs w:val="28"/>
      <w:shd w:val="clear" w:color="auto" w:fill="FFFFFF"/>
    </w:rPr>
  </w:style>
  <w:style w:type="paragraph" w:customStyle="1" w:styleId="af5">
    <w:name w:val="Подпись к таблице"/>
    <w:basedOn w:val="a"/>
    <w:link w:val="af4"/>
    <w:uiPriority w:val="99"/>
    <w:rsid w:val="00C17424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28"/>
      <w:szCs w:val="28"/>
    </w:rPr>
  </w:style>
  <w:style w:type="character" w:customStyle="1" w:styleId="ad">
    <w:name w:val="Без интервала Знак"/>
    <w:link w:val="ac"/>
    <w:uiPriority w:val="1"/>
    <w:locked/>
    <w:rsid w:val="00C920BB"/>
    <w:rPr>
      <w:rFonts w:eastAsia="Times New Roman" w:cs="Calibri"/>
    </w:rPr>
  </w:style>
  <w:style w:type="character" w:customStyle="1" w:styleId="23">
    <w:name w:val="Основной текст (2)_"/>
    <w:basedOn w:val="a0"/>
    <w:link w:val="210"/>
    <w:uiPriority w:val="99"/>
    <w:rsid w:val="00CF4FAD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CF4FAD"/>
    <w:pPr>
      <w:widowControl w:val="0"/>
      <w:shd w:val="clear" w:color="auto" w:fill="FFFFFF"/>
      <w:spacing w:after="300" w:line="326" w:lineRule="exact"/>
    </w:pPr>
    <w:rPr>
      <w:rFonts w:eastAsia="Calibri"/>
      <w:sz w:val="22"/>
      <w:szCs w:val="22"/>
    </w:rPr>
  </w:style>
  <w:style w:type="character" w:customStyle="1" w:styleId="2115pt">
    <w:name w:val="Основной текст (2) + 11;5 pt;Полужирный"/>
    <w:basedOn w:val="23"/>
    <w:rsid w:val="00FA058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6">
    <w:name w:val="Body Text Indent"/>
    <w:basedOn w:val="a"/>
    <w:link w:val="af7"/>
    <w:uiPriority w:val="99"/>
    <w:semiHidden/>
    <w:unhideWhenUsed/>
    <w:rsid w:val="006B0BD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6B0BD3"/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B0BD3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F2B6400CB76C14F7761B4C2AE83EC9361E09D058157ED09CF187A30978636CEA0C395061CF896B65B04362B9BFCA061AA7BF66EC166021A533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2B6400CB76C14F7761B4C2AE83EC9361E09C0F845DED09CF187A30978636CEA0C3950E1EF2C1EF1B5A6F7BDDB7AD61B667F66D5D3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A8B04-FCC8-4749-9F11-4AB261C6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2078</Words>
  <Characters>16726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12</cp:revision>
  <cp:lastPrinted>2018-04-06T06:50:00Z</cp:lastPrinted>
  <dcterms:created xsi:type="dcterms:W3CDTF">2025-12-11T06:34:00Z</dcterms:created>
  <dcterms:modified xsi:type="dcterms:W3CDTF">2025-12-15T07:11:00Z</dcterms:modified>
</cp:coreProperties>
</file>