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342" w:rsidRPr="009774EE" w:rsidRDefault="000C2342" w:rsidP="000C2342">
      <w:pPr>
        <w:jc w:val="right"/>
        <w:rPr>
          <w:color w:val="000000" w:themeColor="text1"/>
          <w:sz w:val="22"/>
          <w:szCs w:val="22"/>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E334A6" w:rsidP="000C2342">
      <w:pPr>
        <w:pStyle w:val="ConsPlusNormal"/>
        <w:ind w:right="-1" w:firstLine="709"/>
        <w:jc w:val="right"/>
        <w:rPr>
          <w:rFonts w:ascii="Times New Roman" w:hAnsi="Times New Roman" w:cs="Times New Roman"/>
          <w:color w:val="000000" w:themeColor="text1"/>
          <w:sz w:val="24"/>
          <w:szCs w:val="24"/>
        </w:rPr>
      </w:pPr>
      <w:r w:rsidRPr="00E334A6">
        <w:rPr>
          <w:rFonts w:ascii="Times New Roman" w:hAnsi="Times New Roman" w:cs="Times New Roman"/>
          <w:noProof/>
          <w:color w:val="000000" w:themeColor="text1"/>
          <w:sz w:val="24"/>
          <w:szCs w:val="24"/>
        </w:rPr>
        <w:drawing>
          <wp:inline distT="0" distB="0" distL="0" distR="0">
            <wp:extent cx="6480175" cy="8914688"/>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8914688"/>
                    </a:xfrm>
                    <a:prstGeom prst="rect">
                      <a:avLst/>
                    </a:prstGeom>
                    <a:noFill/>
                    <a:ln>
                      <a:noFill/>
                    </a:ln>
                  </pic:spPr>
                </pic:pic>
              </a:graphicData>
            </a:graphic>
          </wp:inline>
        </w:drawing>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
    <w:p w:rsidR="000C2342" w:rsidRPr="009774EE" w:rsidRDefault="00E334A6" w:rsidP="000C2342">
      <w:pPr>
        <w:pStyle w:val="ConsPlusNormal"/>
        <w:ind w:right="-1" w:firstLine="709"/>
        <w:jc w:val="right"/>
        <w:rPr>
          <w:rFonts w:ascii="Times New Roman" w:hAnsi="Times New Roman" w:cs="Times New Roman"/>
          <w:color w:val="000000" w:themeColor="text1"/>
          <w:sz w:val="24"/>
          <w:szCs w:val="24"/>
        </w:rPr>
      </w:pPr>
      <w:r w:rsidRPr="00E334A6">
        <w:rPr>
          <w:rFonts w:ascii="Times New Roman" w:hAnsi="Times New Roman" w:cs="Times New Roman"/>
          <w:noProof/>
          <w:color w:val="000000" w:themeColor="text1"/>
          <w:sz w:val="24"/>
          <w:szCs w:val="24"/>
        </w:rPr>
        <w:drawing>
          <wp:inline distT="0" distB="0" distL="0" distR="0">
            <wp:extent cx="6480175" cy="891468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8914688"/>
                    </a:xfrm>
                    <a:prstGeom prst="rect">
                      <a:avLst/>
                    </a:prstGeom>
                    <a:noFill/>
                    <a:ln>
                      <a:noFill/>
                    </a:ln>
                  </pic:spPr>
                </pic:pic>
              </a:graphicData>
            </a:graphic>
          </wp:inline>
        </w:drawing>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1</w:t>
      </w:r>
    </w:p>
    <w:p w:rsidR="000C2342" w:rsidRPr="009774EE" w:rsidRDefault="000C2342" w:rsidP="000C2342">
      <w:pPr>
        <w:pStyle w:val="ConsPlusNormal"/>
        <w:ind w:right="-1" w:firstLine="709"/>
        <w:jc w:val="right"/>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4"/>
          <w:szCs w:val="24"/>
        </w:rPr>
        <w:t>к приказу КСК</w:t>
      </w:r>
      <w:r w:rsidRPr="009774EE">
        <w:rPr>
          <w:rFonts w:ascii="Times New Roman" w:hAnsi="Times New Roman" w:cs="Times New Roman"/>
          <w:color w:val="000000" w:themeColor="text1"/>
          <w:sz w:val="28"/>
          <w:szCs w:val="28"/>
        </w:rPr>
        <w:t xml:space="preserve"> </w:t>
      </w:r>
      <w:proofErr w:type="spellStart"/>
      <w:r w:rsidRPr="009774EE">
        <w:rPr>
          <w:rFonts w:ascii="Times New Roman" w:hAnsi="Times New Roman" w:cs="Times New Roman"/>
          <w:color w:val="000000" w:themeColor="text1"/>
          <w:sz w:val="28"/>
          <w:szCs w:val="28"/>
        </w:rPr>
        <w:t>Верхнеландеховского</w:t>
      </w:r>
      <w:proofErr w:type="spellEnd"/>
      <w:r w:rsidRPr="009774EE">
        <w:rPr>
          <w:rFonts w:ascii="Times New Roman" w:hAnsi="Times New Roman" w:cs="Times New Roman"/>
          <w:color w:val="000000" w:themeColor="text1"/>
          <w:sz w:val="28"/>
          <w:szCs w:val="28"/>
        </w:rPr>
        <w:t xml:space="preserve">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bookmarkStart w:id="0" w:name="_GoBack"/>
      <w:bookmarkEnd w:id="0"/>
      <w:r w:rsidRPr="009774EE">
        <w:rPr>
          <w:rFonts w:ascii="Times New Roman" w:hAnsi="Times New Roman" w:cs="Times New Roman"/>
          <w:color w:val="000000" w:themeColor="text1"/>
          <w:sz w:val="28"/>
          <w:szCs w:val="28"/>
        </w:rPr>
        <w:t>муниципального района</w:t>
      </w:r>
      <w:r w:rsidRPr="009774EE">
        <w:rPr>
          <w:rFonts w:ascii="Times New Roman" w:hAnsi="Times New Roman" w:cs="Times New Roman"/>
          <w:color w:val="000000" w:themeColor="text1"/>
          <w:sz w:val="24"/>
          <w:szCs w:val="24"/>
        </w:rPr>
        <w:t xml:space="preserve"> </w:t>
      </w:r>
    </w:p>
    <w:p w:rsidR="000C2342" w:rsidRPr="009774EE" w:rsidRDefault="000C2342" w:rsidP="000C2342">
      <w:pPr>
        <w:pStyle w:val="ConsPlusNormal"/>
        <w:ind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от   </w:t>
      </w:r>
      <w:proofErr w:type="gramStart"/>
      <w:r w:rsidRPr="009774EE">
        <w:rPr>
          <w:rFonts w:ascii="Times New Roman" w:hAnsi="Times New Roman" w:cs="Times New Roman"/>
          <w:color w:val="000000" w:themeColor="text1"/>
          <w:sz w:val="24"/>
          <w:szCs w:val="24"/>
        </w:rPr>
        <w:t>20.10.2023  №</w:t>
      </w:r>
      <w:proofErr w:type="gramEnd"/>
      <w:r w:rsidRPr="009774EE">
        <w:rPr>
          <w:rFonts w:ascii="Times New Roman" w:hAnsi="Times New Roman" w:cs="Times New Roman"/>
          <w:color w:val="000000" w:themeColor="text1"/>
          <w:sz w:val="24"/>
          <w:szCs w:val="24"/>
        </w:rPr>
        <w:t xml:space="preserve">  20 -ОД</w:t>
      </w:r>
    </w:p>
    <w:p w:rsidR="000C2342" w:rsidRPr="009774EE" w:rsidRDefault="000C2342" w:rsidP="000C2342">
      <w:pPr>
        <w:pStyle w:val="ConsPlusTitle"/>
        <w:ind w:firstLine="709"/>
        <w:jc w:val="center"/>
        <w:rPr>
          <w:rFonts w:ascii="Times New Roman" w:hAnsi="Times New Roman" w:cs="Times New Roman"/>
          <w:color w:val="000000" w:themeColor="text1"/>
          <w:sz w:val="28"/>
          <w:szCs w:val="28"/>
        </w:rPr>
      </w:pPr>
      <w:bookmarkStart w:id="1" w:name="P175"/>
      <w:bookmarkEnd w:id="1"/>
    </w:p>
    <w:p w:rsidR="000C2342" w:rsidRPr="009774EE" w:rsidRDefault="000C2342" w:rsidP="000C2342">
      <w:pPr>
        <w:pStyle w:val="ConsPlusTitle"/>
        <w:ind w:firstLine="709"/>
        <w:jc w:val="center"/>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Требования </w:t>
      </w:r>
    </w:p>
    <w:p w:rsidR="000C2342" w:rsidRPr="009774EE" w:rsidRDefault="000C2342" w:rsidP="000C2342">
      <w:pPr>
        <w:pStyle w:val="ConsPlusTitle"/>
        <w:ind w:firstLine="709"/>
        <w:jc w:val="center"/>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к организации работы по противодействию коррупции в </w:t>
      </w:r>
      <w:proofErr w:type="spellStart"/>
      <w:r w:rsidRPr="009774EE">
        <w:rPr>
          <w:rFonts w:ascii="Times New Roman" w:hAnsi="Times New Roman" w:cs="Times New Roman"/>
          <w:color w:val="000000" w:themeColor="text1"/>
          <w:sz w:val="28"/>
          <w:szCs w:val="28"/>
        </w:rPr>
        <w:t>Контрольно</w:t>
      </w:r>
      <w:proofErr w:type="spellEnd"/>
      <w:r w:rsidRPr="009774EE">
        <w:rPr>
          <w:rFonts w:ascii="Times New Roman" w:hAnsi="Times New Roman" w:cs="Times New Roman"/>
          <w:color w:val="000000" w:themeColor="text1"/>
          <w:sz w:val="28"/>
          <w:szCs w:val="28"/>
        </w:rPr>
        <w:t xml:space="preserve"> – счетной комиссии </w:t>
      </w:r>
      <w:proofErr w:type="spellStart"/>
      <w:r w:rsidRPr="009774EE">
        <w:rPr>
          <w:rFonts w:ascii="Times New Roman" w:hAnsi="Times New Roman" w:cs="Times New Roman"/>
          <w:color w:val="000000" w:themeColor="text1"/>
          <w:sz w:val="28"/>
          <w:szCs w:val="28"/>
        </w:rPr>
        <w:t>Верхнеландеховского</w:t>
      </w:r>
      <w:proofErr w:type="spellEnd"/>
      <w:r w:rsidRPr="009774EE">
        <w:rPr>
          <w:rFonts w:ascii="Times New Roman" w:hAnsi="Times New Roman" w:cs="Times New Roman"/>
          <w:color w:val="000000" w:themeColor="text1"/>
          <w:sz w:val="28"/>
          <w:szCs w:val="28"/>
        </w:rPr>
        <w:t xml:space="preserve"> муниципального района Ивановской области</w:t>
      </w:r>
      <w:r w:rsidRPr="009774EE">
        <w:rPr>
          <w:rFonts w:ascii="Times New Roman" w:hAnsi="Times New Roman" w:cs="Times New Roman"/>
          <w:color w:val="000000" w:themeColor="text1"/>
          <w:sz w:val="26"/>
          <w:szCs w:val="26"/>
        </w:rPr>
        <w:t xml:space="preserve"> </w:t>
      </w: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Title"/>
        <w:ind w:firstLine="709"/>
        <w:jc w:val="center"/>
        <w:outlineLvl w:val="1"/>
        <w:rPr>
          <w:rFonts w:ascii="Times New Roman" w:hAnsi="Times New Roman" w:cs="Times New Roman"/>
          <w:b w:val="0"/>
          <w:color w:val="000000" w:themeColor="text1"/>
          <w:sz w:val="28"/>
          <w:szCs w:val="28"/>
        </w:rPr>
      </w:pPr>
      <w:r w:rsidRPr="009774EE">
        <w:rPr>
          <w:rFonts w:ascii="Times New Roman" w:hAnsi="Times New Roman" w:cs="Times New Roman"/>
          <w:b w:val="0"/>
          <w:color w:val="000000" w:themeColor="text1"/>
          <w:sz w:val="28"/>
          <w:szCs w:val="28"/>
        </w:rPr>
        <w:t>1. Общие положения</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1.1. Настоящие единые требования к организации работы по противодействию коррупции в </w:t>
      </w:r>
      <w:proofErr w:type="spellStart"/>
      <w:r w:rsidRPr="009774EE">
        <w:rPr>
          <w:rFonts w:ascii="Times New Roman" w:hAnsi="Times New Roman" w:cs="Times New Roman"/>
          <w:color w:val="000000" w:themeColor="text1"/>
          <w:sz w:val="28"/>
          <w:szCs w:val="28"/>
        </w:rPr>
        <w:t>Контрольно</w:t>
      </w:r>
      <w:proofErr w:type="spellEnd"/>
      <w:r w:rsidRPr="009774EE">
        <w:rPr>
          <w:rFonts w:ascii="Times New Roman" w:hAnsi="Times New Roman" w:cs="Times New Roman"/>
          <w:color w:val="000000" w:themeColor="text1"/>
          <w:sz w:val="28"/>
          <w:szCs w:val="28"/>
        </w:rPr>
        <w:t xml:space="preserve"> – счетной комиссии </w:t>
      </w:r>
      <w:proofErr w:type="spellStart"/>
      <w:r w:rsidRPr="009774EE">
        <w:rPr>
          <w:rFonts w:ascii="Times New Roman" w:hAnsi="Times New Roman" w:cs="Times New Roman"/>
          <w:color w:val="000000" w:themeColor="text1"/>
          <w:sz w:val="28"/>
          <w:szCs w:val="28"/>
        </w:rPr>
        <w:t>Верхнеландеховского</w:t>
      </w:r>
      <w:proofErr w:type="spellEnd"/>
      <w:r w:rsidRPr="009774EE">
        <w:rPr>
          <w:rFonts w:ascii="Times New Roman" w:hAnsi="Times New Roman" w:cs="Times New Roman"/>
          <w:color w:val="000000" w:themeColor="text1"/>
          <w:sz w:val="28"/>
          <w:szCs w:val="28"/>
        </w:rPr>
        <w:t xml:space="preserve"> муниципального района Ивановской области</w:t>
      </w:r>
      <w:r w:rsidRPr="009774EE">
        <w:rPr>
          <w:color w:val="000000" w:themeColor="text1"/>
          <w:sz w:val="26"/>
          <w:szCs w:val="26"/>
        </w:rPr>
        <w:t xml:space="preserve"> </w:t>
      </w:r>
      <w:r w:rsidRPr="009774EE">
        <w:rPr>
          <w:rFonts w:ascii="Times New Roman" w:hAnsi="Times New Roman" w:cs="Times New Roman"/>
          <w:color w:val="000000" w:themeColor="text1"/>
          <w:sz w:val="28"/>
          <w:szCs w:val="28"/>
        </w:rPr>
        <w:t xml:space="preserve">муниципальных учреждениях </w:t>
      </w:r>
      <w:proofErr w:type="spellStart"/>
      <w:r w:rsidRPr="009774EE">
        <w:rPr>
          <w:rFonts w:ascii="Times New Roman" w:hAnsi="Times New Roman" w:cs="Times New Roman"/>
          <w:color w:val="000000" w:themeColor="text1"/>
          <w:sz w:val="28"/>
          <w:szCs w:val="28"/>
        </w:rPr>
        <w:t>Верхнеландеховского</w:t>
      </w:r>
      <w:proofErr w:type="spellEnd"/>
      <w:r w:rsidRPr="009774EE">
        <w:rPr>
          <w:rFonts w:ascii="Times New Roman" w:hAnsi="Times New Roman" w:cs="Times New Roman"/>
          <w:color w:val="000000" w:themeColor="text1"/>
          <w:sz w:val="28"/>
          <w:szCs w:val="28"/>
        </w:rPr>
        <w:t xml:space="preserve"> муниципального района (далее – Единые требования) разработаны во исполнение </w:t>
      </w:r>
      <w:hyperlink r:id="rId7" w:history="1">
        <w:r w:rsidRPr="009774EE">
          <w:rPr>
            <w:rStyle w:val="ab"/>
            <w:rFonts w:ascii="Times New Roman" w:hAnsi="Times New Roman" w:cs="Times New Roman"/>
            <w:color w:val="000000" w:themeColor="text1"/>
            <w:sz w:val="28"/>
            <w:szCs w:val="28"/>
          </w:rPr>
          <w:t>статьи 13.3</w:t>
        </w:r>
      </w:hyperlink>
      <w:r w:rsidRPr="009774EE">
        <w:rPr>
          <w:rFonts w:ascii="Times New Roman" w:hAnsi="Times New Roman" w:cs="Times New Roman"/>
          <w:color w:val="000000" w:themeColor="text1"/>
          <w:sz w:val="28"/>
          <w:szCs w:val="28"/>
        </w:rPr>
        <w:t xml:space="preserve"> Федерального закона от 25.12.2008 № 273-ФЗ «О противодействии коррупции» в целях формирования единого подхода к обеспечению работы по профилактике и противодействию коррупции </w:t>
      </w:r>
      <w:proofErr w:type="spellStart"/>
      <w:r w:rsidRPr="009774EE">
        <w:rPr>
          <w:rFonts w:ascii="Times New Roman" w:hAnsi="Times New Roman" w:cs="Times New Roman"/>
          <w:color w:val="000000" w:themeColor="text1"/>
          <w:sz w:val="28"/>
          <w:szCs w:val="28"/>
        </w:rPr>
        <w:t>Контрольно</w:t>
      </w:r>
      <w:proofErr w:type="spellEnd"/>
      <w:r w:rsidRPr="009774EE">
        <w:rPr>
          <w:rFonts w:ascii="Times New Roman" w:hAnsi="Times New Roman" w:cs="Times New Roman"/>
          <w:color w:val="000000" w:themeColor="text1"/>
          <w:sz w:val="28"/>
          <w:szCs w:val="28"/>
        </w:rPr>
        <w:t xml:space="preserve"> – счетной комиссии </w:t>
      </w:r>
      <w:proofErr w:type="spellStart"/>
      <w:r w:rsidRPr="009774EE">
        <w:rPr>
          <w:rFonts w:ascii="Times New Roman" w:hAnsi="Times New Roman" w:cs="Times New Roman"/>
          <w:color w:val="000000" w:themeColor="text1"/>
          <w:sz w:val="28"/>
          <w:szCs w:val="28"/>
        </w:rPr>
        <w:t>Верхнеландеховского</w:t>
      </w:r>
      <w:proofErr w:type="spellEnd"/>
      <w:r w:rsidRPr="009774EE">
        <w:rPr>
          <w:rFonts w:ascii="Times New Roman" w:hAnsi="Times New Roman" w:cs="Times New Roman"/>
          <w:color w:val="000000" w:themeColor="text1"/>
          <w:sz w:val="28"/>
          <w:szCs w:val="28"/>
        </w:rPr>
        <w:t xml:space="preserve"> муниципального района Ивановской области</w:t>
      </w:r>
      <w:r w:rsidRPr="009774EE">
        <w:rPr>
          <w:color w:val="000000" w:themeColor="text1"/>
          <w:sz w:val="26"/>
          <w:szCs w:val="26"/>
        </w:rPr>
        <w:t xml:space="preserve"> </w:t>
      </w:r>
      <w:r w:rsidRPr="009774EE">
        <w:rPr>
          <w:rFonts w:ascii="Times New Roman" w:hAnsi="Times New Roman" w:cs="Times New Roman"/>
          <w:color w:val="000000" w:themeColor="text1"/>
          <w:sz w:val="28"/>
          <w:szCs w:val="28"/>
        </w:rPr>
        <w:t>(далее –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1.2. Документы, регламентирующие вопросы предупреждения и противодействия коррупции, рекомендуется принимать в форме локальных актов                в целях обеспечения выполнения их требований всеми работниками КСК.</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Title"/>
        <w:ind w:firstLine="709"/>
        <w:jc w:val="center"/>
        <w:outlineLvl w:val="1"/>
        <w:rPr>
          <w:rFonts w:ascii="Times New Roman" w:hAnsi="Times New Roman" w:cs="Times New Roman"/>
          <w:b w:val="0"/>
          <w:color w:val="000000" w:themeColor="text1"/>
          <w:sz w:val="28"/>
          <w:szCs w:val="28"/>
        </w:rPr>
      </w:pPr>
      <w:r w:rsidRPr="009774EE">
        <w:rPr>
          <w:rFonts w:ascii="Times New Roman" w:hAnsi="Times New Roman" w:cs="Times New Roman"/>
          <w:b w:val="0"/>
          <w:color w:val="000000" w:themeColor="text1"/>
          <w:sz w:val="28"/>
          <w:szCs w:val="28"/>
        </w:rPr>
        <w:t>2. Основные принципы противодействия коррупции в КСК</w:t>
      </w: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2.1. Принцип соответствия политики КСК действующему законодательству и общепринятым нормам.</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Соответствие реализуемых антикоррупционных мероприятий </w:t>
      </w:r>
      <w:hyperlink r:id="rId8" w:history="1">
        <w:r w:rsidRPr="009774EE">
          <w:rPr>
            <w:rStyle w:val="ab"/>
            <w:rFonts w:ascii="Times New Roman" w:hAnsi="Times New Roman" w:cs="Times New Roman"/>
            <w:color w:val="000000" w:themeColor="text1"/>
            <w:sz w:val="28"/>
            <w:szCs w:val="28"/>
          </w:rPr>
          <w:t>Конституции</w:t>
        </w:r>
      </w:hyperlink>
      <w:r w:rsidRPr="009774EE">
        <w:rPr>
          <w:rFonts w:ascii="Times New Roman" w:hAnsi="Times New Roman" w:cs="Times New Roman"/>
          <w:color w:val="000000" w:themeColor="text1"/>
          <w:sz w:val="28"/>
          <w:szCs w:val="28"/>
        </w:rPr>
        <w:t xml:space="preserve">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2.2. Принцип личного примера руководства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Ключевая роль руководства КСК в формировании культуры нетерпимости к коррупции и в создании внутриорганизационной системы предупреждения и противодействия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2.3. Принцип вовлеченности работников.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Информированность работников КСК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2.4. Принцип соразмерности антикоррупционных процедур риску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Разработка и выполнение комплекса мероприятий, позволяющих снизить вероятность вовлечения КСК, ее руководителя и сотрудников в коррупционную деятельность, осуществляется с учетом существующих в деятельности КСК коррупционных рисков.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2.5. Принцип эффективности антикоррупционных процедур.</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Применение в КСК таких антикоррупционных мероприятий, которые имеют низкую стоимость, обеспечивают простоту реализации и приносят значимый </w:t>
      </w:r>
      <w:r w:rsidRPr="009774EE">
        <w:rPr>
          <w:rFonts w:ascii="Times New Roman" w:hAnsi="Times New Roman" w:cs="Times New Roman"/>
          <w:color w:val="000000" w:themeColor="text1"/>
          <w:sz w:val="28"/>
          <w:szCs w:val="28"/>
        </w:rPr>
        <w:lastRenderedPageBreak/>
        <w:t>результат.</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2.6. Принцип ответственности и неотвратимости наказания.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Неотвратимость наказания для работников КСК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w:t>
      </w:r>
      <w:proofErr w:type="gramStart"/>
      <w:r w:rsidRPr="009774EE">
        <w:rPr>
          <w:rFonts w:ascii="Times New Roman" w:hAnsi="Times New Roman" w:cs="Times New Roman"/>
          <w:color w:val="000000" w:themeColor="text1"/>
          <w:sz w:val="28"/>
          <w:szCs w:val="28"/>
        </w:rPr>
        <w:t xml:space="preserve">обязанностей,   </w:t>
      </w:r>
      <w:proofErr w:type="gramEnd"/>
      <w:r w:rsidRPr="009774EE">
        <w:rPr>
          <w:rFonts w:ascii="Times New Roman" w:hAnsi="Times New Roman" w:cs="Times New Roman"/>
          <w:color w:val="000000" w:themeColor="text1"/>
          <w:sz w:val="28"/>
          <w:szCs w:val="28"/>
        </w:rPr>
        <w:t xml:space="preserve">              а также персональная ответственность руководства КСК за реализацию внутриорганизационной антикоррупционной политики.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2.7. Принцип открытости.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Информирование о принятых в КСК антикоррупционных стандартах ведения деятельности.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2.8. Принцип постоянного контроля и регулярного мониторинга.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Title"/>
        <w:ind w:firstLine="709"/>
        <w:jc w:val="center"/>
        <w:outlineLvl w:val="1"/>
        <w:rPr>
          <w:rFonts w:ascii="Times New Roman" w:hAnsi="Times New Roman" w:cs="Times New Roman"/>
          <w:b w:val="0"/>
          <w:color w:val="000000" w:themeColor="text1"/>
          <w:sz w:val="28"/>
          <w:szCs w:val="28"/>
        </w:rPr>
      </w:pPr>
      <w:r w:rsidRPr="009774EE">
        <w:rPr>
          <w:rFonts w:ascii="Times New Roman" w:hAnsi="Times New Roman" w:cs="Times New Roman"/>
          <w:b w:val="0"/>
          <w:color w:val="000000" w:themeColor="text1"/>
          <w:sz w:val="28"/>
          <w:szCs w:val="28"/>
        </w:rPr>
        <w:t>3. Основные мероприятия по предупреждению коррупции в КСК</w:t>
      </w: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3.1. Нормативное обеспечение деятельности КСК в сфере противодействия коррупции, нормативное закрепление стандартов поведения: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принятие локального акта по антикоррупционной политике;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принятие плана реализации антикоррупционных мероприятий;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разработка и принятие кодекса этики и служебного поведения работников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разработка и принятие порядка уведомления работодателя о конфликте интересов или о возможности его возникновения;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разработка и принятие правил, регламентирующих вопросы обмена деловыми подарками и знаками делового гостеприимства;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разработка и принятие порядка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введение антикоррупционных положений в трудовые договоры работников.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3.2. Осуществление следующих антикоррупционных мероприятий: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Определение должностных лиц, ответственных за профилактику коррупционных и иных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определение порядка информирования работниками работодателя о случаях склонения их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определение порядка информирования работниками работодателя о возникновении конфликта интересов или о возможности его возникновения;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ежегодное представление руководителем муниципального учреждения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проведение периодической оценки коррупционных рисков в целях выявления сфер деятельности КСК, наиболее подверженных таким </w:t>
      </w:r>
      <w:proofErr w:type="gramStart"/>
      <w:r w:rsidRPr="009774EE">
        <w:rPr>
          <w:rFonts w:ascii="Times New Roman" w:hAnsi="Times New Roman" w:cs="Times New Roman"/>
          <w:color w:val="000000" w:themeColor="text1"/>
          <w:sz w:val="28"/>
          <w:szCs w:val="28"/>
        </w:rPr>
        <w:t xml:space="preserve">рискам,   </w:t>
      </w:r>
      <w:proofErr w:type="gramEnd"/>
      <w:r w:rsidRPr="009774EE">
        <w:rPr>
          <w:rFonts w:ascii="Times New Roman" w:hAnsi="Times New Roman" w:cs="Times New Roman"/>
          <w:color w:val="000000" w:themeColor="text1"/>
          <w:sz w:val="28"/>
          <w:szCs w:val="28"/>
        </w:rPr>
        <w:t xml:space="preserve">                             и разработки соответствующих антикоррупционных мер;</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составление отчетов о реализации плана мероприятий по противодействию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сотрудничество с правоохранительными органами, общественными объединениями и образовательными организациями.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lastRenderedPageBreak/>
        <w:t>3.3. Обучение и информирование работников: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 ознакомление работников под подпись с нормативными документами, регламентирующими вопросы предупреждения и противодействия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проведение обучающих мероприятий по вопросам профилактики и противодействия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организация индивидуального консультирования работников по вопросам применения (соблюдения) антикоррупционных стандартов и процедур.</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3.4. Создание на официальном сайте КСК в информационно-телекоммуникационной сети Интернет (при наличии) раздела по противодействию коррупции и наполнение данного раздела.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3.5. Обеспечение соответствия системы внутреннего контроля и аудита КСК требованиям антикоррупционной политики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осуществление регулярного контроля соблюдения внутренних процедур;</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осуществление регулярного контроля данных бухгалтерского учета, наличия                   и достоверности первичных документов бухгалтерского учета;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3.6. Оценка результатов проводимой антикоррупционной работы: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проведение регулярной оценки результатов работы по противодействию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подготовка отчетных материалов о проводимой работе и достигнутых результатах в сфере противодействия коррупции.</w:t>
      </w: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rPr>
          <w:color w:val="000000" w:themeColor="text1"/>
          <w:sz w:val="28"/>
          <w:szCs w:val="28"/>
        </w:rPr>
        <w:sectPr w:rsidR="000C2342" w:rsidRPr="009774EE">
          <w:pgSz w:w="11906" w:h="16838"/>
          <w:pgMar w:top="709" w:right="567" w:bottom="709" w:left="1134" w:header="709" w:footer="709" w:gutter="0"/>
          <w:pgNumType w:start="1"/>
          <w:cols w:space="720"/>
        </w:sect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2</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к приказу </w:t>
      </w:r>
      <w:proofErr w:type="spellStart"/>
      <w:r w:rsidRPr="009774EE">
        <w:rPr>
          <w:rFonts w:ascii="Times New Roman" w:hAnsi="Times New Roman" w:cs="Times New Roman"/>
          <w:color w:val="000000" w:themeColor="text1"/>
          <w:sz w:val="24"/>
          <w:szCs w:val="24"/>
        </w:rPr>
        <w:t>Контрольно</w:t>
      </w:r>
      <w:proofErr w:type="spellEnd"/>
      <w:r w:rsidRPr="009774EE">
        <w:rPr>
          <w:rFonts w:ascii="Times New Roman" w:hAnsi="Times New Roman" w:cs="Times New Roman"/>
          <w:color w:val="000000" w:themeColor="text1"/>
          <w:sz w:val="24"/>
          <w:szCs w:val="24"/>
        </w:rPr>
        <w:t xml:space="preserve"> – счетной комиссии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roofErr w:type="spellStart"/>
      <w:r w:rsidRPr="009774EE">
        <w:rPr>
          <w:rFonts w:ascii="Times New Roman" w:hAnsi="Times New Roman" w:cs="Times New Roman"/>
          <w:color w:val="000000" w:themeColor="text1"/>
          <w:sz w:val="24"/>
          <w:szCs w:val="24"/>
        </w:rPr>
        <w:t>Верхнеландеховского</w:t>
      </w:r>
      <w:proofErr w:type="spellEnd"/>
      <w:r w:rsidRPr="009774EE">
        <w:rPr>
          <w:rFonts w:ascii="Times New Roman" w:hAnsi="Times New Roman" w:cs="Times New Roman"/>
          <w:color w:val="000000" w:themeColor="text1"/>
          <w:sz w:val="24"/>
          <w:szCs w:val="24"/>
        </w:rPr>
        <w:t xml:space="preserve"> муниципального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района Ивановской области</w:t>
      </w:r>
    </w:p>
    <w:p w:rsidR="000C2342" w:rsidRPr="009774EE" w:rsidRDefault="000C2342" w:rsidP="000C2342">
      <w:pPr>
        <w:pStyle w:val="ConsPlusNormal"/>
        <w:ind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от   </w:t>
      </w:r>
      <w:proofErr w:type="gramStart"/>
      <w:r w:rsidRPr="009774EE">
        <w:rPr>
          <w:rFonts w:ascii="Times New Roman" w:hAnsi="Times New Roman" w:cs="Times New Roman"/>
          <w:color w:val="000000" w:themeColor="text1"/>
          <w:sz w:val="24"/>
          <w:szCs w:val="24"/>
        </w:rPr>
        <w:t>20.10.2023  №</w:t>
      </w:r>
      <w:proofErr w:type="gramEnd"/>
      <w:r w:rsidRPr="009774EE">
        <w:rPr>
          <w:rFonts w:ascii="Times New Roman" w:hAnsi="Times New Roman" w:cs="Times New Roman"/>
          <w:color w:val="000000" w:themeColor="text1"/>
          <w:sz w:val="24"/>
          <w:szCs w:val="24"/>
        </w:rPr>
        <w:t xml:space="preserve">  20 -ОД</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rPr>
          <w:rFonts w:ascii="Times New Roman" w:hAnsi="Times New Roman" w:cs="Times New Roman"/>
          <w:b/>
          <w:color w:val="000000" w:themeColor="text1"/>
          <w:sz w:val="28"/>
          <w:szCs w:val="28"/>
        </w:rPr>
      </w:pPr>
      <w:r w:rsidRPr="009774EE">
        <w:rPr>
          <w:rFonts w:ascii="Times New Roman" w:hAnsi="Times New Roman" w:cs="Times New Roman"/>
          <w:b/>
          <w:color w:val="000000" w:themeColor="text1"/>
          <w:sz w:val="28"/>
          <w:szCs w:val="28"/>
        </w:rPr>
        <w:t xml:space="preserve">Антикоррупционная политика </w:t>
      </w:r>
    </w:p>
    <w:p w:rsidR="000C2342" w:rsidRPr="009774EE" w:rsidRDefault="000C2342" w:rsidP="000C2342">
      <w:pPr>
        <w:pStyle w:val="ConsPlusNormal"/>
        <w:ind w:firstLine="709"/>
        <w:jc w:val="center"/>
        <w:rPr>
          <w:rFonts w:ascii="Times New Roman" w:hAnsi="Times New Roman" w:cs="Times New Roman"/>
          <w:b/>
          <w:color w:val="000000" w:themeColor="text1"/>
          <w:sz w:val="28"/>
          <w:szCs w:val="28"/>
        </w:rPr>
      </w:pPr>
      <w:r w:rsidRPr="009774EE">
        <w:rPr>
          <w:rFonts w:ascii="Times New Roman" w:hAnsi="Times New Roman" w:cs="Times New Roman"/>
          <w:b/>
          <w:color w:val="000000" w:themeColor="text1"/>
          <w:sz w:val="28"/>
          <w:szCs w:val="28"/>
        </w:rPr>
        <w:t xml:space="preserve"> </w:t>
      </w:r>
    </w:p>
    <w:p w:rsidR="000C2342" w:rsidRPr="009774EE" w:rsidRDefault="000C2342" w:rsidP="000C2342">
      <w:pPr>
        <w:pStyle w:val="ConsPlusTitle"/>
        <w:ind w:firstLine="709"/>
        <w:jc w:val="center"/>
        <w:rPr>
          <w:rFonts w:ascii="Times New Roman" w:hAnsi="Times New Roman" w:cs="Times New Roman"/>
          <w:color w:val="000000" w:themeColor="text1"/>
          <w:sz w:val="28"/>
          <w:szCs w:val="28"/>
          <w:u w:val="single"/>
        </w:rPr>
      </w:pPr>
      <w:proofErr w:type="spellStart"/>
      <w:r w:rsidRPr="009774EE">
        <w:rPr>
          <w:rFonts w:ascii="Times New Roman" w:hAnsi="Times New Roman" w:cs="Times New Roman"/>
          <w:color w:val="000000" w:themeColor="text1"/>
          <w:sz w:val="28"/>
          <w:szCs w:val="28"/>
          <w:u w:val="single"/>
        </w:rPr>
        <w:t>Контрольно</w:t>
      </w:r>
      <w:proofErr w:type="spellEnd"/>
      <w:r w:rsidRPr="009774EE">
        <w:rPr>
          <w:rFonts w:ascii="Times New Roman" w:hAnsi="Times New Roman" w:cs="Times New Roman"/>
          <w:color w:val="000000" w:themeColor="text1"/>
          <w:sz w:val="28"/>
          <w:szCs w:val="28"/>
          <w:u w:val="single"/>
        </w:rPr>
        <w:t xml:space="preserve"> – счетной комиссии </w:t>
      </w:r>
      <w:proofErr w:type="spellStart"/>
      <w:r w:rsidRPr="009774EE">
        <w:rPr>
          <w:rFonts w:ascii="Times New Roman" w:hAnsi="Times New Roman" w:cs="Times New Roman"/>
          <w:color w:val="000000" w:themeColor="text1"/>
          <w:sz w:val="28"/>
          <w:szCs w:val="28"/>
          <w:u w:val="single"/>
        </w:rPr>
        <w:t>Верхнеландеховского</w:t>
      </w:r>
      <w:proofErr w:type="spellEnd"/>
      <w:r w:rsidRPr="009774EE">
        <w:rPr>
          <w:rFonts w:ascii="Times New Roman" w:hAnsi="Times New Roman" w:cs="Times New Roman"/>
          <w:color w:val="000000" w:themeColor="text1"/>
          <w:sz w:val="28"/>
          <w:szCs w:val="28"/>
          <w:u w:val="single"/>
        </w:rPr>
        <w:t xml:space="preserve"> муниципального района Ивановской области</w:t>
      </w:r>
      <w:r w:rsidRPr="009774EE">
        <w:rPr>
          <w:rFonts w:ascii="Times New Roman" w:hAnsi="Times New Roman" w:cs="Times New Roman"/>
          <w:color w:val="000000" w:themeColor="text1"/>
          <w:sz w:val="26"/>
          <w:szCs w:val="26"/>
          <w:u w:val="single"/>
        </w:rPr>
        <w:t xml:space="preserve"> </w:t>
      </w:r>
    </w:p>
    <w:p w:rsidR="000C2342" w:rsidRPr="009774EE" w:rsidRDefault="000C2342" w:rsidP="000C2342">
      <w:pPr>
        <w:pStyle w:val="ConsPlusNormal"/>
        <w:ind w:firstLine="709"/>
        <w:jc w:val="center"/>
        <w:rPr>
          <w:rFonts w:ascii="Times New Roman" w:hAnsi="Times New Roman" w:cs="Times New Roman"/>
          <w:b/>
          <w:color w:val="000000" w:themeColor="text1"/>
          <w:sz w:val="28"/>
          <w:szCs w:val="28"/>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rPr>
          <w:rFonts w:ascii="Times New Roman" w:hAnsi="Times New Roman" w:cs="Times New Roman"/>
          <w:b/>
          <w:color w:val="000000" w:themeColor="text1"/>
          <w:sz w:val="28"/>
          <w:szCs w:val="28"/>
        </w:rPr>
      </w:pPr>
      <w:r w:rsidRPr="009774EE">
        <w:rPr>
          <w:rFonts w:ascii="Times New Roman" w:hAnsi="Times New Roman" w:cs="Times New Roman"/>
          <w:color w:val="000000" w:themeColor="text1"/>
          <w:sz w:val="28"/>
          <w:szCs w:val="28"/>
        </w:rPr>
        <w:t>1. Общие положения</w:t>
      </w:r>
    </w:p>
    <w:p w:rsidR="000C2342" w:rsidRPr="009774EE" w:rsidRDefault="000C2342" w:rsidP="000C2342">
      <w:pPr>
        <w:pStyle w:val="ConsPlusNormal"/>
        <w:ind w:firstLine="709"/>
        <w:jc w:val="center"/>
        <w:rPr>
          <w:rFonts w:ascii="Times New Roman" w:hAnsi="Times New Roman" w:cs="Times New Roman"/>
          <w:b/>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1.1. Антикоррупционная политика</w:t>
      </w:r>
    </w:p>
    <w:p w:rsidR="000C2342" w:rsidRPr="009774EE" w:rsidRDefault="000C2342" w:rsidP="000C2342">
      <w:pPr>
        <w:pStyle w:val="ConsPlusTitle"/>
        <w:ind w:firstLine="709"/>
        <w:jc w:val="both"/>
        <w:rPr>
          <w:rFonts w:ascii="Times New Roman" w:hAnsi="Times New Roman" w:cs="Times New Roman"/>
          <w:color w:val="000000" w:themeColor="text1"/>
          <w:sz w:val="28"/>
          <w:szCs w:val="28"/>
          <w:u w:val="single"/>
        </w:rPr>
      </w:pPr>
      <w:proofErr w:type="spellStart"/>
      <w:r w:rsidRPr="009774EE">
        <w:rPr>
          <w:rFonts w:ascii="Times New Roman" w:hAnsi="Times New Roman" w:cs="Times New Roman"/>
          <w:color w:val="000000" w:themeColor="text1"/>
          <w:sz w:val="28"/>
          <w:szCs w:val="28"/>
          <w:u w:val="single"/>
        </w:rPr>
        <w:t>Контрольно</w:t>
      </w:r>
      <w:proofErr w:type="spellEnd"/>
      <w:r w:rsidRPr="009774EE">
        <w:rPr>
          <w:rFonts w:ascii="Times New Roman" w:hAnsi="Times New Roman" w:cs="Times New Roman"/>
          <w:color w:val="000000" w:themeColor="text1"/>
          <w:sz w:val="28"/>
          <w:szCs w:val="28"/>
          <w:u w:val="single"/>
        </w:rPr>
        <w:t xml:space="preserve"> – счетной комиссии </w:t>
      </w:r>
      <w:proofErr w:type="spellStart"/>
      <w:r w:rsidRPr="009774EE">
        <w:rPr>
          <w:rFonts w:ascii="Times New Roman" w:hAnsi="Times New Roman" w:cs="Times New Roman"/>
          <w:color w:val="000000" w:themeColor="text1"/>
          <w:sz w:val="28"/>
          <w:szCs w:val="28"/>
          <w:u w:val="single"/>
        </w:rPr>
        <w:t>Верхнеландеховского</w:t>
      </w:r>
      <w:proofErr w:type="spellEnd"/>
      <w:r w:rsidRPr="009774EE">
        <w:rPr>
          <w:rFonts w:ascii="Times New Roman" w:hAnsi="Times New Roman" w:cs="Times New Roman"/>
          <w:color w:val="000000" w:themeColor="text1"/>
          <w:sz w:val="28"/>
          <w:szCs w:val="28"/>
          <w:u w:val="single"/>
        </w:rPr>
        <w:t xml:space="preserve"> муниципального района Ивановской области</w:t>
      </w:r>
      <w:r w:rsidRPr="009774EE">
        <w:rPr>
          <w:rFonts w:ascii="Times New Roman" w:hAnsi="Times New Roman" w:cs="Times New Roman"/>
          <w:color w:val="000000" w:themeColor="text1"/>
          <w:sz w:val="26"/>
          <w:szCs w:val="26"/>
          <w:u w:val="single"/>
        </w:rPr>
        <w:t xml:space="preserve"> </w:t>
      </w:r>
    </w:p>
    <w:p w:rsidR="000C2342" w:rsidRPr="009774EE" w:rsidRDefault="000C2342" w:rsidP="000C2342">
      <w:pPr>
        <w:pStyle w:val="ConsPlusNormal"/>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представляет собой комплекс закрепленных в настоящем Положении взаимосвязанных принципов, процедур и мероприятий, направленных на профилактику и пресечение коррупционных правонарушений в деятельности </w:t>
      </w:r>
      <w:proofErr w:type="spellStart"/>
      <w:r w:rsidRPr="009774EE">
        <w:rPr>
          <w:rFonts w:ascii="Times New Roman" w:hAnsi="Times New Roman" w:cs="Times New Roman"/>
          <w:b/>
          <w:color w:val="000000" w:themeColor="text1"/>
          <w:sz w:val="28"/>
          <w:szCs w:val="28"/>
          <w:u w:val="single"/>
        </w:rPr>
        <w:t>Контрольно</w:t>
      </w:r>
      <w:proofErr w:type="spellEnd"/>
      <w:r w:rsidRPr="009774EE">
        <w:rPr>
          <w:rFonts w:ascii="Times New Roman" w:hAnsi="Times New Roman" w:cs="Times New Roman"/>
          <w:b/>
          <w:color w:val="000000" w:themeColor="text1"/>
          <w:sz w:val="28"/>
          <w:szCs w:val="28"/>
          <w:u w:val="single"/>
        </w:rPr>
        <w:t xml:space="preserve"> – счетной комиссии </w:t>
      </w:r>
      <w:proofErr w:type="spellStart"/>
      <w:r w:rsidRPr="009774EE">
        <w:rPr>
          <w:rFonts w:ascii="Times New Roman" w:hAnsi="Times New Roman" w:cs="Times New Roman"/>
          <w:b/>
          <w:color w:val="000000" w:themeColor="text1"/>
          <w:sz w:val="28"/>
          <w:szCs w:val="28"/>
          <w:u w:val="single"/>
        </w:rPr>
        <w:t>Верхнеландеховского</w:t>
      </w:r>
      <w:proofErr w:type="spellEnd"/>
      <w:r w:rsidRPr="009774EE">
        <w:rPr>
          <w:rFonts w:ascii="Times New Roman" w:hAnsi="Times New Roman" w:cs="Times New Roman"/>
          <w:b/>
          <w:color w:val="000000" w:themeColor="text1"/>
          <w:sz w:val="28"/>
          <w:szCs w:val="28"/>
          <w:u w:val="single"/>
        </w:rPr>
        <w:t xml:space="preserve"> муниципального района Ивановской </w:t>
      </w:r>
      <w:proofErr w:type="spellStart"/>
      <w:r w:rsidRPr="009774EE">
        <w:rPr>
          <w:rFonts w:ascii="Times New Roman" w:hAnsi="Times New Roman" w:cs="Times New Roman"/>
          <w:b/>
          <w:color w:val="000000" w:themeColor="text1"/>
          <w:sz w:val="28"/>
          <w:szCs w:val="28"/>
          <w:u w:val="single"/>
        </w:rPr>
        <w:t>област</w:t>
      </w:r>
      <w:proofErr w:type="spellEnd"/>
      <w:r w:rsidRPr="009774EE">
        <w:rPr>
          <w:rFonts w:ascii="Times New Roman" w:hAnsi="Times New Roman" w:cs="Times New Roman"/>
          <w:color w:val="000000" w:themeColor="text1"/>
          <w:sz w:val="28"/>
          <w:szCs w:val="28"/>
          <w:u w:val="single"/>
        </w:rPr>
        <w:t xml:space="preserve"> (далее – КСК).</w:t>
      </w:r>
    </w:p>
    <w:p w:rsidR="000C2342" w:rsidRPr="009774EE" w:rsidRDefault="000C2342" w:rsidP="000C2342">
      <w:pPr>
        <w:pStyle w:val="ConsPlusNormal"/>
        <w:ind w:firstLine="709"/>
        <w:rPr>
          <w:rFonts w:ascii="Times New Roman" w:hAnsi="Times New Roman" w:cs="Times New Roman"/>
          <w:b/>
          <w:color w:val="000000" w:themeColor="text1"/>
          <w:sz w:val="28"/>
          <w:szCs w:val="28"/>
        </w:rPr>
      </w:pPr>
      <w:r w:rsidRPr="009774EE">
        <w:rPr>
          <w:rFonts w:ascii="Times New Roman" w:hAnsi="Times New Roman" w:cs="Times New Roman"/>
          <w:color w:val="000000" w:themeColor="text1"/>
        </w:rPr>
        <w:t>(именование органа местного самоуправления)</w:t>
      </w:r>
    </w:p>
    <w:p w:rsidR="000C2342" w:rsidRPr="009774EE" w:rsidRDefault="000C2342" w:rsidP="000C2342">
      <w:pPr>
        <w:pStyle w:val="ConsPlusNormal"/>
        <w:ind w:firstLine="709"/>
        <w:jc w:val="center"/>
        <w:rPr>
          <w:rFonts w:ascii="Times New Roman" w:hAnsi="Times New Roman" w:cs="Times New Roman"/>
          <w:b/>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bookmarkStart w:id="2" w:name="P249"/>
      <w:bookmarkEnd w:id="2"/>
      <w:r w:rsidRPr="009774EE">
        <w:rPr>
          <w:rFonts w:ascii="Times New Roman" w:hAnsi="Times New Roman" w:cs="Times New Roman"/>
          <w:color w:val="000000" w:themeColor="text1"/>
          <w:sz w:val="28"/>
          <w:szCs w:val="28"/>
        </w:rPr>
        <w:t xml:space="preserve">1.2. Антикоррупционная политика основана на нормах </w:t>
      </w:r>
      <w:hyperlink r:id="rId9" w:history="1">
        <w:r w:rsidRPr="009774EE">
          <w:rPr>
            <w:rStyle w:val="ab"/>
            <w:rFonts w:ascii="Times New Roman" w:hAnsi="Times New Roman" w:cs="Times New Roman"/>
            <w:color w:val="000000" w:themeColor="text1"/>
            <w:sz w:val="28"/>
            <w:szCs w:val="28"/>
          </w:rPr>
          <w:t>Конституции</w:t>
        </w:r>
      </w:hyperlink>
      <w:r w:rsidRPr="009774EE">
        <w:rPr>
          <w:rFonts w:ascii="Times New Roman" w:hAnsi="Times New Roman" w:cs="Times New Roman"/>
          <w:color w:val="000000" w:themeColor="text1"/>
          <w:sz w:val="28"/>
          <w:szCs w:val="28"/>
        </w:rPr>
        <w:t xml:space="preserve"> Российской Федерации, Федерального </w:t>
      </w:r>
      <w:hyperlink r:id="rId10" w:history="1">
        <w:r w:rsidRPr="009774EE">
          <w:rPr>
            <w:rStyle w:val="ab"/>
            <w:rFonts w:ascii="Times New Roman" w:hAnsi="Times New Roman" w:cs="Times New Roman"/>
            <w:color w:val="000000" w:themeColor="text1"/>
            <w:sz w:val="28"/>
            <w:szCs w:val="28"/>
          </w:rPr>
          <w:t>закона</w:t>
        </w:r>
      </w:hyperlink>
      <w:r w:rsidRPr="009774EE">
        <w:rPr>
          <w:rFonts w:ascii="Times New Roman" w:hAnsi="Times New Roman" w:cs="Times New Roman"/>
          <w:color w:val="000000" w:themeColor="text1"/>
          <w:sz w:val="28"/>
          <w:szCs w:val="28"/>
        </w:rPr>
        <w:t xml:space="preserve"> от 25.12.2008 № 273-ФЗ                                 «О противодействии коррупции» и разработана с учетом Методических </w:t>
      </w:r>
      <w:hyperlink r:id="rId11" w:history="1">
        <w:r w:rsidRPr="009774EE">
          <w:rPr>
            <w:rStyle w:val="ab"/>
            <w:rFonts w:ascii="Times New Roman" w:hAnsi="Times New Roman" w:cs="Times New Roman"/>
            <w:color w:val="000000" w:themeColor="text1"/>
            <w:sz w:val="28"/>
            <w:szCs w:val="28"/>
          </w:rPr>
          <w:t>рекомендаций</w:t>
        </w:r>
      </w:hyperlink>
      <w:r w:rsidRPr="009774EE">
        <w:rPr>
          <w:rFonts w:ascii="Times New Roman" w:hAnsi="Times New Roman" w:cs="Times New Roman"/>
          <w:color w:val="000000" w:themeColor="text1"/>
          <w:sz w:val="28"/>
          <w:szCs w:val="28"/>
        </w:rPr>
        <w:t xml:space="preserve"> по разработке и принятию организациями мер по предупреждению и противодействию коррупции, утвержденных Министерством труда и социальной защиты Российской Федерации, Положения КСК и других локальных актов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1.3. Целями антикоррупционной политики КСК являются: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обеспечение соответствия деятельности КСК требованиям антикоррупционного законодательства;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повышение открытости и прозрачности деятельности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минимизация коррупционных рисков деятельности руководителя и работников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формирование единого подхода к организации работы по предупреждению и противодействию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формирование у работников КСК нетерпимого отношения к коррупционному поведению.</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1.4. Задачами антикоррупционной политики КСК являются: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определение должностных лиц КСК, ответственных за работу по профилактике коррупционных и иных правонарушений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 информирование работников КСК о нормативном правовом обеспечении, регламентирующем вопросы противодействия коррупции и ответственности за </w:t>
      </w:r>
      <w:r w:rsidRPr="009774EE">
        <w:rPr>
          <w:rFonts w:ascii="Times New Roman" w:hAnsi="Times New Roman" w:cs="Times New Roman"/>
          <w:color w:val="000000" w:themeColor="text1"/>
          <w:sz w:val="28"/>
          <w:szCs w:val="28"/>
        </w:rPr>
        <w:lastRenderedPageBreak/>
        <w:t>совершение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определение основных принципов работы по предупреждению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разработка и реализация мер, направленных на профилактику и противодействие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закрепление ответственности работников КСК за несоблюдение требований антикоррупционной политики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1.5. Для целей антикоррупционной политики используются следующие основные понятия: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Взятка – получение должностным лицом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коммерческий подкуп – незаконное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а) по предупреждению коррупции, в том числе по выявлению и последующему устранению причин коррупции (профилактика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б) по выявлению, предупреждению, пресечению, раскрытию и расследованию коррупционных правонарушений (борьба с коррупцией);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в) по минимизации и (или) ликвидации последствий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предупреждение коррупции – деятельность КСК, направленная на введение элементов корпоративной культуры, организационной </w:t>
      </w:r>
      <w:proofErr w:type="gramStart"/>
      <w:r w:rsidRPr="009774EE">
        <w:rPr>
          <w:rFonts w:ascii="Times New Roman" w:hAnsi="Times New Roman" w:cs="Times New Roman"/>
          <w:color w:val="000000" w:themeColor="text1"/>
          <w:sz w:val="28"/>
          <w:szCs w:val="28"/>
        </w:rPr>
        <w:t xml:space="preserve">структуры,   </w:t>
      </w:r>
      <w:proofErr w:type="gramEnd"/>
      <w:r w:rsidRPr="009774EE">
        <w:rPr>
          <w:rFonts w:ascii="Times New Roman" w:hAnsi="Times New Roman" w:cs="Times New Roman"/>
          <w:color w:val="000000" w:themeColor="text1"/>
          <w:sz w:val="28"/>
          <w:szCs w:val="28"/>
        </w:rPr>
        <w:t xml:space="preserve">             правил и процедур, регламентированных внутренними нормативными документами и </w:t>
      </w:r>
      <w:r w:rsidRPr="009774EE">
        <w:rPr>
          <w:rFonts w:ascii="Times New Roman" w:hAnsi="Times New Roman" w:cs="Times New Roman"/>
          <w:color w:val="000000" w:themeColor="text1"/>
          <w:sz w:val="28"/>
          <w:szCs w:val="28"/>
        </w:rPr>
        <w:lastRenderedPageBreak/>
        <w:t>обеспечивающих недопущение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работник КСК – физическое лицо, вступившее в трудовые отношения              с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контрагент КСК – любое российское или иностранное юридическое       или физическое лицо, с которым организация вступает в договорные </w:t>
      </w:r>
      <w:proofErr w:type="gramStart"/>
      <w:r w:rsidRPr="009774EE">
        <w:rPr>
          <w:rFonts w:ascii="Times New Roman" w:hAnsi="Times New Roman" w:cs="Times New Roman"/>
          <w:color w:val="000000" w:themeColor="text1"/>
          <w:sz w:val="28"/>
          <w:szCs w:val="28"/>
        </w:rPr>
        <w:t xml:space="preserve">отношения,   </w:t>
      </w:r>
      <w:proofErr w:type="gramEnd"/>
      <w:r w:rsidRPr="009774EE">
        <w:rPr>
          <w:rFonts w:ascii="Times New Roman" w:hAnsi="Times New Roman" w:cs="Times New Roman"/>
          <w:color w:val="000000" w:themeColor="text1"/>
          <w:sz w:val="28"/>
          <w:szCs w:val="28"/>
        </w:rPr>
        <w:t xml:space="preserve">             за исключением трудовых отношений;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конфликт интересов &lt;1&gt;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w:t>
      </w:r>
    </w:p>
    <w:p w:rsidR="000C2342" w:rsidRPr="009774EE" w:rsidRDefault="000C2342" w:rsidP="000C2342">
      <w:pPr>
        <w:pStyle w:val="ConsPlusNormal"/>
        <w:ind w:firstLine="709"/>
        <w:jc w:val="both"/>
        <w:rPr>
          <w:rFonts w:ascii="Times New Roman" w:hAnsi="Times New Roman" w:cs="Times New Roman"/>
          <w:color w:val="000000" w:themeColor="text1"/>
        </w:rPr>
      </w:pPr>
      <w:r w:rsidRPr="009774EE">
        <w:rPr>
          <w:rFonts w:ascii="Times New Roman" w:hAnsi="Times New Roman" w:cs="Times New Roman"/>
          <w:color w:val="000000" w:themeColor="text1"/>
        </w:rPr>
        <w:t xml:space="preserve">&lt;1&gt; Федеральные законы, регулирующие отношения, возникающие в определенной сфере, например,  в сфере образования, в сфере охраны здоровья граждан (Федеральный </w:t>
      </w:r>
      <w:hyperlink r:id="rId12" w:history="1">
        <w:r w:rsidRPr="009774EE">
          <w:rPr>
            <w:rStyle w:val="ab"/>
            <w:rFonts w:ascii="Times New Roman" w:hAnsi="Times New Roman" w:cs="Times New Roman"/>
            <w:color w:val="000000" w:themeColor="text1"/>
          </w:rPr>
          <w:t>закон</w:t>
        </w:r>
      </w:hyperlink>
      <w:r w:rsidRPr="009774EE">
        <w:rPr>
          <w:rFonts w:ascii="Times New Roman" w:hAnsi="Times New Roman" w:cs="Times New Roman"/>
          <w:color w:val="000000" w:themeColor="text1"/>
        </w:rPr>
        <w:t xml:space="preserve"> от 29.12.2012 № 273-ФЗ «Об образовании в Российской Федерации», Федеральный </w:t>
      </w:r>
      <w:hyperlink r:id="rId13" w:history="1">
        <w:r w:rsidRPr="009774EE">
          <w:rPr>
            <w:rStyle w:val="ab"/>
            <w:rFonts w:ascii="Times New Roman" w:hAnsi="Times New Roman" w:cs="Times New Roman"/>
            <w:color w:val="000000" w:themeColor="text1"/>
          </w:rPr>
          <w:t>закон</w:t>
        </w:r>
      </w:hyperlink>
      <w:r w:rsidRPr="009774EE">
        <w:rPr>
          <w:rFonts w:ascii="Times New Roman" w:hAnsi="Times New Roman" w:cs="Times New Roman"/>
          <w:color w:val="000000" w:themeColor="text1"/>
        </w:rPr>
        <w:t xml:space="preserve"> от 21.11.2011 № 323-ФЗ «Об основах охраны здоровья граждан в Российской Федерации»), содержат понятие конфликта интересов с учетом особенностей сферы общественных отношений, которые они регулируют.</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личная заинтересованность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и (или) лица, состоящие с ним в близком родстве или свойстве, связаны имущественными, корпоративными или иными близкими отношениями.</w:t>
      </w: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 Основные принципы антикоррупционной политики КСК</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2.1. Антикоррупционная политика КСК основывается на следующих основных принципах:</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а) принцип соответствия антикоррупционной политики КСК законодательству Российской Федерации и общепринятым нормам права.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Соответствие реализуемых антикоррупционных мероприятий </w:t>
      </w:r>
      <w:hyperlink r:id="rId14" w:history="1">
        <w:r w:rsidRPr="009774EE">
          <w:rPr>
            <w:rStyle w:val="ab"/>
            <w:rFonts w:ascii="Times New Roman" w:hAnsi="Times New Roman" w:cs="Times New Roman"/>
            <w:color w:val="000000" w:themeColor="text1"/>
            <w:sz w:val="28"/>
            <w:szCs w:val="28"/>
          </w:rPr>
          <w:t>Конституции</w:t>
        </w:r>
      </w:hyperlink>
      <w:r w:rsidRPr="009774EE">
        <w:rPr>
          <w:rFonts w:ascii="Times New Roman" w:hAnsi="Times New Roman" w:cs="Times New Roman"/>
          <w:color w:val="000000" w:themeColor="text1"/>
          <w:sz w:val="28"/>
          <w:szCs w:val="28"/>
        </w:rPr>
        <w:t xml:space="preserve">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Российской Федерации, действие которых распространяется на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б) принцип личного примера руководителя.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Ключевая роль руководителя КСК в формировании культуры нетерпимости к коррупции и в создании внутриорганизационной системы предупреждения и противодействия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в) принцип вовлеченности работников.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Информированность работников КСК о положениях антикоррупционного законодательства, обеспечение их активного участия в формировании и реализации антикоррупционных стандартов и процедур;</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г) принцип соразмерности антикоррупционных процедур коррупционным </w:t>
      </w:r>
      <w:r w:rsidRPr="009774EE">
        <w:rPr>
          <w:rFonts w:ascii="Times New Roman" w:hAnsi="Times New Roman" w:cs="Times New Roman"/>
          <w:color w:val="000000" w:themeColor="text1"/>
          <w:sz w:val="28"/>
          <w:szCs w:val="28"/>
        </w:rPr>
        <w:lastRenderedPageBreak/>
        <w:t>рискам.</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Разработка и выполнение комплекса мероприятий, позволяющих снизить вероятность вовлечения руководителя КСК, работников КСК в коррупционную деятельность, осуществляется с учетом существующих в деятельности КСК коррупционных рисков;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д) принцип эффективности антикоррупционных процедур.</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Реализация антикоррупционных мероприятий в КСК простыми способами, имеющими низкую стоимость и приносящими требуемый (достаточный) результат;</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е) принцип ответственности и неотвратимости наказания.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Неотвратимость наказания для руководителя КСК и работников КСК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КСК за реализацию антикоррупционной политики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ж) принцип открытости хозяйственной и иной деятельности.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Информирование контрагентов, партнеров и общественности о принятых в КСК антикоррупционных стандартах и процедурах;</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з) принцип постоянного контроля и регулярного мониторинга.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 Область применения антикоррупционной политики и круг лиц,</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на которых распространяется ее действие</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3.1. Антикоррупционная политика распространяется на руководителя КСК и работников КСК вне зависимости от занимаемой должности         и выполняемых функций.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3.2. Нормы антикоррупционной политики могут распространяться на иных физических и (или) юридических лиц, с которыми КСК вступает в договорные отношения, в случае, если это закреплено в договорах, заключаемых КСК с такими лицами.</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4. Должностные лица КСК, ответственные за реализацию</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антикоррупционной политики КСК</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4.1. Руководитель КСК организует работу по противодействию коррупции, в том числе исходя из стоящих перед КСК задач, специфики деятельности, штатной численности, организационной структуры КСК, назначает лицо или несколько лиц, ответственных за работу по профилактике коррупционных правонарушений в КСК в пределах их полномочий.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4.2. Основные обязанности должностного лица (должностных лиц), ответственного (ответственных) за работу по профилактике коррупционных правонарушений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подготовка предложений для принятия решений по вопросам предупреждения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 подготовка предложений, направленных на устранение причин и условий, </w:t>
      </w:r>
      <w:r w:rsidRPr="009774EE">
        <w:rPr>
          <w:rFonts w:ascii="Times New Roman" w:hAnsi="Times New Roman" w:cs="Times New Roman"/>
          <w:color w:val="000000" w:themeColor="text1"/>
          <w:sz w:val="28"/>
          <w:szCs w:val="28"/>
        </w:rPr>
        <w:lastRenderedPageBreak/>
        <w:t>порождающих риск возникновения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разработка и представление на утверждение руководителю КСК проектов локальных нормативных актов, направленных на реализацию антикоррупционных мер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проведение контрольных мероприятий, направленных на выявление коррупционных правонарушений, совершенных работниками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организация проведения оценки коррупционных рисков;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прием и рассмотрение сообщений о случаях склонения работников КСК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КСК или иными лицами;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организация работы по рассмотрению сообщений о конфликте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оказание содействия представителям контрольно-надзорных и правоохранительных органов при проведении ими проверок деятельности КСК по вопросам предупреждения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оказание содействия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w:t>
      </w:r>
      <w:proofErr w:type="spellStart"/>
      <w:r w:rsidRPr="009774EE">
        <w:rPr>
          <w:rFonts w:ascii="Times New Roman" w:hAnsi="Times New Roman" w:cs="Times New Roman"/>
          <w:color w:val="000000" w:themeColor="text1"/>
          <w:sz w:val="28"/>
          <w:szCs w:val="28"/>
        </w:rPr>
        <w:t>разыскные</w:t>
      </w:r>
      <w:proofErr w:type="spellEnd"/>
      <w:r w:rsidRPr="009774EE">
        <w:rPr>
          <w:rFonts w:ascii="Times New Roman" w:hAnsi="Times New Roman" w:cs="Times New Roman"/>
          <w:color w:val="000000" w:themeColor="text1"/>
          <w:sz w:val="28"/>
          <w:szCs w:val="28"/>
        </w:rPr>
        <w:t xml:space="preserve"> мероприятия;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организация обучающих мероприятий по вопросам профилактики и противодействия коррупции в КСК, а также индивидуальное консультирование работников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участие в организации пропагандистских мероприятий по взаимодействию с гражданами в целях предупреждения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ежегодное проведение оценки результатов работы по предупреждению коррупции в КСК и подготовка соответствующих отчетных материалов для руководителя КСК.</w:t>
      </w: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5. Обязанности руководителя и работников КСК</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по предупреждению коррупции</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5.1. Работники КСК знакомятся с содержанием антикоррупционной политики под роспись.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5.2. Соблюдение работником КСК требований антикоррупционной политики учитывается при оценке его деловых качеств, в том числе в случае назначения на вышестоящую должность, при решении иных кадровых вопросов.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5.3. Руководитель и работники КСК вне зависимости от занимаемой должности и стажа работы в КСК в связи с исполнением ими трудовых обязанностей в соответствии с трудовым договором должны: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руководствоваться и неукоснительно соблюдать требования и принципы антикоррупционной политики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воздерживаться от совершения и (или) участия в совершении коррупционных правонарушений, в том числе в интересах или от имени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воздерживаться от поведения, которое может быть воспринято окружающими как готовность совершить или участвовать в совершении коррупционного правонарушения, в том числе в интересах или от имени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5.4. Работник КСК вне зависимости от занимаемой должности и стажа работы </w:t>
      </w:r>
      <w:r w:rsidRPr="009774EE">
        <w:rPr>
          <w:rFonts w:ascii="Times New Roman" w:hAnsi="Times New Roman" w:cs="Times New Roman"/>
          <w:color w:val="000000" w:themeColor="text1"/>
          <w:sz w:val="28"/>
          <w:szCs w:val="28"/>
        </w:rPr>
        <w:lastRenderedPageBreak/>
        <w:t>в КСК в связи с исполнением им трудовых обязанностей в соответствии с трудовым договором должен:</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незамедлительно информировать руководителя КСК и своего непосредственного руководителя о случаях склонения его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незамедлительно информировать руководителя КСК и своего непосредственного руководителя о ставших известными ему случаях совершения коррупционных правонарушений другими работниками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сообщить руководителю КСК и своему непосредственному руководителю о возникшем конфликте интересов либо о возможности его возникновения.</w:t>
      </w:r>
    </w:p>
    <w:p w:rsidR="000C2342" w:rsidRPr="009774EE" w:rsidRDefault="000C2342" w:rsidP="000C2342">
      <w:pPr>
        <w:pStyle w:val="ConsPlusNormal"/>
        <w:ind w:firstLine="709"/>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 Реализуемые КСК антикоррупционные мероприятия</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и процедуры, порядок их выполнения</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 Работа по предупреждению коррупции в КСК ведется в соответствии с ежегодно утверждаемым в установленном порядке планом мероприятий по противодействию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План включает в себя следующие антикоррупционные мероприятия и процедуры: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6.1.1. Внедрение стандартов поведения работников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В целях внедрения антикоррупционных стандартов поведения работников в КСК устанавливаются общие правила и принципы, затрагивающие этику деловых отношений и направленные на формирование этичного, добросовестного поведения работников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Общие правила и принципы поведения закреплены в Кодексе этики и служебного поведения работников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6.1.2. Антикоррупционное просвещение работников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Антикоррупционное просвещение работников КСК осуществляется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КСК на плановой основе посредством антикоррупционного образования и антикоррупционного консультирования.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Антикоррупционное образование работников КСК осуществляется согласно ежегодно утверждаемой образовательной системе, которая включает в себя перечень конкретных мероприятий. </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Мероприятия рекомендуется проводить не реже одного раза в квартал для действующих работников КСК, а также при приеме на работу.</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Антикоррупционное образование лиц, ответственных за профилактику коррупционных правонарушений в КСК, осуществляется за счет КСК в форме подготовки (переподготовки) и повышения квалификации.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Антикоррупционное консультирование осуществляется в индивидуальном порядке должностными лицами КСК, ответственными за реализацию антикоррупционной политики КСК. Консультирование по частным вопросам противодействия коррупции, в том числе по вопросам урегулирования конфликта интересов, проводится в конфиденциальном порядке.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6.1.3. Урегулирование конфликта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lastRenderedPageBreak/>
        <w:t>В основу работы по урегулированию конфликта интересов в КСК положены следующие принципы: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приоритетность применения мер по предупреждению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обязательность раскрытия сведений о реальном или потенциальном      конфликте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 индивидуальное рассмотрение и оценка </w:t>
      </w:r>
      <w:proofErr w:type="spellStart"/>
      <w:r w:rsidRPr="009774EE">
        <w:rPr>
          <w:rFonts w:ascii="Times New Roman" w:hAnsi="Times New Roman" w:cs="Times New Roman"/>
          <w:color w:val="000000" w:themeColor="text1"/>
          <w:sz w:val="28"/>
          <w:szCs w:val="28"/>
        </w:rPr>
        <w:t>репутационных</w:t>
      </w:r>
      <w:proofErr w:type="spellEnd"/>
      <w:r w:rsidRPr="009774EE">
        <w:rPr>
          <w:rFonts w:ascii="Times New Roman" w:hAnsi="Times New Roman" w:cs="Times New Roman"/>
          <w:color w:val="000000" w:themeColor="text1"/>
          <w:sz w:val="28"/>
          <w:szCs w:val="28"/>
        </w:rPr>
        <w:t xml:space="preserve"> рисков для Учреждения при выявлении каждого конфликта интересов и его урегулировании;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конфиденциальность процесса раскрытия сведений о конфликте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защита работника КСК от преследования в связи с сообщением о конфликте интересов, который был своевременно раскрыт работником КСК и урегулирован (предотвращен)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Работник КСК обязан принимать меры по недопущению любой возможности возникновения конфликта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Порядок выявления и урегулирования конфликта интересов в КСК закреплен в Положении о порядке уведомления работодателя о конфликте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6.1.4. Правила обмена деловыми подарками и знаками делового гостеприимства.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В целях исключения нарушения норм законодательства о противодействии коррупции, оказания влияния третьих лиц на деятельность руководителя и работников КСК при исполнении ими трудовых обязанностей, минимизации </w:t>
      </w:r>
      <w:proofErr w:type="spellStart"/>
      <w:r w:rsidRPr="009774EE">
        <w:rPr>
          <w:rFonts w:ascii="Times New Roman" w:hAnsi="Times New Roman" w:cs="Times New Roman"/>
          <w:color w:val="000000" w:themeColor="text1"/>
          <w:sz w:val="28"/>
          <w:szCs w:val="28"/>
        </w:rPr>
        <w:t>имиджевых</w:t>
      </w:r>
      <w:proofErr w:type="spellEnd"/>
      <w:r w:rsidRPr="009774EE">
        <w:rPr>
          <w:rFonts w:ascii="Times New Roman" w:hAnsi="Times New Roman" w:cs="Times New Roman"/>
          <w:color w:val="000000" w:themeColor="text1"/>
          <w:sz w:val="28"/>
          <w:szCs w:val="28"/>
        </w:rPr>
        <w:t xml:space="preserve"> потерь КСК работникам не рекомендуется принимать или передавать подарки либо оказывать услуги в любом виде от контрагентов или третьих лиц в качестве благодарности за совершенную услугу или данный совет.</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Получение денег работниками КСК в качестве подарка в любом виде строго запрещено вне зависимости от суммы.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Подарки и услуги, предоставляемые КСК, передаются только от имени КСК в целом, а не от отдельного работника.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Работник, которому при выполнении трудовых обязанностей предлагаются подарки или иное вознаграждение, которые способны повлиять на принимаемые им решения или оказать влияние на его действия (бездействие), должен:</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отказаться от них и немедленно уведомить своего непосредственного руководителя о факте предложения подарка (вознаграждения);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исключить дальнейшие контакты с лицом, предложившим подарок или вознаграждение;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в случае получения подарка работник КСК обязан передать                                его с соответствующей служебной запиской руководителю КСК.                                 Порядок передачи и хранения подарков утверждается соответствующим               локальным актом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6.1.5. Оценка коррупционных рисков.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Целью оценки коррупционных рисков является определение конкретных процессов и видов деятельности КСК, при реализации которых наиболее высока вероятность совершения работниками КСК коррупционных правонарушений как в целях получения личной выгоды, так и в целях получения выгоды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Оценка коррупционных рисков КСК осуществляется ежегодно.</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6.1.6. Внутренний контроль и аудит.</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Система внутреннего контроля и аудита КСК способствует профилактике и </w:t>
      </w:r>
      <w:r w:rsidRPr="009774EE">
        <w:rPr>
          <w:rFonts w:ascii="Times New Roman" w:hAnsi="Times New Roman" w:cs="Times New Roman"/>
          <w:color w:val="000000" w:themeColor="text1"/>
          <w:sz w:val="28"/>
          <w:szCs w:val="28"/>
        </w:rPr>
        <w:lastRenderedPageBreak/>
        <w:t>выявлению коррупционных правонарушений в деятельности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КСК и обеспечение соответствия деятельности КСК требованиям нормативных правовых актов и локальных нормативных актов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Требования антикоррупционной политики, учитываемые при формировании системы внутреннего контроля и аудита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контроль документирования операций хозяйственной деятельности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проверка экономической обоснованности осуществляемых операций в             сферах коррупционного риска.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Контроль документирования операций хозяйственной деятельности прежде всего связан с обязанностью ведения финансовой (бухгалтерской) отчетности КСК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до наступления установленного срока и т.д.</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третьим лицам с учетом обстоятельств – индикаторов неправомерных действий, </w:t>
      </w:r>
      <w:proofErr w:type="gramStart"/>
      <w:r w:rsidRPr="009774EE">
        <w:rPr>
          <w:rFonts w:ascii="Times New Roman" w:hAnsi="Times New Roman" w:cs="Times New Roman"/>
          <w:color w:val="000000" w:themeColor="text1"/>
          <w:sz w:val="28"/>
          <w:szCs w:val="28"/>
        </w:rPr>
        <w:t>например</w:t>
      </w:r>
      <w:proofErr w:type="gramEnd"/>
      <w:r w:rsidRPr="009774EE">
        <w:rPr>
          <w:rFonts w:ascii="Times New Roman" w:hAnsi="Times New Roman" w:cs="Times New Roman"/>
          <w:color w:val="000000" w:themeColor="text1"/>
          <w:sz w:val="28"/>
          <w:szCs w:val="28"/>
        </w:rPr>
        <w:t>:</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оплата услуг, характер которых не определен либо вызывает сомнения;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закупки или продажи по ценам, значительно отличающимся от рыночных;</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сомнительные платежи наличными деньгами.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6.1.7. Сотрудничество с органами, уполномоченными на осуществление государственного контроля (надзора), и правоохранительными органами в сфере противодействия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КСК принимает на себя обязательство сообщать в правоохранительные органы обо всех случаях совершения коррупционных преступлений, о которых КСК стало известно.</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Обязанность по сообщению в правоохранительные органы о случаях совершения коррупционных преступлений, о которых стало известно КСК, закрепляется за должностным лицом, ответственным за работу по профилактике коррупционных правонарушений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lastRenderedPageBreak/>
        <w:t>Обязанность по сообщению должностному лицу, ответственному за работу                  по профилактике коррупционных правонарушений, о случаях совершения коррупционных преступлений возлагается на всех работников КСК, которым о них стало известно.</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КСК принимает на себя обязательство воздерживаться от каких-либо санкций в отношении работников КСК, сообщивших в органы, уполномоченные на осуществление государственного контроля (надзора), и правоохранительные органы о ставшей им известной в ходе выполнения трудовых обязанностей информации о подготовке к совершению или совершении коррупционного преступления.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Сотрудничество с органами, уполномоченными на осуществление государственного контроля (надзора), и правоохранительными органами осуществляется в форме: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оказания содействия уполномоченным представителям органов государственного контроля (надзора) и правоохранительных органов при проведении ими контрольно-надзорных мероприятий в КСК по вопросам предупреждения и противодействия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w:t>
      </w:r>
      <w:proofErr w:type="spellStart"/>
      <w:r w:rsidRPr="009774EE">
        <w:rPr>
          <w:rFonts w:ascii="Times New Roman" w:hAnsi="Times New Roman" w:cs="Times New Roman"/>
          <w:color w:val="000000" w:themeColor="text1"/>
          <w:sz w:val="28"/>
          <w:szCs w:val="28"/>
        </w:rPr>
        <w:t>разыскные</w:t>
      </w:r>
      <w:proofErr w:type="spellEnd"/>
      <w:r w:rsidRPr="009774EE">
        <w:rPr>
          <w:rFonts w:ascii="Times New Roman" w:hAnsi="Times New Roman" w:cs="Times New Roman"/>
          <w:color w:val="000000" w:themeColor="text1"/>
          <w:sz w:val="28"/>
          <w:szCs w:val="28"/>
        </w:rPr>
        <w:t xml:space="preserve"> мероприятия.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Руководитель и работники КСК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преступлениях.</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Руководитель и работники КСК 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w:t>
      </w: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7. Ответственность за несоблюдение требований настоящего Положения и нарушение антикоррупционного законодательства</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7.1. Все работники КСК должны руководствоваться положениями настоящей антикоррупционной политики и неукоснительно соблюдать закрепленные в ней принципы и требования.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7.2. Руководитель КСК является ответственным за обеспечение соблюдения требований настоящей антикоррупционной политики работниками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7.3. Лица, виновные в нарушении требований антикоррупционного законодательства, несут ответственность в порядке и по основаниям, предусмотренным законодательством Российской Федерации.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8. Порядок пересмотра настоящего Положения</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и внесения в него изменений</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8.1. КСК осуществляет регулярный мониторинг эффективности реализации антикоррупционной политики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8.2. Должностное лицо, ответственное за работу по профилактике коррупционных правонарушений в КСК, ежегодно готовит отчет о реализации мер </w:t>
      </w:r>
      <w:r w:rsidRPr="009774EE">
        <w:rPr>
          <w:rFonts w:ascii="Times New Roman" w:hAnsi="Times New Roman" w:cs="Times New Roman"/>
          <w:color w:val="000000" w:themeColor="text1"/>
          <w:sz w:val="28"/>
          <w:szCs w:val="28"/>
        </w:rPr>
        <w:lastRenderedPageBreak/>
        <w:t>по предупреждению коррупции в КСК, представляет его руководителю КСК. На основании указанного отчета в настоящую антикоррупционную политику могут быть внесены изменения.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8.3. Изменения в настоящую антикоррупционную политику также вносятся в случае внесения изменений в трудовое законодательство, законодательство о противодействии коррупции, а также в случае изменения организационно-правовой формы или организационно-штатной структуры КСК.</w:t>
      </w:r>
    </w:p>
    <w:p w:rsidR="000C2342" w:rsidRPr="009774EE" w:rsidRDefault="000C2342" w:rsidP="000C2342">
      <w:pPr>
        <w:pStyle w:val="ConsPlusNormal"/>
        <w:ind w:firstLine="709"/>
        <w:rPr>
          <w:rFonts w:ascii="Times New Roman" w:hAnsi="Times New Roman" w:cs="Times New Roman"/>
          <w:color w:val="000000" w:themeColor="text1"/>
        </w:rPr>
      </w:pPr>
    </w:p>
    <w:p w:rsidR="000C2342" w:rsidRPr="009774EE" w:rsidRDefault="000C2342" w:rsidP="000C2342">
      <w:pPr>
        <w:pStyle w:val="ConsPlusNormal"/>
        <w:ind w:firstLine="709"/>
        <w:jc w:val="right"/>
        <w:rPr>
          <w:rFonts w:ascii="Times New Roman" w:hAnsi="Times New Roman" w:cs="Times New Roman"/>
          <w:color w:val="000000" w:themeColor="text1"/>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3</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к приказу </w:t>
      </w:r>
      <w:proofErr w:type="spellStart"/>
      <w:r w:rsidRPr="009774EE">
        <w:rPr>
          <w:rFonts w:ascii="Times New Roman" w:hAnsi="Times New Roman" w:cs="Times New Roman"/>
          <w:color w:val="000000" w:themeColor="text1"/>
          <w:sz w:val="24"/>
          <w:szCs w:val="24"/>
        </w:rPr>
        <w:t>Контрольно</w:t>
      </w:r>
      <w:proofErr w:type="spellEnd"/>
      <w:r w:rsidRPr="009774EE">
        <w:rPr>
          <w:rFonts w:ascii="Times New Roman" w:hAnsi="Times New Roman" w:cs="Times New Roman"/>
          <w:color w:val="000000" w:themeColor="text1"/>
          <w:sz w:val="24"/>
          <w:szCs w:val="24"/>
        </w:rPr>
        <w:t xml:space="preserve"> – счетной комиссии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roofErr w:type="spellStart"/>
      <w:r w:rsidRPr="009774EE">
        <w:rPr>
          <w:rFonts w:ascii="Times New Roman" w:hAnsi="Times New Roman" w:cs="Times New Roman"/>
          <w:color w:val="000000" w:themeColor="text1"/>
          <w:sz w:val="24"/>
          <w:szCs w:val="24"/>
        </w:rPr>
        <w:t>Верхнеландеховского</w:t>
      </w:r>
      <w:proofErr w:type="spellEnd"/>
      <w:r w:rsidRPr="009774EE">
        <w:rPr>
          <w:rFonts w:ascii="Times New Roman" w:hAnsi="Times New Roman" w:cs="Times New Roman"/>
          <w:color w:val="000000" w:themeColor="text1"/>
          <w:sz w:val="24"/>
          <w:szCs w:val="24"/>
        </w:rPr>
        <w:t xml:space="preserve"> муниципального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района Ивановской области</w:t>
      </w:r>
    </w:p>
    <w:p w:rsidR="000C2342" w:rsidRPr="009774EE" w:rsidRDefault="000C2342" w:rsidP="000C2342">
      <w:pPr>
        <w:pStyle w:val="ConsPlusNormal"/>
        <w:ind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от   </w:t>
      </w:r>
      <w:proofErr w:type="gramStart"/>
      <w:r w:rsidRPr="009774EE">
        <w:rPr>
          <w:rFonts w:ascii="Times New Roman" w:hAnsi="Times New Roman" w:cs="Times New Roman"/>
          <w:color w:val="000000" w:themeColor="text1"/>
          <w:sz w:val="24"/>
          <w:szCs w:val="24"/>
        </w:rPr>
        <w:t>20.10.2023  №</w:t>
      </w:r>
      <w:proofErr w:type="gramEnd"/>
      <w:r w:rsidRPr="009774EE">
        <w:rPr>
          <w:rFonts w:ascii="Times New Roman" w:hAnsi="Times New Roman" w:cs="Times New Roman"/>
          <w:color w:val="000000" w:themeColor="text1"/>
          <w:sz w:val="24"/>
          <w:szCs w:val="24"/>
        </w:rPr>
        <w:t xml:space="preserve">  20 -ОД</w:t>
      </w:r>
    </w:p>
    <w:p w:rsidR="000C2342" w:rsidRPr="009774EE" w:rsidRDefault="000C2342" w:rsidP="000C2342">
      <w:pPr>
        <w:pStyle w:val="ConsPlusNormal"/>
        <w:jc w:val="center"/>
        <w:rPr>
          <w:rFonts w:ascii="Times New Roman" w:hAnsi="Times New Roman" w:cs="Times New Roman"/>
          <w:b/>
          <w:color w:val="000000" w:themeColor="text1"/>
          <w:sz w:val="28"/>
          <w:szCs w:val="28"/>
        </w:rPr>
      </w:pPr>
      <w:bookmarkStart w:id="3" w:name="P429"/>
      <w:bookmarkEnd w:id="3"/>
      <w:r w:rsidRPr="009774EE">
        <w:rPr>
          <w:rFonts w:ascii="Times New Roman" w:hAnsi="Times New Roman" w:cs="Times New Roman"/>
          <w:b/>
          <w:color w:val="000000" w:themeColor="text1"/>
          <w:sz w:val="28"/>
          <w:szCs w:val="28"/>
        </w:rPr>
        <w:t xml:space="preserve"> План противодействия коррупции   </w:t>
      </w:r>
    </w:p>
    <w:p w:rsidR="000C2342" w:rsidRPr="009774EE" w:rsidRDefault="000C2342" w:rsidP="000C2342">
      <w:pPr>
        <w:jc w:val="center"/>
        <w:rPr>
          <w:b/>
          <w:bCs/>
          <w:color w:val="000000" w:themeColor="text1"/>
          <w:spacing w:val="2"/>
          <w:sz w:val="28"/>
          <w:szCs w:val="28"/>
          <w:u w:val="single"/>
        </w:rPr>
      </w:pPr>
      <w:proofErr w:type="spellStart"/>
      <w:r w:rsidRPr="009774EE">
        <w:rPr>
          <w:b/>
          <w:color w:val="000000" w:themeColor="text1"/>
          <w:sz w:val="28"/>
          <w:szCs w:val="28"/>
          <w:u w:val="single"/>
        </w:rPr>
        <w:t>Контрольно</w:t>
      </w:r>
      <w:proofErr w:type="spellEnd"/>
      <w:r w:rsidRPr="009774EE">
        <w:rPr>
          <w:b/>
          <w:color w:val="000000" w:themeColor="text1"/>
          <w:sz w:val="28"/>
          <w:szCs w:val="28"/>
          <w:u w:val="single"/>
        </w:rPr>
        <w:t xml:space="preserve"> – счетной комиссии </w:t>
      </w:r>
      <w:proofErr w:type="spellStart"/>
      <w:r w:rsidRPr="009774EE">
        <w:rPr>
          <w:b/>
          <w:color w:val="000000" w:themeColor="text1"/>
          <w:sz w:val="28"/>
          <w:szCs w:val="28"/>
          <w:u w:val="single"/>
        </w:rPr>
        <w:t>Верхнеландеховского</w:t>
      </w:r>
      <w:proofErr w:type="spellEnd"/>
      <w:r w:rsidRPr="009774EE">
        <w:rPr>
          <w:b/>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на 20__ год</w:t>
      </w:r>
    </w:p>
    <w:p w:rsidR="000C2342" w:rsidRPr="009774EE" w:rsidRDefault="000C2342" w:rsidP="000C2342">
      <w:pPr>
        <w:pStyle w:val="ConsPlusNormal"/>
        <w:jc w:val="center"/>
        <w:rPr>
          <w:rFonts w:ascii="Times New Roman" w:hAnsi="Times New Roman" w:cs="Times New Roman"/>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194"/>
        <w:gridCol w:w="2126"/>
        <w:gridCol w:w="2127"/>
      </w:tblGrid>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w:t>
            </w:r>
          </w:p>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п/п</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Мероприятие</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Срок выполнения</w:t>
            </w:r>
          </w:p>
        </w:tc>
        <w:tc>
          <w:tcPr>
            <w:tcW w:w="212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Ответственные исполнители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3</w:t>
            </w:r>
          </w:p>
        </w:tc>
        <w:tc>
          <w:tcPr>
            <w:tcW w:w="212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outlineLvl w:val="1"/>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w:t>
            </w:r>
          </w:p>
        </w:tc>
        <w:tc>
          <w:tcPr>
            <w:tcW w:w="9447" w:type="dxa"/>
            <w:gridSpan w:val="3"/>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Создание и внедрение организационно-правовых основ противодействия коррупции в деятельность КСК</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1.1.</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Определение лиц, ответственных за работу по профилактике коррупционных правонарушений в КСК, в случае их отсутствия</w:t>
            </w:r>
          </w:p>
        </w:tc>
        <w:tc>
          <w:tcPr>
            <w:tcW w:w="2126"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1.2.</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Разработка и принятие локальных правовых актов, регулирующих вопросы предупреждения и противодействия коррупции в КСК, в случае их отсутствия &lt;1&gt;</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До __________ &lt;*&gt;</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Лицо, ответственное за противодействие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1.3.</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Введение антикоррупционных положений в трудовые договоры и должностные инструкции вновь трудоустроенных работников КСК &lt;2&gt;</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 по мере необходимости</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1.4.</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Осуществление взаимодействия с правоохранительными органами по фактам проявления коррупции &lt;3&gt;</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Руководитель КСК</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1.5.</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Представление руководителем и работниками КСК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При назначении                   на должность, ежегодно до                          30 апреля текущего года</w:t>
            </w:r>
          </w:p>
        </w:tc>
        <w:tc>
          <w:tcPr>
            <w:tcW w:w="212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Руководитель КСК</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1.6.</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Проведение оценки коррупционных рисков в целях выявления видов деятельности КСК и должностей, наиболее подверженных таким рискам</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До ___________ &lt;*&gt;</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Лицо, ответственное за противодействие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1.7.</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Разработка предложений по минимизации или устранению коррупционных рисков</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До __________ &lt;*&gt;</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1.8.</w:t>
            </w:r>
          </w:p>
        </w:tc>
        <w:tc>
          <w:tcPr>
            <w:tcW w:w="5194"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Мониторинг действующего законодательства Российской Федерации в сфере противодействия коррупции на предмет его изменения</w:t>
            </w:r>
          </w:p>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Лицо, ответственное за противодействие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1.9.</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Анализ и оценка эффективности принимаемых в КСК мер по противодействию коррупции</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Ежеквартально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lastRenderedPageBreak/>
              <w:t>1.10.</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Разработка предложений, подлежащих учету при подготовке плана противодействия коррупции в КСК на очередной календарный год</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Ежеквартально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lastRenderedPageBreak/>
              <w:t>1.11.</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Проведение оценки результатов работы, подготовка и распространение отчетных материалов о проведенной работе и достигнутых результатах в сфере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Ежегодно к                          1 декабря</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outlineLvl w:val="1"/>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w:t>
            </w:r>
          </w:p>
        </w:tc>
        <w:tc>
          <w:tcPr>
            <w:tcW w:w="9447" w:type="dxa"/>
            <w:gridSpan w:val="3"/>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Мероприятия, направленные на антикоррупционное обучение и информирование                      работников КСК</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2.1.</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Ознакомление работников с нормативными документами, регламентирующими вопросы противодействия коррупции в КСК, с одновременным разъяснением положений указанных документов &lt;4&gt;</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В течение ___ дней со дня принятия акта в сфере противодействия коррупции/при приеме на работу</w:t>
            </w:r>
          </w:p>
        </w:tc>
        <w:tc>
          <w:tcPr>
            <w:tcW w:w="212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Руководитель КСК</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2.2.</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Проведение обучающих мероприятий по вопросам профилактики и противодействия коррупции: семинаров, совещаний, бесед (в частности, информирование работников об уголовной ответственности за получение и дачу взятки, ознакомление работников КСК с памятками по противодействию коррупции, разъяснение требований о предотвращении или об урегулировании конфликта интересов, обязанности об уведомлении работодателя об обращениях                          в целях склонения к совершению коррупционных правонарушений)</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Ежеквартально/при приеме на работу</w:t>
            </w:r>
          </w:p>
        </w:tc>
        <w:tc>
          <w:tcPr>
            <w:tcW w:w="212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Лицо, ответственное за противодействие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2.3.</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Разработка методических рекомендаций и иных информационных материалов для работников по вопросам профилактики коррупции в КСК</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До ____________&lt;*&gt;</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Лицо, ответственное за противодействие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2.4.</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Распространение среди работников КСК методических рекомендаций и иных информационных материалов по вопросам профилактики коррупции в КСК</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 по мере обновления информационных материалов/при приеме на работу</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2.5.</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Участие лиц, ответственных за работу по профилактике коррупционных правонарушений в КСК, в обучающих мероприятиях по вопросам профилактики и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2.6.</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Информирование работников КСК о выявленных фактах коррупции среди сотрудников КСК и мерах, принятых в целях исключения проявлений коррупции в перспективе</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 по мере выявления фактов</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Лицо, ответственное за противодействие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2.7.</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Организация индивидуального консультирования работников по вопросам применения (соблюдения) антикоррупционных стандартов и процедур</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outlineLvl w:val="1"/>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3</w:t>
            </w:r>
          </w:p>
        </w:tc>
        <w:tc>
          <w:tcPr>
            <w:tcW w:w="9447" w:type="dxa"/>
            <w:gridSpan w:val="3"/>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Мероприятия по взаимодействию с гражданами в целях предупреждения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lastRenderedPageBreak/>
              <w:t>3.1.</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Мониторинг коррупционных проявлений, проводимый посредством анализа обращений и жалоб граждан и организаций, поступивших в адрес КСК</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 мере поступления обращений граждан</w:t>
            </w:r>
          </w:p>
        </w:tc>
        <w:tc>
          <w:tcPr>
            <w:tcW w:w="2127" w:type="dxa"/>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sz w:val="20"/>
                <w:szCs w:val="20"/>
              </w:rPr>
            </w:pPr>
            <w:r w:rsidRPr="009774EE">
              <w:rPr>
                <w:color w:val="000000" w:themeColor="text1"/>
                <w:sz w:val="20"/>
                <w:szCs w:val="20"/>
              </w:rPr>
              <w:t>Лицо, ответственное за противодействие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w:t>
            </w:r>
          </w:p>
        </w:tc>
        <w:tc>
          <w:tcPr>
            <w:tcW w:w="9447" w:type="dxa"/>
            <w:gridSpan w:val="3"/>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rPr>
                <w:color w:val="000000" w:themeColor="text1"/>
              </w:rPr>
            </w:pPr>
            <w:r w:rsidRPr="009774EE">
              <w:rPr>
                <w:color w:val="000000" w:themeColor="text1"/>
                <w:sz w:val="22"/>
                <w:szCs w:val="22"/>
              </w:rPr>
              <w:t xml:space="preserve">Мероприятия по контролю финансово-хозяйственной деятельности в целях </w:t>
            </w:r>
            <w:proofErr w:type="spellStart"/>
            <w:r w:rsidRPr="009774EE">
              <w:rPr>
                <w:color w:val="000000" w:themeColor="text1"/>
                <w:sz w:val="22"/>
                <w:szCs w:val="22"/>
              </w:rPr>
              <w:t>профиоактики</w:t>
            </w:r>
            <w:proofErr w:type="spellEnd"/>
            <w:r w:rsidRPr="009774EE">
              <w:rPr>
                <w:color w:val="000000" w:themeColor="text1"/>
                <w:sz w:val="22"/>
                <w:szCs w:val="22"/>
              </w:rPr>
              <w:t xml:space="preserve"> коррупции</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4.1.</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Организация контроля за выполнением заключенных контрактов по закупке товаров, работ услуг для обеспечения нужд КСК</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4.2.</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Осуществление контроля за целевым использованием бюджетных средств</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vMerge/>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rPr>
                <w:color w:val="000000" w:themeColor="text1"/>
              </w:rPr>
            </w:pP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4.3.</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Осуществление контроля за получением, учетом, хранением, заполнением и порядком выдачи документов государственного образца</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Необходимо определить ответственных лиц</w:t>
            </w:r>
          </w:p>
        </w:tc>
      </w:tr>
      <w:tr w:rsidR="000C2342" w:rsidRPr="009774EE" w:rsidTr="0013232C">
        <w:tc>
          <w:tcPr>
            <w:tcW w:w="6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4.4.</w:t>
            </w:r>
          </w:p>
        </w:tc>
        <w:tc>
          <w:tcPr>
            <w:tcW w:w="5194"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Осуществление контроля за соблюдением требований к порядку сдачи в аренду имущества                    (в том числе площадей), а также за соответствием цели использования сданного в аренду имущества</w:t>
            </w:r>
          </w:p>
        </w:tc>
        <w:tc>
          <w:tcPr>
            <w:tcW w:w="212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2342" w:rsidRPr="009774EE" w:rsidRDefault="000C2342" w:rsidP="0013232C">
            <w:pPr>
              <w:rPr>
                <w:color w:val="000000" w:themeColor="text1"/>
              </w:rPr>
            </w:pPr>
          </w:p>
        </w:tc>
      </w:tr>
    </w:tbl>
    <w:p w:rsidR="000C2342" w:rsidRPr="009774EE" w:rsidRDefault="000C2342" w:rsidP="000C2342">
      <w:pPr>
        <w:pStyle w:val="ConsPlusNormal"/>
        <w:ind w:firstLine="539"/>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w:t>
      </w:r>
    </w:p>
    <w:p w:rsidR="000C2342" w:rsidRPr="009774EE" w:rsidRDefault="000C2342" w:rsidP="000C2342">
      <w:pPr>
        <w:pStyle w:val="ConsPlusNormal"/>
        <w:ind w:firstLine="539"/>
        <w:jc w:val="both"/>
        <w:rPr>
          <w:rFonts w:ascii="Times New Roman" w:hAnsi="Times New Roman" w:cs="Times New Roman"/>
          <w:color w:val="000000" w:themeColor="text1"/>
        </w:rPr>
      </w:pPr>
      <w:r w:rsidRPr="009774EE">
        <w:rPr>
          <w:rFonts w:ascii="Times New Roman" w:hAnsi="Times New Roman" w:cs="Times New Roman"/>
          <w:color w:val="000000" w:themeColor="text1"/>
        </w:rPr>
        <w:t>&lt;*&gt; - рекомендуемые сроки.</w:t>
      </w:r>
    </w:p>
    <w:p w:rsidR="000C2342" w:rsidRPr="009774EE" w:rsidRDefault="000C2342" w:rsidP="000C2342">
      <w:pPr>
        <w:pStyle w:val="ConsPlusNormal"/>
        <w:spacing w:before="220"/>
        <w:ind w:firstLine="540"/>
        <w:jc w:val="both"/>
        <w:rPr>
          <w:rFonts w:ascii="Times New Roman" w:hAnsi="Times New Roman" w:cs="Times New Roman"/>
          <w:color w:val="000000" w:themeColor="text1"/>
        </w:rPr>
      </w:pPr>
      <w:r w:rsidRPr="009774EE">
        <w:rPr>
          <w:rFonts w:ascii="Times New Roman" w:hAnsi="Times New Roman" w:cs="Times New Roman"/>
          <w:color w:val="000000" w:themeColor="text1"/>
        </w:rPr>
        <w:t xml:space="preserve">&lt;1&gt; - к локальным актам по вопросам противодействия коррупции в соответствии с перечнем относятся: Положение об антикоррупционной политике, Кодекс этики и служебного </w:t>
      </w:r>
      <w:proofErr w:type="gramStart"/>
      <w:r w:rsidRPr="009774EE">
        <w:rPr>
          <w:rFonts w:ascii="Times New Roman" w:hAnsi="Times New Roman" w:cs="Times New Roman"/>
          <w:color w:val="000000" w:themeColor="text1"/>
        </w:rPr>
        <w:t xml:space="preserve">поведения,   </w:t>
      </w:r>
      <w:proofErr w:type="gramEnd"/>
      <w:r w:rsidRPr="009774EE">
        <w:rPr>
          <w:rFonts w:ascii="Times New Roman" w:hAnsi="Times New Roman" w:cs="Times New Roman"/>
          <w:color w:val="000000" w:themeColor="text1"/>
        </w:rPr>
        <w:t xml:space="preserve">              Положение о порядке уведомления работодателя о конфликте интересов, Положение о порядке уведомления работодателя о фактах обращения в целях склонения к совершению коррупционных правонарушений.</w:t>
      </w:r>
    </w:p>
    <w:p w:rsidR="000C2342" w:rsidRPr="009774EE" w:rsidRDefault="000C2342" w:rsidP="000C2342">
      <w:pPr>
        <w:pStyle w:val="ConsPlusNormal"/>
        <w:spacing w:before="220"/>
        <w:ind w:firstLine="540"/>
        <w:jc w:val="both"/>
        <w:rPr>
          <w:rFonts w:ascii="Times New Roman" w:hAnsi="Times New Roman" w:cs="Times New Roman"/>
          <w:color w:val="000000" w:themeColor="text1"/>
        </w:rPr>
      </w:pPr>
      <w:r w:rsidRPr="009774EE">
        <w:rPr>
          <w:rFonts w:ascii="Times New Roman" w:hAnsi="Times New Roman" w:cs="Times New Roman"/>
          <w:color w:val="000000" w:themeColor="text1"/>
        </w:rPr>
        <w:t>&lt;2&gt; - в трудовых договорах и должностных инструкциях необходимо отразить обязанность работника соблюдать антикоррупционное законодательство, в частности: руководствоваться требованиями и неукоснительно соблюдать принципы антикоррупционной политики КСК; воздерживаться от совершения и (или) участия в совершении коррупционных правонарушений, в том числе в интересах или от имени КСК; сообщать работодателю о возникновении личной заинтересованности, которая приводит или может привести к конфликту интересов, о фактах обращения в целях склонения                             к совершению коррупционных правонарушений и т.д.</w:t>
      </w:r>
    </w:p>
    <w:p w:rsidR="000C2342" w:rsidRPr="009774EE" w:rsidRDefault="000C2342" w:rsidP="000C2342">
      <w:pPr>
        <w:pStyle w:val="ConsPlusNormal"/>
        <w:spacing w:before="220"/>
        <w:ind w:firstLine="540"/>
        <w:jc w:val="both"/>
        <w:rPr>
          <w:rFonts w:ascii="Times New Roman" w:hAnsi="Times New Roman" w:cs="Times New Roman"/>
          <w:color w:val="000000" w:themeColor="text1"/>
        </w:rPr>
      </w:pPr>
      <w:r w:rsidRPr="009774EE">
        <w:rPr>
          <w:rFonts w:ascii="Times New Roman" w:hAnsi="Times New Roman" w:cs="Times New Roman"/>
          <w:color w:val="000000" w:themeColor="text1"/>
        </w:rPr>
        <w:t>&lt;3&gt; - КСК принимает на себя обязательство сообщать в правоохранительные органы                           обо всех случаях совершения коррупционных правонарушений, о которых КСК стало известно. Сотрудничество с правоохранительными органами осуществляется в форме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w:t>
      </w:r>
      <w:proofErr w:type="spellStart"/>
      <w:r w:rsidRPr="009774EE">
        <w:rPr>
          <w:rFonts w:ascii="Times New Roman" w:hAnsi="Times New Roman" w:cs="Times New Roman"/>
          <w:color w:val="000000" w:themeColor="text1"/>
        </w:rPr>
        <w:t>разыскные</w:t>
      </w:r>
      <w:proofErr w:type="spellEnd"/>
      <w:r w:rsidRPr="009774EE">
        <w:rPr>
          <w:rFonts w:ascii="Times New Roman" w:hAnsi="Times New Roman" w:cs="Times New Roman"/>
          <w:color w:val="000000" w:themeColor="text1"/>
        </w:rPr>
        <w:t xml:space="preserve"> мероприятия.</w:t>
      </w:r>
    </w:p>
    <w:p w:rsidR="000C2342" w:rsidRPr="009774EE" w:rsidRDefault="000C2342" w:rsidP="000C2342">
      <w:pPr>
        <w:pStyle w:val="ConsPlusNormal"/>
        <w:spacing w:before="220"/>
        <w:ind w:firstLine="540"/>
        <w:jc w:val="both"/>
        <w:rPr>
          <w:rFonts w:ascii="Times New Roman" w:hAnsi="Times New Roman" w:cs="Times New Roman"/>
          <w:color w:val="000000" w:themeColor="text1"/>
        </w:rPr>
      </w:pPr>
      <w:r w:rsidRPr="009774EE">
        <w:rPr>
          <w:rFonts w:ascii="Times New Roman" w:hAnsi="Times New Roman" w:cs="Times New Roman"/>
          <w:color w:val="000000" w:themeColor="text1"/>
        </w:rPr>
        <w:t>&lt;4&gt; - ознакомление работников с локальными актами осуществляется под роспись.                         Ознакомление проводится путем внесения данных в журнал ознакомления работников с локальными правовыми актами или прикрепления к документу листа ознакомления.</w:t>
      </w:r>
    </w:p>
    <w:p w:rsidR="000C2342" w:rsidRPr="009774EE" w:rsidRDefault="000C2342" w:rsidP="000C2342">
      <w:pPr>
        <w:pStyle w:val="ConsPlusNormal"/>
        <w:spacing w:before="220"/>
        <w:ind w:firstLine="540"/>
        <w:jc w:val="both"/>
        <w:rPr>
          <w:rFonts w:ascii="Times New Roman" w:hAnsi="Times New Roman" w:cs="Times New Roman"/>
          <w:color w:val="000000" w:themeColor="text1"/>
        </w:rPr>
      </w:pPr>
      <w:r w:rsidRPr="009774EE">
        <w:rPr>
          <w:rFonts w:ascii="Times New Roman" w:hAnsi="Times New Roman" w:cs="Times New Roman"/>
          <w:color w:val="000000" w:themeColor="text1"/>
        </w:rPr>
        <w:t xml:space="preserve">&lt;5&gt; - наполнение раздела «Противодействие коррупции» осуществляется на основании </w:t>
      </w:r>
      <w:hyperlink r:id="rId15" w:history="1">
        <w:r w:rsidRPr="009774EE">
          <w:rPr>
            <w:rStyle w:val="ab"/>
            <w:rFonts w:ascii="Times New Roman" w:hAnsi="Times New Roman" w:cs="Times New Roman"/>
            <w:color w:val="000000" w:themeColor="text1"/>
          </w:rPr>
          <w:t>приказа</w:t>
        </w:r>
      </w:hyperlink>
      <w:r w:rsidRPr="009774EE">
        <w:rPr>
          <w:rFonts w:ascii="Times New Roman" w:hAnsi="Times New Roman" w:cs="Times New Roman"/>
          <w:color w:val="000000" w:themeColor="text1"/>
        </w:rPr>
        <w:t xml:space="preserve"> Минтруда России от 07.10.2013 № 530н «О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w:t>
      </w:r>
    </w:p>
    <w:p w:rsidR="000C2342" w:rsidRPr="009774EE" w:rsidRDefault="000C2342" w:rsidP="000C2342">
      <w:pPr>
        <w:pStyle w:val="ConsPlusNormal"/>
        <w:rPr>
          <w:rFonts w:ascii="Times New Roman" w:hAnsi="Times New Roman" w:cs="Times New Roman"/>
          <w:color w:val="000000" w:themeColor="text1"/>
        </w:rPr>
      </w:pPr>
    </w:p>
    <w:p w:rsidR="000C2342" w:rsidRPr="009774EE" w:rsidRDefault="000C2342" w:rsidP="000C2342">
      <w:pPr>
        <w:pStyle w:val="ConsPlusNormal"/>
        <w:rPr>
          <w:rFonts w:ascii="Times New Roman" w:hAnsi="Times New Roman" w:cs="Times New Roman"/>
          <w:color w:val="000000" w:themeColor="text1"/>
        </w:rPr>
      </w:pPr>
    </w:p>
    <w:p w:rsidR="000C2342" w:rsidRPr="009774EE" w:rsidRDefault="000C2342" w:rsidP="000C2342">
      <w:pPr>
        <w:rPr>
          <w:color w:val="000000" w:themeColor="text1"/>
          <w:sz w:val="22"/>
          <w:szCs w:val="22"/>
        </w:rPr>
        <w:sectPr w:rsidR="000C2342" w:rsidRPr="009774EE">
          <w:pgSz w:w="11906" w:h="16838"/>
          <w:pgMar w:top="1134" w:right="567" w:bottom="709" w:left="1134" w:header="709" w:footer="709" w:gutter="0"/>
          <w:pgNumType w:start="1"/>
          <w:cols w:space="720"/>
        </w:sect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4</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к приказу </w:t>
      </w:r>
      <w:proofErr w:type="spellStart"/>
      <w:r w:rsidRPr="009774EE">
        <w:rPr>
          <w:rFonts w:ascii="Times New Roman" w:hAnsi="Times New Roman" w:cs="Times New Roman"/>
          <w:color w:val="000000" w:themeColor="text1"/>
          <w:sz w:val="24"/>
          <w:szCs w:val="24"/>
        </w:rPr>
        <w:t>Контрольно</w:t>
      </w:r>
      <w:proofErr w:type="spellEnd"/>
      <w:r w:rsidRPr="009774EE">
        <w:rPr>
          <w:rFonts w:ascii="Times New Roman" w:hAnsi="Times New Roman" w:cs="Times New Roman"/>
          <w:color w:val="000000" w:themeColor="text1"/>
          <w:sz w:val="24"/>
          <w:szCs w:val="24"/>
        </w:rPr>
        <w:t xml:space="preserve"> – счетной комиссии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roofErr w:type="spellStart"/>
      <w:r w:rsidRPr="009774EE">
        <w:rPr>
          <w:rFonts w:ascii="Times New Roman" w:hAnsi="Times New Roman" w:cs="Times New Roman"/>
          <w:color w:val="000000" w:themeColor="text1"/>
          <w:sz w:val="24"/>
          <w:szCs w:val="24"/>
        </w:rPr>
        <w:t>Верхнеландеховского</w:t>
      </w:r>
      <w:proofErr w:type="spellEnd"/>
      <w:r w:rsidRPr="009774EE">
        <w:rPr>
          <w:rFonts w:ascii="Times New Roman" w:hAnsi="Times New Roman" w:cs="Times New Roman"/>
          <w:color w:val="000000" w:themeColor="text1"/>
          <w:sz w:val="24"/>
          <w:szCs w:val="24"/>
        </w:rPr>
        <w:t xml:space="preserve"> муниципального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района Ивановской области</w:t>
      </w:r>
    </w:p>
    <w:p w:rsidR="000C2342" w:rsidRPr="009774EE" w:rsidRDefault="000C2342" w:rsidP="000C2342">
      <w:pPr>
        <w:pStyle w:val="ConsPlusNormal"/>
        <w:ind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от   </w:t>
      </w:r>
      <w:proofErr w:type="gramStart"/>
      <w:r w:rsidRPr="009774EE">
        <w:rPr>
          <w:rFonts w:ascii="Times New Roman" w:hAnsi="Times New Roman" w:cs="Times New Roman"/>
          <w:color w:val="000000" w:themeColor="text1"/>
          <w:sz w:val="24"/>
          <w:szCs w:val="24"/>
        </w:rPr>
        <w:t>20.10.2023  №</w:t>
      </w:r>
      <w:proofErr w:type="gramEnd"/>
      <w:r w:rsidRPr="009774EE">
        <w:rPr>
          <w:rFonts w:ascii="Times New Roman" w:hAnsi="Times New Roman" w:cs="Times New Roman"/>
          <w:color w:val="000000" w:themeColor="text1"/>
          <w:sz w:val="24"/>
          <w:szCs w:val="24"/>
        </w:rPr>
        <w:t xml:space="preserve">  20 -ОД</w:t>
      </w:r>
    </w:p>
    <w:p w:rsidR="000C2342" w:rsidRPr="009774EE" w:rsidRDefault="000C2342" w:rsidP="000C2342">
      <w:pPr>
        <w:pStyle w:val="ConsPlusNormal"/>
        <w:jc w:val="both"/>
        <w:rPr>
          <w:rFonts w:ascii="Times New Roman" w:hAnsi="Times New Roman" w:cs="Times New Roman"/>
          <w:color w:val="000000" w:themeColor="text1"/>
          <w:sz w:val="28"/>
          <w:szCs w:val="28"/>
        </w:rPr>
      </w:pPr>
    </w:p>
    <w:p w:rsidR="000C2342" w:rsidRPr="009774EE" w:rsidRDefault="000C2342" w:rsidP="000C2342">
      <w:pPr>
        <w:pStyle w:val="ConsPlusNormal"/>
        <w:jc w:val="center"/>
        <w:rPr>
          <w:rFonts w:ascii="Times New Roman" w:hAnsi="Times New Roman" w:cs="Times New Roman"/>
          <w:b/>
          <w:color w:val="000000" w:themeColor="text1"/>
          <w:sz w:val="28"/>
        </w:rPr>
      </w:pPr>
      <w:bookmarkStart w:id="4" w:name="P577"/>
      <w:bookmarkEnd w:id="4"/>
      <w:r w:rsidRPr="009774EE">
        <w:rPr>
          <w:rFonts w:ascii="Times New Roman" w:hAnsi="Times New Roman" w:cs="Times New Roman"/>
          <w:b/>
          <w:color w:val="000000" w:themeColor="text1"/>
          <w:sz w:val="28"/>
        </w:rPr>
        <w:t xml:space="preserve">Кодекс этики и служебного поведения работников </w:t>
      </w:r>
    </w:p>
    <w:p w:rsidR="000C2342" w:rsidRPr="009774EE" w:rsidRDefault="000C2342" w:rsidP="000C2342">
      <w:pPr>
        <w:jc w:val="center"/>
        <w:rPr>
          <w:b/>
          <w:bCs/>
          <w:color w:val="000000" w:themeColor="text1"/>
          <w:spacing w:val="2"/>
          <w:sz w:val="28"/>
          <w:szCs w:val="28"/>
          <w:u w:val="single"/>
        </w:rPr>
      </w:pPr>
      <w:r w:rsidRPr="009774EE">
        <w:rPr>
          <w:color w:val="000000" w:themeColor="text1"/>
          <w:sz w:val="28"/>
        </w:rPr>
        <w:t>__</w:t>
      </w:r>
      <w:r w:rsidRPr="009774EE">
        <w:rPr>
          <w:b/>
          <w:color w:val="000000" w:themeColor="text1"/>
          <w:sz w:val="28"/>
          <w:szCs w:val="28"/>
          <w:u w:val="single"/>
        </w:rPr>
        <w:t xml:space="preserve"> </w:t>
      </w:r>
      <w:proofErr w:type="spellStart"/>
      <w:r w:rsidRPr="009774EE">
        <w:rPr>
          <w:b/>
          <w:color w:val="000000" w:themeColor="text1"/>
          <w:sz w:val="28"/>
          <w:szCs w:val="28"/>
          <w:u w:val="single"/>
        </w:rPr>
        <w:t>Контрольно</w:t>
      </w:r>
      <w:proofErr w:type="spellEnd"/>
      <w:r w:rsidRPr="009774EE">
        <w:rPr>
          <w:b/>
          <w:color w:val="000000" w:themeColor="text1"/>
          <w:sz w:val="28"/>
          <w:szCs w:val="28"/>
          <w:u w:val="single"/>
        </w:rPr>
        <w:t xml:space="preserve"> – счетной комиссии </w:t>
      </w:r>
      <w:proofErr w:type="spellStart"/>
      <w:r w:rsidRPr="009774EE">
        <w:rPr>
          <w:b/>
          <w:color w:val="000000" w:themeColor="text1"/>
          <w:sz w:val="28"/>
          <w:szCs w:val="28"/>
          <w:u w:val="single"/>
        </w:rPr>
        <w:t>Верхнеландеховского</w:t>
      </w:r>
      <w:proofErr w:type="spellEnd"/>
      <w:r w:rsidRPr="009774EE">
        <w:rPr>
          <w:b/>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jc w:val="center"/>
        <w:rPr>
          <w:rFonts w:ascii="Times New Roman" w:hAnsi="Times New Roman" w:cs="Times New Roman"/>
          <w:color w:val="000000" w:themeColor="text1"/>
        </w:rPr>
      </w:pPr>
    </w:p>
    <w:p w:rsidR="000C2342" w:rsidRPr="009774EE" w:rsidRDefault="000C2342" w:rsidP="000C2342">
      <w:pPr>
        <w:pStyle w:val="ConsPlusNormal"/>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1. Общие положения</w:t>
      </w:r>
    </w:p>
    <w:p w:rsidR="000C2342" w:rsidRPr="009774EE" w:rsidRDefault="000C2342" w:rsidP="000C2342">
      <w:pPr>
        <w:pStyle w:val="ConsPlusNormal"/>
        <w:jc w:val="center"/>
        <w:outlineLvl w:val="1"/>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1.1. Кодекс этики и служебного поведения работников </w:t>
      </w:r>
    </w:p>
    <w:p w:rsidR="000C2342" w:rsidRPr="009774EE" w:rsidRDefault="000C2342" w:rsidP="000C2342">
      <w:pPr>
        <w:jc w:val="center"/>
        <w:rPr>
          <w:bCs/>
          <w:color w:val="000000" w:themeColor="text1"/>
          <w:spacing w:val="2"/>
          <w:sz w:val="28"/>
          <w:szCs w:val="28"/>
          <w:u w:val="single"/>
        </w:rPr>
      </w:pPr>
      <w:proofErr w:type="spellStart"/>
      <w:r w:rsidRPr="009774EE">
        <w:rPr>
          <w:color w:val="000000" w:themeColor="text1"/>
          <w:sz w:val="28"/>
          <w:szCs w:val="28"/>
          <w:u w:val="single"/>
        </w:rPr>
        <w:t>Контрольно</w:t>
      </w:r>
      <w:proofErr w:type="spellEnd"/>
      <w:r w:rsidRPr="009774EE">
        <w:rPr>
          <w:color w:val="000000" w:themeColor="text1"/>
          <w:sz w:val="28"/>
          <w:szCs w:val="28"/>
          <w:u w:val="single"/>
        </w:rPr>
        <w:t xml:space="preserve"> – счетной комиссии </w:t>
      </w:r>
      <w:proofErr w:type="spellStart"/>
      <w:r w:rsidRPr="009774EE">
        <w:rPr>
          <w:color w:val="000000" w:themeColor="text1"/>
          <w:sz w:val="28"/>
          <w:szCs w:val="28"/>
          <w:u w:val="single"/>
        </w:rPr>
        <w:t>Верхнеландеховского</w:t>
      </w:r>
      <w:proofErr w:type="spellEnd"/>
      <w:r w:rsidRPr="009774EE">
        <w:rPr>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 (далее – Кодекс) представляет собой свод общих принципов профессиональной этики и основных правил служебного поведения, которыми должны руководствоваться все работники</w:t>
      </w:r>
    </w:p>
    <w:p w:rsidR="000C2342" w:rsidRPr="009774EE" w:rsidRDefault="000C2342" w:rsidP="000C2342">
      <w:pPr>
        <w:jc w:val="center"/>
        <w:rPr>
          <w:b/>
          <w:bCs/>
          <w:color w:val="000000" w:themeColor="text1"/>
          <w:spacing w:val="2"/>
          <w:sz w:val="28"/>
          <w:szCs w:val="28"/>
          <w:u w:val="single"/>
        </w:rPr>
      </w:pPr>
      <w:r w:rsidRPr="009774EE">
        <w:rPr>
          <w:b/>
          <w:color w:val="000000" w:themeColor="text1"/>
          <w:sz w:val="28"/>
        </w:rPr>
        <w:t>___</w:t>
      </w:r>
      <w:r w:rsidRPr="009774EE">
        <w:rPr>
          <w:b/>
          <w:color w:val="000000" w:themeColor="text1"/>
          <w:sz w:val="28"/>
          <w:szCs w:val="28"/>
          <w:u w:val="single"/>
        </w:rPr>
        <w:t xml:space="preserve"> </w:t>
      </w:r>
      <w:proofErr w:type="spellStart"/>
      <w:r w:rsidRPr="009774EE">
        <w:rPr>
          <w:b/>
          <w:color w:val="000000" w:themeColor="text1"/>
          <w:sz w:val="28"/>
          <w:szCs w:val="28"/>
          <w:u w:val="single"/>
        </w:rPr>
        <w:t>Контрольно</w:t>
      </w:r>
      <w:proofErr w:type="spellEnd"/>
      <w:r w:rsidRPr="009774EE">
        <w:rPr>
          <w:b/>
          <w:color w:val="000000" w:themeColor="text1"/>
          <w:sz w:val="28"/>
          <w:szCs w:val="28"/>
          <w:u w:val="single"/>
        </w:rPr>
        <w:t xml:space="preserve"> – счетной комиссии </w:t>
      </w:r>
      <w:proofErr w:type="spellStart"/>
      <w:r w:rsidRPr="009774EE">
        <w:rPr>
          <w:b/>
          <w:color w:val="000000" w:themeColor="text1"/>
          <w:sz w:val="28"/>
          <w:szCs w:val="28"/>
          <w:u w:val="single"/>
        </w:rPr>
        <w:t>Верхнеландеховского</w:t>
      </w:r>
      <w:proofErr w:type="spellEnd"/>
      <w:r w:rsidRPr="009774EE">
        <w:rPr>
          <w:b/>
          <w:color w:val="000000" w:themeColor="text1"/>
          <w:sz w:val="28"/>
          <w:szCs w:val="28"/>
          <w:u w:val="single"/>
        </w:rPr>
        <w:t xml:space="preserve"> муниципального района Ивановской области</w:t>
      </w:r>
      <w:r w:rsidRPr="009774EE">
        <w:rPr>
          <w:b/>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rPr>
        <w:t xml:space="preserve">далее – работники КСК, </w:t>
      </w:r>
      <w:proofErr w:type="gramStart"/>
      <w:r w:rsidRPr="009774EE">
        <w:rPr>
          <w:rFonts w:ascii="Times New Roman" w:hAnsi="Times New Roman" w:cs="Times New Roman"/>
          <w:color w:val="000000" w:themeColor="text1"/>
          <w:sz w:val="28"/>
        </w:rPr>
        <w:t>КСК )</w:t>
      </w:r>
      <w:proofErr w:type="gramEnd"/>
      <w:r w:rsidRPr="009774EE">
        <w:rPr>
          <w:rFonts w:ascii="Times New Roman" w:hAnsi="Times New Roman" w:cs="Times New Roman"/>
          <w:color w:val="000000" w:themeColor="text1"/>
          <w:sz w:val="28"/>
        </w:rPr>
        <w:t xml:space="preserve"> независимо от замещаемых ими должностей.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1.2. Кодекс разработан в соответствии с </w:t>
      </w:r>
      <w:hyperlink r:id="rId16" w:history="1">
        <w:r w:rsidRPr="009774EE">
          <w:rPr>
            <w:rStyle w:val="ab"/>
            <w:rFonts w:ascii="Times New Roman" w:hAnsi="Times New Roman" w:cs="Times New Roman"/>
            <w:color w:val="000000" w:themeColor="text1"/>
            <w:sz w:val="28"/>
            <w:szCs w:val="28"/>
          </w:rPr>
          <w:t>Конституцией</w:t>
        </w:r>
      </w:hyperlink>
      <w:r w:rsidRPr="009774EE">
        <w:rPr>
          <w:rFonts w:ascii="Times New Roman" w:hAnsi="Times New Roman" w:cs="Times New Roman"/>
          <w:color w:val="000000" w:themeColor="text1"/>
          <w:sz w:val="28"/>
          <w:szCs w:val="28"/>
        </w:rPr>
        <w:t xml:space="preserve"> Российской Федерации, Трудовым </w:t>
      </w:r>
      <w:hyperlink r:id="rId17" w:history="1">
        <w:r w:rsidRPr="009774EE">
          <w:rPr>
            <w:rStyle w:val="ab"/>
            <w:rFonts w:ascii="Times New Roman" w:hAnsi="Times New Roman" w:cs="Times New Roman"/>
            <w:color w:val="000000" w:themeColor="text1"/>
            <w:sz w:val="28"/>
            <w:szCs w:val="28"/>
          </w:rPr>
          <w:t>кодексом</w:t>
        </w:r>
      </w:hyperlink>
      <w:r w:rsidRPr="009774EE">
        <w:rPr>
          <w:rFonts w:ascii="Times New Roman" w:hAnsi="Times New Roman" w:cs="Times New Roman"/>
          <w:color w:val="000000" w:themeColor="text1"/>
          <w:sz w:val="28"/>
          <w:szCs w:val="28"/>
        </w:rPr>
        <w:t xml:space="preserve"> Российской Федерации, Федеральным </w:t>
      </w:r>
      <w:hyperlink r:id="rId18" w:history="1">
        <w:r w:rsidRPr="009774EE">
          <w:rPr>
            <w:rStyle w:val="ab"/>
            <w:rFonts w:ascii="Times New Roman" w:hAnsi="Times New Roman" w:cs="Times New Roman"/>
            <w:color w:val="000000" w:themeColor="text1"/>
            <w:sz w:val="28"/>
            <w:szCs w:val="28"/>
          </w:rPr>
          <w:t>законом</w:t>
        </w:r>
      </w:hyperlink>
      <w:r w:rsidRPr="009774EE">
        <w:rPr>
          <w:rFonts w:ascii="Times New Roman" w:hAnsi="Times New Roman" w:cs="Times New Roman"/>
          <w:color w:val="000000" w:themeColor="text1"/>
          <w:sz w:val="28"/>
          <w:szCs w:val="28"/>
        </w:rPr>
        <w:t xml:space="preserve"> от 25.12.2008   № 273-ФЗ «О противодействии коррупции» и иными нормативными правовыми актами Российской Федерации, а также основан на общепризнанных нравственных принципах и нормах российского общества и государства.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1.3. Целью Кодекса является установление этических норм и правил служебного поведения работников КСК для достойного выполнения ими своей профессиональной деятельности, а также содействие укреплению авторитета работников КСК и обеспечение единых норм их поведения.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1.4. Кодекс призван повысить эффективность выполнения работниками КСК своих трудовых обязанностей. Знание и соблюдение ими положений Кодекса является одним из критериев оценки качества их профессиональной деятельности и трудовой дисциплины.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1.5. Каждый работник КСК должен ознакомиться с положениями Кодекса и принимать все необходимые меры для его соблюдения.                                    Каждый гражданин вправе ожидать от работника КСК поведения в отношениях с ним в соответствии с положениями Кодекса.</w:t>
      </w: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 Общие принципы и правила служебного поведения</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2.1. Деятельность КСК, а также его работников основывается на следующих принципах:</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законность;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профессионализм;</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lastRenderedPageBreak/>
        <w:t>- добросовестность;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конфиденциальность;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справедливость;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информационная открытость;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ответственность;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объективность при принятии решений.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2.2. Работники КСК, сознавая ответственность перед государством, обществом и гражданами, обязаны:</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а) исполнять должностные обязанности добросовестно и на высоком профессиональном уровне;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б) соблюдать требования законодательства Российской Федерации и Ивановской области, локальных документов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в) осуществлять свою деятельность в пределах своих полномочий и полномочий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г) при исполнении должностных обязанностей быть независимым от влияния отдельных граждан, профессиональных или социальных групп, организаций;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д) соблюдать социальную справедливость и равноправно распределять социальные ресурсы с целью расширения выбора и возможностей для всех контрагентов, в том числе для лиц, оказавшихся в трудной жизненной ситуации;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е)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ж)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з) соблюдать нейтральность, исключающую возможность влияния на профессиональную деятельность решений политических партий, иных общественных объединений;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и) соблюдать нормы служебной и профессиональной этики, правила делового поведения и общения;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к) проявлять корректность и внимательность к гражданам и должностным лицам при служебном взаимодействии с ними;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л) не допускать коррупционного поведения, в том числе воздерживаться                       от поведения, которое может восприниматься окружающими как обещание или предложение дачи взятки, либо как согласие принять взятку, или как просьба (намек) о даче взятки, а также принимать меры по предотвращению и урегулированию конфликта интересов, противодействовать любым проявлениям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м) уведомлять руководителя КСК, должностное лицо, ответственное                       за работу по профилактике коррупционных правонарушений в </w:t>
      </w:r>
      <w:proofErr w:type="gramStart"/>
      <w:r w:rsidRPr="009774EE">
        <w:rPr>
          <w:rFonts w:ascii="Times New Roman" w:hAnsi="Times New Roman" w:cs="Times New Roman"/>
          <w:color w:val="000000" w:themeColor="text1"/>
          <w:sz w:val="28"/>
          <w:szCs w:val="28"/>
        </w:rPr>
        <w:t xml:space="preserve">КСК,   </w:t>
      </w:r>
      <w:proofErr w:type="gramEnd"/>
      <w:r w:rsidRPr="009774EE">
        <w:rPr>
          <w:rFonts w:ascii="Times New Roman" w:hAnsi="Times New Roman" w:cs="Times New Roman"/>
          <w:color w:val="000000" w:themeColor="text1"/>
          <w:sz w:val="28"/>
          <w:szCs w:val="28"/>
        </w:rPr>
        <w:t xml:space="preserve">                        органы прокуратуры и иные федеральные государственные органы обо всех случаях обращения к ним каких-либо лиц в целях склонения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н) незамедлительно уведомлять руководителя КСК, должностное лицо, ответственное за работу по профилактике коррупционных правонарушений в КСК, о ставших им известными фактах конфликта интересов и коррупционных проявлений в КСК, обстоятельствах и действиях (бездействии) работников КСК и третьих лиц, </w:t>
      </w:r>
      <w:r w:rsidRPr="009774EE">
        <w:rPr>
          <w:rFonts w:ascii="Times New Roman" w:hAnsi="Times New Roman" w:cs="Times New Roman"/>
          <w:color w:val="000000" w:themeColor="text1"/>
          <w:sz w:val="28"/>
          <w:szCs w:val="28"/>
        </w:rPr>
        <w:lastRenderedPageBreak/>
        <w:t>послуживших или способных послужить причинами возникновения в КСК конфликта интересов и/или коррупционных проявлений, а также о причинении (возможном причинении) вреда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о) не разглашать и не использовать ненадлежащим образом сведения, отнесенные законодательством Российской Федерации к сведениям конфиденциального характера, и </w:t>
      </w:r>
      <w:proofErr w:type="gramStart"/>
      <w:r w:rsidRPr="009774EE">
        <w:rPr>
          <w:rFonts w:ascii="Times New Roman" w:hAnsi="Times New Roman" w:cs="Times New Roman"/>
          <w:color w:val="000000" w:themeColor="text1"/>
          <w:sz w:val="28"/>
          <w:szCs w:val="28"/>
        </w:rPr>
        <w:t>служебную информацию</w:t>
      </w:r>
      <w:proofErr w:type="gramEnd"/>
      <w:r w:rsidRPr="009774EE">
        <w:rPr>
          <w:rFonts w:ascii="Times New Roman" w:hAnsi="Times New Roman" w:cs="Times New Roman"/>
          <w:color w:val="000000" w:themeColor="text1"/>
          <w:sz w:val="28"/>
          <w:szCs w:val="28"/>
        </w:rPr>
        <w:t xml:space="preserve"> и иные сведения, ставшие известными в связи с исполнением трудовых обязанностей;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п) не допускать оказания воздействия на своих коллег в целях принятия противозаконного и (или) необоснованного решения;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 воздерживаться от поведения, которое могло бы вызвать сомнение в добросовестном исполнении трудовых обязанностей, а также избегать конфликтных ситуаций, способных нанести ущерб репутации или авторитету работников КСК и/или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с) не допускать проявлений формализма, высокомерия, неуважительного отношения к законным просьбам и требованиям граждан в связи с исполнением трудовых обязанностей;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т) воздерживаться от публичных высказываний, суждений и оценок в отношении КСК, если это не входит в обязанности работника;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у) соблюдать конфиденциальность информации о контрагенте, касающейся условий его жизнедеятельности, личных качеств и проблем, принимать меры для ее обеспечения;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ф) не использовать должностное положение для оказания влияния на деятельность государственных органов и органов местного самоуправления, организаций, должностных лиц, государственных и муниципальных служащих при решении вопросов личного характера;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х) уважительно относиться к деятельности представителей средств массовой информации по информированию общества о работе КСК, а также оказывать содействие в получении достоверной информации в установленном порядке;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ц) постоянно стремиться к обеспечению как можно более эффективного и экономного распоряжения финансовыми средствами, иным имуществом, материально-техническими и другими ресурсами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ч) не использовать имущество КСК в целях, не связанных с исполнением трудовых обязанностей, а также не передавать его в таких целях иным лицам.</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2.3. Руководитель КСК и руководители структурных подразделений КСК должны быть для работников КСК образцом профессионализма, безупречной репутации, своим личным поведением подавать пример честности, беспристрастности и справедливости.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2.4. Руководитель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а) принимает меры по предотвращению и урегулированию конфликта интересов, по предупреждению коррупции, включая меры по предотвращению </w:t>
      </w:r>
      <w:proofErr w:type="spellStart"/>
      <w:r w:rsidRPr="009774EE">
        <w:rPr>
          <w:rFonts w:ascii="Times New Roman" w:hAnsi="Times New Roman" w:cs="Times New Roman"/>
          <w:color w:val="000000" w:themeColor="text1"/>
          <w:sz w:val="28"/>
          <w:szCs w:val="28"/>
        </w:rPr>
        <w:t>коррупционно</w:t>
      </w:r>
      <w:proofErr w:type="spellEnd"/>
      <w:r w:rsidRPr="009774EE">
        <w:rPr>
          <w:rFonts w:ascii="Times New Roman" w:hAnsi="Times New Roman" w:cs="Times New Roman"/>
          <w:color w:val="000000" w:themeColor="text1"/>
          <w:sz w:val="28"/>
          <w:szCs w:val="28"/>
        </w:rPr>
        <w:t xml:space="preserve"> опасного поведения;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б) содействует установлению и поддержанию в коллективе здорового морально-психологического климата;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в) при определении объема и характера поручаемой другим работникам КСК работы руководствуется принципами справедливости, учета личных                и деловых качеств, квалификации и опыта подчиненных;</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г) не допускает по отношению к подчиненным работникам необоснованных </w:t>
      </w:r>
      <w:r w:rsidRPr="009774EE">
        <w:rPr>
          <w:rFonts w:ascii="Times New Roman" w:hAnsi="Times New Roman" w:cs="Times New Roman"/>
          <w:color w:val="000000" w:themeColor="text1"/>
          <w:sz w:val="28"/>
          <w:szCs w:val="28"/>
        </w:rPr>
        <w:lastRenderedPageBreak/>
        <w:t>претензий, а также фактов грубости и бестактности;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д) проявляют заботу о подчиненных, вникают в их проблемы и нужды, содействуют принятию законных и обоснованных решений, способствует профессиональному и должностному росту работников;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е) организует оказание поддержки и помощи молодым специалистам                             </w:t>
      </w:r>
      <w:proofErr w:type="gramStart"/>
      <w:r w:rsidRPr="009774EE">
        <w:rPr>
          <w:rFonts w:ascii="Times New Roman" w:hAnsi="Times New Roman" w:cs="Times New Roman"/>
          <w:color w:val="000000" w:themeColor="text1"/>
          <w:sz w:val="28"/>
          <w:szCs w:val="28"/>
        </w:rPr>
        <w:t xml:space="preserve">   (</w:t>
      </w:r>
      <w:proofErr w:type="gramEnd"/>
      <w:r w:rsidRPr="009774EE">
        <w:rPr>
          <w:rFonts w:ascii="Times New Roman" w:hAnsi="Times New Roman" w:cs="Times New Roman"/>
          <w:color w:val="000000" w:themeColor="text1"/>
          <w:sz w:val="28"/>
          <w:szCs w:val="28"/>
        </w:rPr>
        <w:t>с опытом работы до трех лет) в приобретении профессиональных навыков.</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2.5. Руководитель КСК несет ответственность в соответствии с законодательством                  Российской Федерации за действия или бездействие подчиненных сотрудников, нарушающих принципы этики и правила служебного поведения, если они не приняли мер, чтобы не допустить таких действий или бездействия.</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 Этические нормы служебного поведения работников</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3.1. В должностном поведении работнику КСК необходимо руководствоваться тем, что в соответствии с </w:t>
      </w:r>
      <w:hyperlink r:id="rId19" w:history="1">
        <w:r w:rsidRPr="009774EE">
          <w:rPr>
            <w:rStyle w:val="ab"/>
            <w:rFonts w:ascii="Times New Roman" w:hAnsi="Times New Roman" w:cs="Times New Roman"/>
            <w:color w:val="000000" w:themeColor="text1"/>
            <w:sz w:val="28"/>
            <w:szCs w:val="28"/>
          </w:rPr>
          <w:t>Конституцией</w:t>
        </w:r>
      </w:hyperlink>
      <w:r w:rsidRPr="009774EE">
        <w:rPr>
          <w:rFonts w:ascii="Times New Roman" w:hAnsi="Times New Roman" w:cs="Times New Roman"/>
          <w:color w:val="000000" w:themeColor="text1"/>
          <w:sz w:val="28"/>
          <w:szCs w:val="28"/>
        </w:rPr>
        <w:t xml:space="preserve"> Российской Федерации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3.2. В должностном поведении работник КСК воздерживается от:</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грубости, проявлений пренебрежительного тона, заносчивости, предвзятых замечаний, предъявления неправомерных, незаслуженных обвинений;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угроз, оскорбительных выражений или реплик, действий, препятствующих нормальному общению или провоцирующих противоправное поведение.</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3.3. Работники КСК призваны способствовать своим должностным поведением установлению в коллективе деловых взаимоотношений и конструктивного сотрудничества друг с другом.</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Работники должны быть вежливыми, доброжелательными, корректными, внимательными и проявлять терпимость в общении с гражданами и коллегами.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3.4. При возникновении конфликтной ситуации между работниками КСК приоритетным направлением решения конфликта является учет интересов КСК в целом.</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3.5. Внешний вид работника КСК при исполнении им должностных обязанностей в зависимости от условий трудовой деятельности должен способствовать уважительному отношению граждан к КСК, а также                      при необходимости соответствовать общепринятому деловому стилю, который отличают сдержанность, традиционность, аккуратность.</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4. Ответственность за нарушение положений Кодекса</w:t>
      </w:r>
    </w:p>
    <w:p w:rsidR="000C2342" w:rsidRPr="009774EE" w:rsidRDefault="000C2342" w:rsidP="000C2342">
      <w:pPr>
        <w:pStyle w:val="ConsPlusNormal"/>
        <w:ind w:firstLine="709"/>
        <w:jc w:val="center"/>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4.1. Нарушение работниками КСК положений настоящего Кодекса подлежит моральному осуждению на собраниях (совещаниях, конференциях</w:t>
      </w:r>
      <w:proofErr w:type="gramStart"/>
      <w:r w:rsidRPr="009774EE">
        <w:rPr>
          <w:rFonts w:ascii="Times New Roman" w:hAnsi="Times New Roman" w:cs="Times New Roman"/>
          <w:color w:val="000000" w:themeColor="text1"/>
          <w:sz w:val="28"/>
          <w:szCs w:val="28"/>
        </w:rPr>
        <w:t xml:space="preserve">),   </w:t>
      </w:r>
      <w:proofErr w:type="gramEnd"/>
      <w:r w:rsidRPr="009774EE">
        <w:rPr>
          <w:rFonts w:ascii="Times New Roman" w:hAnsi="Times New Roman" w:cs="Times New Roman"/>
          <w:color w:val="000000" w:themeColor="text1"/>
          <w:sz w:val="28"/>
          <w:szCs w:val="28"/>
        </w:rPr>
        <w:t xml:space="preserve">                          а в случаях, предусмотренных федеральными законами, нарушение положений </w:t>
      </w:r>
      <w:r w:rsidRPr="009774EE">
        <w:rPr>
          <w:rFonts w:ascii="Times New Roman" w:hAnsi="Times New Roman" w:cs="Times New Roman"/>
          <w:color w:val="000000" w:themeColor="text1"/>
          <w:sz w:val="28"/>
          <w:szCs w:val="28"/>
        </w:rPr>
        <w:lastRenderedPageBreak/>
        <w:t>Кодекса влечет применение к работнику мер ответственности.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4.2. Работники КСК в зависимости от тяжести совершенного                    проступка несут ответственность в соответствии с действующим законодательством Российской Федерации.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4.3. Соблюдение работником КСК положений настоящего Кодекса учитывается при назначении поощрений и наложении дисциплинарных взысканий.</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 xml:space="preserve">4.4. Нарушение правил антикоррупционного поведения влечет проведение служебного расследования по обстоятельствам возникновения </w:t>
      </w:r>
      <w:proofErr w:type="spellStart"/>
      <w:r w:rsidRPr="009774EE">
        <w:rPr>
          <w:rFonts w:ascii="Times New Roman" w:hAnsi="Times New Roman" w:cs="Times New Roman"/>
          <w:color w:val="000000" w:themeColor="text1"/>
          <w:sz w:val="28"/>
          <w:szCs w:val="28"/>
        </w:rPr>
        <w:t>коррупционно</w:t>
      </w:r>
      <w:proofErr w:type="spellEnd"/>
      <w:r w:rsidRPr="009774EE">
        <w:rPr>
          <w:rFonts w:ascii="Times New Roman" w:hAnsi="Times New Roman" w:cs="Times New Roman"/>
          <w:color w:val="000000" w:themeColor="text1"/>
          <w:sz w:val="28"/>
          <w:szCs w:val="28"/>
        </w:rPr>
        <w:t xml:space="preserve"> опасной ситуации.</w:t>
      </w:r>
    </w:p>
    <w:p w:rsidR="000C2342" w:rsidRPr="009774EE" w:rsidRDefault="000C2342" w:rsidP="000C2342">
      <w:pPr>
        <w:pStyle w:val="ConsPlusNormal"/>
        <w:ind w:firstLine="709"/>
        <w:jc w:val="center"/>
        <w:rPr>
          <w:rFonts w:ascii="Times New Roman" w:hAnsi="Times New Roman" w:cs="Times New Roman"/>
          <w:color w:val="000000" w:themeColor="text1"/>
        </w:rPr>
      </w:pPr>
    </w:p>
    <w:p w:rsidR="000C2342" w:rsidRPr="009774EE" w:rsidRDefault="000C2342" w:rsidP="000C2342">
      <w:pPr>
        <w:pStyle w:val="ConsPlusNormal"/>
        <w:ind w:firstLine="709"/>
        <w:jc w:val="center"/>
        <w:rPr>
          <w:rFonts w:ascii="Times New Roman" w:hAnsi="Times New Roman" w:cs="Times New Roman"/>
          <w:color w:val="000000" w:themeColor="text1"/>
        </w:rPr>
      </w:pPr>
    </w:p>
    <w:p w:rsidR="000C2342" w:rsidRPr="009774EE" w:rsidRDefault="000C2342" w:rsidP="000C2342">
      <w:pPr>
        <w:pStyle w:val="ConsPlusNormal"/>
        <w:ind w:firstLine="709"/>
        <w:jc w:val="right"/>
        <w:outlineLvl w:val="0"/>
        <w:rPr>
          <w:rFonts w:ascii="Times New Roman" w:hAnsi="Times New Roman" w:cs="Times New Roman"/>
          <w:color w:val="000000" w:themeColor="text1"/>
        </w:rPr>
      </w:pPr>
    </w:p>
    <w:p w:rsidR="000C2342" w:rsidRPr="009774EE" w:rsidRDefault="000C2342" w:rsidP="000C2342">
      <w:pPr>
        <w:pStyle w:val="ConsPlusNormal"/>
        <w:ind w:firstLine="709"/>
        <w:jc w:val="right"/>
        <w:outlineLvl w:val="0"/>
        <w:rPr>
          <w:rFonts w:ascii="Times New Roman" w:hAnsi="Times New Roman" w:cs="Times New Roman"/>
          <w:color w:val="000000" w:themeColor="text1"/>
        </w:rPr>
      </w:pPr>
    </w:p>
    <w:p w:rsidR="000C2342" w:rsidRPr="009774EE" w:rsidRDefault="000C2342" w:rsidP="000C2342">
      <w:pPr>
        <w:pStyle w:val="ConsPlusNormal"/>
        <w:ind w:firstLine="709"/>
        <w:jc w:val="right"/>
        <w:outlineLvl w:val="0"/>
        <w:rPr>
          <w:rFonts w:ascii="Times New Roman" w:hAnsi="Times New Roman" w:cs="Times New Roman"/>
          <w:color w:val="000000" w:themeColor="text1"/>
        </w:rPr>
      </w:pPr>
    </w:p>
    <w:p w:rsidR="000C2342" w:rsidRPr="009774EE" w:rsidRDefault="000C2342" w:rsidP="000C2342">
      <w:pPr>
        <w:pStyle w:val="ConsPlusNormal"/>
        <w:ind w:firstLine="709"/>
        <w:jc w:val="right"/>
        <w:outlineLvl w:val="0"/>
        <w:rPr>
          <w:rFonts w:ascii="Times New Roman" w:hAnsi="Times New Roman" w:cs="Times New Roman"/>
          <w:color w:val="000000" w:themeColor="text1"/>
        </w:rPr>
      </w:pPr>
    </w:p>
    <w:p w:rsidR="000C2342" w:rsidRPr="009774EE" w:rsidRDefault="000C2342" w:rsidP="000C2342">
      <w:pPr>
        <w:pStyle w:val="ConsPlusNormal"/>
        <w:ind w:firstLine="709"/>
        <w:jc w:val="right"/>
        <w:outlineLvl w:val="0"/>
        <w:rPr>
          <w:rFonts w:ascii="Times New Roman" w:hAnsi="Times New Roman" w:cs="Times New Roman"/>
          <w:color w:val="000000" w:themeColor="text1"/>
        </w:rPr>
      </w:pPr>
    </w:p>
    <w:p w:rsidR="000C2342" w:rsidRPr="009774EE" w:rsidRDefault="000C2342" w:rsidP="000C2342">
      <w:pPr>
        <w:pStyle w:val="ConsPlusNormal"/>
        <w:ind w:firstLine="709"/>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w:t>
      </w:r>
      <w:r>
        <w:rPr>
          <w:rFonts w:ascii="Times New Roman" w:hAnsi="Times New Roman" w:cs="Times New Roman"/>
          <w:color w:val="000000" w:themeColor="text1"/>
          <w:sz w:val="24"/>
          <w:szCs w:val="24"/>
        </w:rPr>
        <w:t>иложение 5</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к приказу </w:t>
      </w:r>
      <w:proofErr w:type="spellStart"/>
      <w:r w:rsidRPr="009774EE">
        <w:rPr>
          <w:rFonts w:ascii="Times New Roman" w:hAnsi="Times New Roman" w:cs="Times New Roman"/>
          <w:color w:val="000000" w:themeColor="text1"/>
          <w:sz w:val="24"/>
          <w:szCs w:val="24"/>
        </w:rPr>
        <w:t>Контрольно</w:t>
      </w:r>
      <w:proofErr w:type="spellEnd"/>
      <w:r w:rsidRPr="009774EE">
        <w:rPr>
          <w:rFonts w:ascii="Times New Roman" w:hAnsi="Times New Roman" w:cs="Times New Roman"/>
          <w:color w:val="000000" w:themeColor="text1"/>
          <w:sz w:val="24"/>
          <w:szCs w:val="24"/>
        </w:rPr>
        <w:t xml:space="preserve"> – счетной комиссии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roofErr w:type="spellStart"/>
      <w:r w:rsidRPr="009774EE">
        <w:rPr>
          <w:rFonts w:ascii="Times New Roman" w:hAnsi="Times New Roman" w:cs="Times New Roman"/>
          <w:color w:val="000000" w:themeColor="text1"/>
          <w:sz w:val="24"/>
          <w:szCs w:val="24"/>
        </w:rPr>
        <w:t>Верхнеландеховского</w:t>
      </w:r>
      <w:proofErr w:type="spellEnd"/>
      <w:r w:rsidRPr="009774EE">
        <w:rPr>
          <w:rFonts w:ascii="Times New Roman" w:hAnsi="Times New Roman" w:cs="Times New Roman"/>
          <w:color w:val="000000" w:themeColor="text1"/>
          <w:sz w:val="24"/>
          <w:szCs w:val="24"/>
        </w:rPr>
        <w:t xml:space="preserve"> муниципального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района Ивановской области</w:t>
      </w:r>
    </w:p>
    <w:p w:rsidR="000C2342" w:rsidRPr="009774EE" w:rsidRDefault="000C2342" w:rsidP="000C2342">
      <w:pPr>
        <w:pStyle w:val="ConsPlusNormal"/>
        <w:ind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от   </w:t>
      </w:r>
      <w:proofErr w:type="gramStart"/>
      <w:r w:rsidRPr="009774EE">
        <w:rPr>
          <w:rFonts w:ascii="Times New Roman" w:hAnsi="Times New Roman" w:cs="Times New Roman"/>
          <w:color w:val="000000" w:themeColor="text1"/>
          <w:sz w:val="24"/>
          <w:szCs w:val="24"/>
        </w:rPr>
        <w:t>20.10.2023  №</w:t>
      </w:r>
      <w:proofErr w:type="gramEnd"/>
      <w:r w:rsidRPr="009774EE">
        <w:rPr>
          <w:rFonts w:ascii="Times New Roman" w:hAnsi="Times New Roman" w:cs="Times New Roman"/>
          <w:color w:val="000000" w:themeColor="text1"/>
          <w:sz w:val="24"/>
          <w:szCs w:val="24"/>
        </w:rPr>
        <w:t xml:space="preserve">  20 -ОД</w:t>
      </w:r>
    </w:p>
    <w:p w:rsidR="000C2342" w:rsidRPr="009774EE" w:rsidRDefault="000C2342" w:rsidP="000C2342">
      <w:pPr>
        <w:pStyle w:val="ConsPlusNormal"/>
        <w:jc w:val="both"/>
        <w:rPr>
          <w:rFonts w:ascii="Times New Roman" w:hAnsi="Times New Roman" w:cs="Times New Roman"/>
          <w:color w:val="000000" w:themeColor="text1"/>
          <w:sz w:val="28"/>
          <w:szCs w:val="28"/>
        </w:rPr>
      </w:pPr>
    </w:p>
    <w:p w:rsidR="000C2342" w:rsidRPr="009774EE" w:rsidRDefault="000C2342" w:rsidP="000C2342">
      <w:pPr>
        <w:pStyle w:val="ConsPlusNormal"/>
        <w:jc w:val="center"/>
        <w:rPr>
          <w:rFonts w:ascii="Times New Roman" w:hAnsi="Times New Roman" w:cs="Times New Roman"/>
          <w:color w:val="000000" w:themeColor="text1"/>
        </w:rPr>
      </w:pPr>
    </w:p>
    <w:p w:rsidR="000C2342" w:rsidRPr="009774EE" w:rsidRDefault="000C2342" w:rsidP="000C2342">
      <w:pPr>
        <w:pStyle w:val="ConsPlusNormal"/>
        <w:jc w:val="center"/>
        <w:rPr>
          <w:rFonts w:ascii="Times New Roman" w:hAnsi="Times New Roman" w:cs="Times New Roman"/>
          <w:color w:val="000000" w:themeColor="text1"/>
          <w:sz w:val="28"/>
        </w:rPr>
      </w:pPr>
    </w:p>
    <w:p w:rsidR="000C2342" w:rsidRPr="009774EE" w:rsidRDefault="000C2342" w:rsidP="000C2342">
      <w:pPr>
        <w:pStyle w:val="ConsPlusNormal"/>
        <w:jc w:val="center"/>
        <w:rPr>
          <w:rFonts w:ascii="Times New Roman" w:hAnsi="Times New Roman" w:cs="Times New Roman"/>
          <w:b/>
          <w:color w:val="000000" w:themeColor="text1"/>
          <w:sz w:val="28"/>
        </w:rPr>
      </w:pPr>
      <w:bookmarkStart w:id="5" w:name="P670"/>
      <w:bookmarkEnd w:id="5"/>
      <w:r w:rsidRPr="009774EE">
        <w:rPr>
          <w:rFonts w:ascii="Times New Roman" w:hAnsi="Times New Roman" w:cs="Times New Roman"/>
          <w:b/>
          <w:color w:val="000000" w:themeColor="text1"/>
          <w:sz w:val="28"/>
        </w:rPr>
        <w:t xml:space="preserve">Положение о порядке уведомления работодателя о фактах обращения в целях склонения к совершению коррупционных правонарушений  </w:t>
      </w:r>
    </w:p>
    <w:p w:rsidR="000C2342" w:rsidRPr="009774EE" w:rsidRDefault="000C2342" w:rsidP="000C2342">
      <w:pPr>
        <w:jc w:val="center"/>
        <w:rPr>
          <w:b/>
          <w:bCs/>
          <w:color w:val="000000" w:themeColor="text1"/>
          <w:spacing w:val="2"/>
          <w:sz w:val="28"/>
          <w:szCs w:val="28"/>
          <w:u w:val="single"/>
        </w:rPr>
      </w:pPr>
      <w:proofErr w:type="spellStart"/>
      <w:r w:rsidRPr="009774EE">
        <w:rPr>
          <w:b/>
          <w:color w:val="000000" w:themeColor="text1"/>
          <w:sz w:val="28"/>
          <w:szCs w:val="28"/>
          <w:u w:val="single"/>
        </w:rPr>
        <w:t>Контрольно</w:t>
      </w:r>
      <w:proofErr w:type="spellEnd"/>
      <w:r w:rsidRPr="009774EE">
        <w:rPr>
          <w:b/>
          <w:color w:val="000000" w:themeColor="text1"/>
          <w:sz w:val="28"/>
          <w:szCs w:val="28"/>
          <w:u w:val="single"/>
        </w:rPr>
        <w:t xml:space="preserve"> – счетной комиссии </w:t>
      </w:r>
      <w:proofErr w:type="spellStart"/>
      <w:r w:rsidRPr="009774EE">
        <w:rPr>
          <w:b/>
          <w:color w:val="000000" w:themeColor="text1"/>
          <w:sz w:val="28"/>
          <w:szCs w:val="28"/>
          <w:u w:val="single"/>
        </w:rPr>
        <w:t>Верхнеландеховского</w:t>
      </w:r>
      <w:proofErr w:type="spellEnd"/>
      <w:r w:rsidRPr="009774EE">
        <w:rPr>
          <w:b/>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jc w:val="center"/>
        <w:outlineLvl w:val="1"/>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1. Общие положения</w:t>
      </w:r>
    </w:p>
    <w:p w:rsidR="000C2342" w:rsidRPr="009774EE" w:rsidRDefault="000C2342" w:rsidP="000C2342">
      <w:pPr>
        <w:pStyle w:val="ConsPlusNormal"/>
        <w:jc w:val="center"/>
        <w:rPr>
          <w:rFonts w:ascii="Times New Roman" w:hAnsi="Times New Roman" w:cs="Times New Roman"/>
          <w:color w:val="000000" w:themeColor="text1"/>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szCs w:val="28"/>
        </w:rPr>
        <w:t>1</w:t>
      </w:r>
      <w:r w:rsidRPr="009774EE">
        <w:rPr>
          <w:rFonts w:ascii="Times New Roman" w:hAnsi="Times New Roman" w:cs="Times New Roman"/>
          <w:color w:val="000000" w:themeColor="text1"/>
          <w:sz w:val="28"/>
        </w:rPr>
        <w:t xml:space="preserve">.1. Настоящее Положение разработано в соответствии с Федеральным </w:t>
      </w:r>
      <w:hyperlink r:id="rId20" w:history="1">
        <w:r w:rsidRPr="009774EE">
          <w:rPr>
            <w:rStyle w:val="ab"/>
            <w:rFonts w:ascii="Times New Roman" w:hAnsi="Times New Roman" w:cs="Times New Roman"/>
            <w:color w:val="000000" w:themeColor="text1"/>
            <w:sz w:val="28"/>
          </w:rPr>
          <w:t>законом</w:t>
        </w:r>
      </w:hyperlink>
      <w:r w:rsidRPr="009774EE">
        <w:rPr>
          <w:rFonts w:ascii="Times New Roman" w:hAnsi="Times New Roman" w:cs="Times New Roman"/>
          <w:color w:val="000000" w:themeColor="text1"/>
          <w:sz w:val="28"/>
        </w:rPr>
        <w:t xml:space="preserve"> от 25.12.2008 № 273-ФЗ «О противодействии коррупции» с учетом Методических </w:t>
      </w:r>
      <w:hyperlink r:id="rId21" w:history="1">
        <w:r w:rsidRPr="009774EE">
          <w:rPr>
            <w:rStyle w:val="ab"/>
            <w:rFonts w:ascii="Times New Roman" w:hAnsi="Times New Roman" w:cs="Times New Roman"/>
            <w:color w:val="000000" w:themeColor="text1"/>
            <w:sz w:val="28"/>
          </w:rPr>
          <w:t>рекомендаций</w:t>
        </w:r>
      </w:hyperlink>
      <w:r w:rsidRPr="009774EE">
        <w:rPr>
          <w:rFonts w:ascii="Times New Roman" w:hAnsi="Times New Roman" w:cs="Times New Roman"/>
          <w:color w:val="000000" w:themeColor="text1"/>
          <w:sz w:val="28"/>
        </w:rPr>
        <w:t xml:space="preserve">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Положения КСК и других локальных актов КСК.</w:t>
      </w:r>
    </w:p>
    <w:p w:rsidR="000C2342" w:rsidRPr="009774EE" w:rsidRDefault="000C2342" w:rsidP="000C2342">
      <w:pPr>
        <w:jc w:val="center"/>
        <w:rPr>
          <w:bCs/>
          <w:color w:val="000000" w:themeColor="text1"/>
          <w:spacing w:val="2"/>
          <w:sz w:val="28"/>
          <w:szCs w:val="28"/>
          <w:u w:val="single"/>
        </w:rPr>
      </w:pPr>
      <w:r w:rsidRPr="009774EE">
        <w:rPr>
          <w:color w:val="000000" w:themeColor="text1"/>
          <w:sz w:val="28"/>
        </w:rPr>
        <w:t xml:space="preserve">1.2. Настоящее Положение устанавливает порядок уведомления работодателя -  </w:t>
      </w:r>
      <w:proofErr w:type="spellStart"/>
      <w:r w:rsidRPr="009774EE">
        <w:rPr>
          <w:color w:val="000000" w:themeColor="text1"/>
          <w:sz w:val="28"/>
          <w:szCs w:val="28"/>
          <w:u w:val="single"/>
        </w:rPr>
        <w:t>Контрольно</w:t>
      </w:r>
      <w:proofErr w:type="spellEnd"/>
      <w:r w:rsidRPr="009774EE">
        <w:rPr>
          <w:color w:val="000000" w:themeColor="text1"/>
          <w:sz w:val="28"/>
          <w:szCs w:val="28"/>
          <w:u w:val="single"/>
        </w:rPr>
        <w:t xml:space="preserve"> – счетной комиссии </w:t>
      </w:r>
      <w:proofErr w:type="spellStart"/>
      <w:r w:rsidRPr="009774EE">
        <w:rPr>
          <w:color w:val="000000" w:themeColor="text1"/>
          <w:sz w:val="28"/>
          <w:szCs w:val="28"/>
          <w:u w:val="single"/>
        </w:rPr>
        <w:t>Верхнеландеховского</w:t>
      </w:r>
      <w:proofErr w:type="spellEnd"/>
      <w:r w:rsidRPr="009774EE">
        <w:rPr>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ind w:firstLine="708"/>
        <w:jc w:val="both"/>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w:t>
      </w:r>
      <w:proofErr w:type="gramStart"/>
      <w:r w:rsidRPr="009774EE">
        <w:rPr>
          <w:rFonts w:ascii="Times New Roman" w:hAnsi="Times New Roman" w:cs="Times New Roman"/>
          <w:color w:val="000000" w:themeColor="text1"/>
        </w:rPr>
        <w:t>самоуправления</w:t>
      </w:r>
      <w:r w:rsidRPr="009774EE">
        <w:rPr>
          <w:rFonts w:ascii="Times New Roman" w:hAnsi="Times New Roman" w:cs="Times New Roman"/>
          <w:color w:val="000000" w:themeColor="text1"/>
          <w:sz w:val="28"/>
        </w:rPr>
        <w:t xml:space="preserve"> )</w:t>
      </w:r>
      <w:proofErr w:type="gramEnd"/>
    </w:p>
    <w:p w:rsidR="000C2342" w:rsidRPr="009774EE" w:rsidRDefault="000C2342" w:rsidP="000C2342">
      <w:pPr>
        <w:pStyle w:val="ConsPlusNormal"/>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фактах обращений в целях склонения работника к совершению коррупционных правонарушений, а также устанавливает перечень сведений, содержащихся в уведомлениях, порядок регистрации уведомлений, организации проверки данных сведений.</w:t>
      </w:r>
    </w:p>
    <w:p w:rsidR="000C2342" w:rsidRPr="009774EE" w:rsidRDefault="000C2342" w:rsidP="000C2342">
      <w:pPr>
        <w:jc w:val="center"/>
        <w:rPr>
          <w:bCs/>
          <w:color w:val="000000" w:themeColor="text1"/>
          <w:spacing w:val="2"/>
          <w:sz w:val="28"/>
          <w:szCs w:val="28"/>
          <w:u w:val="single"/>
        </w:rPr>
      </w:pPr>
      <w:r w:rsidRPr="009774EE">
        <w:rPr>
          <w:color w:val="000000" w:themeColor="text1"/>
          <w:sz w:val="28"/>
        </w:rPr>
        <w:t xml:space="preserve">1.3. Действие настоящего Положения распространяется на всех работников </w:t>
      </w:r>
      <w:proofErr w:type="spellStart"/>
      <w:r w:rsidRPr="009774EE">
        <w:rPr>
          <w:color w:val="000000" w:themeColor="text1"/>
          <w:sz w:val="28"/>
          <w:szCs w:val="28"/>
          <w:u w:val="single"/>
        </w:rPr>
        <w:t>Контрольно</w:t>
      </w:r>
      <w:proofErr w:type="spellEnd"/>
      <w:r w:rsidRPr="009774EE">
        <w:rPr>
          <w:color w:val="000000" w:themeColor="text1"/>
          <w:sz w:val="28"/>
          <w:szCs w:val="28"/>
          <w:u w:val="single"/>
        </w:rPr>
        <w:t xml:space="preserve"> – счетной комиссии </w:t>
      </w:r>
      <w:proofErr w:type="spellStart"/>
      <w:r w:rsidRPr="009774EE">
        <w:rPr>
          <w:color w:val="000000" w:themeColor="text1"/>
          <w:sz w:val="28"/>
          <w:szCs w:val="28"/>
          <w:u w:val="single"/>
        </w:rPr>
        <w:t>Верхнеландеховского</w:t>
      </w:r>
      <w:proofErr w:type="spellEnd"/>
      <w:r w:rsidRPr="009774EE">
        <w:rPr>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(далее - КСК)</w:t>
      </w:r>
    </w:p>
    <w:p w:rsidR="000C2342" w:rsidRPr="009774EE" w:rsidRDefault="000C2342" w:rsidP="000C2342">
      <w:pPr>
        <w:pStyle w:val="ConsPlusNormal"/>
        <w:ind w:firstLine="708"/>
        <w:jc w:val="both"/>
        <w:rPr>
          <w:rFonts w:ascii="Times New Roman" w:hAnsi="Times New Roman" w:cs="Times New Roman"/>
          <w:color w:val="000000" w:themeColor="text1"/>
          <w:sz w:val="28"/>
          <w:u w:val="single"/>
        </w:rPr>
      </w:pPr>
      <w:r w:rsidRPr="009774EE">
        <w:rPr>
          <w:rFonts w:ascii="Times New Roman" w:hAnsi="Times New Roman" w:cs="Times New Roman"/>
          <w:color w:val="000000" w:themeColor="text1"/>
          <w:u w:val="single"/>
        </w:rPr>
        <w:t xml:space="preserve">                             (наименование органа местного самоуправления</w:t>
      </w:r>
    </w:p>
    <w:p w:rsidR="000C2342" w:rsidRPr="009774EE" w:rsidRDefault="000C2342" w:rsidP="000C2342">
      <w:pPr>
        <w:pStyle w:val="ConsPlusNormal"/>
        <w:ind w:firstLine="708"/>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1.4. Работник КСК, не выполнивший обязанность по уведомлению работодателя о фактах обращения в целях склонения его к совершению коррупционных правонарушений, подлежит привлечению к ответственности в соответствии с действующим законодательством Российской Федерации.</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2. Порядок уведомления работодателя о фактах обращения</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в целях склонения работника КСК к совершению</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коррупционных правонарушений</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2.1. Работник КСК обязан уведомить работодателя о фактах обращения в целях склонения его к совершению коррупционных правонарушений не позднее</w:t>
      </w:r>
      <w:r w:rsidRPr="009774EE">
        <w:rPr>
          <w:rFonts w:ascii="Times New Roman" w:hAnsi="Times New Roman" w:cs="Times New Roman"/>
          <w:b/>
          <w:color w:val="000000" w:themeColor="text1"/>
          <w:sz w:val="28"/>
        </w:rPr>
        <w:t xml:space="preserve"> </w:t>
      </w:r>
      <w:r w:rsidRPr="009774EE">
        <w:rPr>
          <w:rFonts w:ascii="Times New Roman" w:hAnsi="Times New Roman" w:cs="Times New Roman"/>
          <w:color w:val="000000" w:themeColor="text1"/>
          <w:sz w:val="28"/>
        </w:rPr>
        <w:t xml:space="preserve">одного рабочего дня, следующего за днем такого обращения, по форме, указанной   в </w:t>
      </w:r>
      <w:hyperlink r:id="rId22" w:anchor="P796" w:history="1">
        <w:r w:rsidRPr="009774EE">
          <w:rPr>
            <w:rStyle w:val="ab"/>
            <w:rFonts w:ascii="Times New Roman" w:hAnsi="Times New Roman" w:cs="Times New Roman"/>
            <w:color w:val="000000" w:themeColor="text1"/>
            <w:sz w:val="28"/>
          </w:rPr>
          <w:t>приложении 1</w:t>
        </w:r>
      </w:hyperlink>
      <w:r w:rsidRPr="009774EE">
        <w:rPr>
          <w:rFonts w:ascii="Times New Roman" w:hAnsi="Times New Roman" w:cs="Times New Roman"/>
          <w:color w:val="000000" w:themeColor="text1"/>
          <w:sz w:val="28"/>
        </w:rPr>
        <w:t xml:space="preserve"> к настоящему Положению.</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2.2. В случае если работник КСК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w:t>
      </w:r>
      <w:r w:rsidRPr="009774EE">
        <w:rPr>
          <w:rFonts w:ascii="Times New Roman" w:hAnsi="Times New Roman" w:cs="Times New Roman"/>
          <w:color w:val="000000" w:themeColor="text1"/>
          <w:sz w:val="28"/>
        </w:rPr>
        <w:lastRenderedPageBreak/>
        <w:t>днем обращения, в целях склонения его к совершению коррупционных правонарушений, а по прибытии к месту работы – оформить письменное уведомление.</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2.3. В уведомлении указываются следующие сведения: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персональные данные работника, подающего уведомление (фамилия, имя, отчество, замещаемая должность, контактный телефон);</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фамилия, имя, отчество, должность, все известные сведения о лице, склоняющем к коррупционному правонарушению;</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сущность предполагаемого правонарушения (действие/бездействие</w:t>
      </w:r>
      <w:proofErr w:type="gramStart"/>
      <w:r w:rsidRPr="009774EE">
        <w:rPr>
          <w:rFonts w:ascii="Times New Roman" w:hAnsi="Times New Roman" w:cs="Times New Roman"/>
          <w:color w:val="000000" w:themeColor="text1"/>
          <w:sz w:val="28"/>
        </w:rPr>
        <w:t xml:space="preserve">),   </w:t>
      </w:r>
      <w:proofErr w:type="gramEnd"/>
      <w:r w:rsidRPr="009774EE">
        <w:rPr>
          <w:rFonts w:ascii="Times New Roman" w:hAnsi="Times New Roman" w:cs="Times New Roman"/>
          <w:color w:val="000000" w:themeColor="text1"/>
          <w:sz w:val="28"/>
        </w:rPr>
        <w:t xml:space="preserve">              которое должен совершить (совершил) работник, и способы склонения к совершению коррупционных правонарушений, выгода, предлагаемая работнику, предполагаемые последствия;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дата и место произошедшего склонения к правонарушению;</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сведения о третьих лицах, имеющих отношение к данному делу, и свидетелях, если таковые имеются;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иные известные сведения, представляющие интерес для разбирательства по существу;</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информация об уведомлении работником органов прокуратуры или других государственных органов об обращении к нему каких-либо лиц в целях склонения его к совершению коррупционных правонарушений в случае, если указанная информация была направлена уведомителем в соответствующие органы;</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дата подачи уведомления и личная подпись уведомителя.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2.4. К уведомлению прилагаются все имеющиеся материалы, подтверждающие обстоятельства обращения в целях склонения работника КСК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2.5. Работник, которому стало известно о факте обращения к другим работникам КСК в связи с исполнением должностных обязанностей                 каких-либо лиц в целях склонения их к совершению коррупционных правонарушений, вправе уведомлять об этом работодателя в порядке, установленном настоящим Положением.</w:t>
      </w: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 Порядок регистрации уведомлений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3.1. Уведомление работника КСК подлежит обязательной регистрации.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Прием, регистрацию и учет поступивших уведомлений осуществляет лицо, ответственное за работу по профилактике коррупционных правонарушений, </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rPr>
        <w:t>(ФИО, должность лица, ответственного за противодействие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Уведомление регистрируется в день поступления по почте либо представления курьером. В случае представления уведомления работником КСК лично регистрация производится незамедлительно в его присутствии.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Копия поступившего уведомления с регистрационным номером, датой и подписью принимающего лица выдается работнику КСК для подтверждения принятия и регистрации сведений.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3.2. Лицо, ответственное за работу по профилактике коррупционных правонарушений, </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lastRenderedPageBreak/>
        <w:t>__________________________________________________________________</w:t>
      </w:r>
    </w:p>
    <w:p w:rsidR="000C2342" w:rsidRPr="009774EE" w:rsidRDefault="000C2342" w:rsidP="000C2342">
      <w:pPr>
        <w:pStyle w:val="ConsPlusNormal"/>
        <w:ind w:firstLine="709"/>
        <w:jc w:val="center"/>
        <w:rPr>
          <w:rFonts w:ascii="Times New Roman" w:hAnsi="Times New Roman" w:cs="Times New Roman"/>
          <w:color w:val="000000" w:themeColor="text1"/>
          <w:sz w:val="24"/>
        </w:rPr>
      </w:pPr>
      <w:r w:rsidRPr="009774EE">
        <w:rPr>
          <w:rFonts w:ascii="Times New Roman" w:hAnsi="Times New Roman" w:cs="Times New Roman"/>
          <w:color w:val="000000" w:themeColor="text1"/>
          <w:sz w:val="24"/>
        </w:rPr>
        <w:t>(ФИО, должность лица, ответственного за противодействие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обеспечивает конфиденциальность и сохранность данных, полученных от работника, подавшего уведомление, и несет персональную ответственность в соответствии с законодательством Российской Федерации за разглашение полученных сведений.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3.3. Регистрация представленного уведомления производится в </w:t>
      </w:r>
      <w:hyperlink r:id="rId23" w:anchor="P853" w:history="1">
        <w:r w:rsidRPr="009774EE">
          <w:rPr>
            <w:rStyle w:val="ab"/>
            <w:rFonts w:ascii="Times New Roman" w:hAnsi="Times New Roman" w:cs="Times New Roman"/>
            <w:color w:val="000000" w:themeColor="text1"/>
            <w:sz w:val="28"/>
          </w:rPr>
          <w:t>журнале</w:t>
        </w:r>
      </w:hyperlink>
      <w:r w:rsidRPr="009774EE">
        <w:rPr>
          <w:rFonts w:ascii="Times New Roman" w:hAnsi="Times New Roman" w:cs="Times New Roman"/>
          <w:color w:val="000000" w:themeColor="text1"/>
          <w:sz w:val="28"/>
        </w:rPr>
        <w:t xml:space="preserve"> учета уведомлений о фактах обращения в целях склонения работника КСК к совершению коррупционных правонарушений (далее – Журнал учета) по форме согласно приложению 2 к настоящему Положению.</w:t>
      </w:r>
    </w:p>
    <w:p w:rsidR="000C2342" w:rsidRPr="009774EE" w:rsidRDefault="000C2342" w:rsidP="000C2342">
      <w:pPr>
        <w:pStyle w:val="ConsPlusNormal"/>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Журнал учета оформляется и ведется в </w:t>
      </w:r>
      <w:proofErr w:type="gramStart"/>
      <w:r w:rsidRPr="009774EE">
        <w:rPr>
          <w:rFonts w:ascii="Times New Roman" w:hAnsi="Times New Roman" w:cs="Times New Roman"/>
          <w:color w:val="000000" w:themeColor="text1"/>
          <w:sz w:val="28"/>
        </w:rPr>
        <w:t>КСК,</w:t>
      </w:r>
      <w:r w:rsidRPr="009774EE">
        <w:rPr>
          <w:rFonts w:ascii="Times New Roman" w:hAnsi="Times New Roman" w:cs="Times New Roman"/>
          <w:color w:val="000000" w:themeColor="text1"/>
        </w:rPr>
        <w:t xml:space="preserve">   </w:t>
      </w:r>
      <w:proofErr w:type="gramEnd"/>
      <w:r w:rsidRPr="009774EE">
        <w:rPr>
          <w:rFonts w:ascii="Times New Roman" w:hAnsi="Times New Roman" w:cs="Times New Roman"/>
          <w:color w:val="000000" w:themeColor="text1"/>
        </w:rPr>
        <w:t xml:space="preserve">  </w:t>
      </w:r>
      <w:r w:rsidRPr="009774EE">
        <w:rPr>
          <w:rFonts w:ascii="Times New Roman" w:hAnsi="Times New Roman" w:cs="Times New Roman"/>
          <w:color w:val="000000" w:themeColor="text1"/>
          <w:sz w:val="28"/>
        </w:rPr>
        <w:t>хранится в месте, защищенном от несанкционированного доступа.</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Ведение и хранение Журнала учета, а также регистрация уведомлений осуществляются лицом, ответственным за работу по профилактике коррупционных правонарушений в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Журнал должен быть прошит, пронумерован и заверен. Исправленные записи заверяются лицом, ответственным за ведение и хранение Журнала учета.</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3.4. В нижнем правом углу последнего листа уведомления ставится регистрационная запись, содержащая: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входящий номер и дату поступления (в соответствии с записью, внесенной                       в Журнал учета);</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подпись и расшифровку фамилии лица, зарегистрировавшего уведомление.</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3.5. В случае если из уведомления работника следует,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 работодатель незамедлительно после поступления к нему уведомления от работника направляет его копию в один из вышеуказанных органов.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3.6. При наличии в уведомлении сведений о совершенном или подготавливаемом преступлении поступившее уведомление незамедлительно направляется в правоохранительные органы в соответствии с их компетенцией.</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4. Порядок организации и проведения проверки сведений, </w:t>
      </w: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содержащихся в уведомлении</w:t>
      </w:r>
    </w:p>
    <w:p w:rsidR="000C2342" w:rsidRPr="009774EE" w:rsidRDefault="000C2342" w:rsidP="000C2342">
      <w:pPr>
        <w:pStyle w:val="ConsPlusNormal"/>
        <w:ind w:firstLine="709"/>
        <w:rPr>
          <w:rFonts w:ascii="Times New Roman" w:hAnsi="Times New Roman" w:cs="Times New Roman"/>
          <w:color w:val="000000" w:themeColor="text1"/>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4.1. После регистрации уведомление в течение рабочего дня передается для рассмотрения руководителю КСК. </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4.2. Поступившее на имя работодателя уведомление является основанием                   </w:t>
      </w:r>
    </w:p>
    <w:p w:rsidR="000C2342" w:rsidRPr="009774EE" w:rsidRDefault="000C2342" w:rsidP="000C2342">
      <w:pPr>
        <w:pStyle w:val="ConsPlusNormal"/>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для принятия им решения о проведении проверки сведений, содержащихся в уведомлении, которое в течение трех рабочих дней со дня получения уведомления оформляется соответствующим локальным актом.</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4.3. Проверка сведений, содержащихся в уведомлении, проводится в течение десяти рабочих дней со дня регистрации уведомления.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4.4. С целью организации проверки руководитель КСК создает комиссию по рассмотрению факта обращения в целях склонения работника КСК к совершению коррупционных правонарушений (далее – Комиссия).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В состав Комиссии входят уполномоченное работодателем лицо, работники КСК, в том числе по правовым вопросам, непосредственный руководитель работника, </w:t>
      </w:r>
      <w:r w:rsidRPr="009774EE">
        <w:rPr>
          <w:rFonts w:ascii="Times New Roman" w:hAnsi="Times New Roman" w:cs="Times New Roman"/>
          <w:color w:val="000000" w:themeColor="text1"/>
          <w:sz w:val="28"/>
        </w:rPr>
        <w:lastRenderedPageBreak/>
        <w:t>подавшего уведомление.</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По решению руководителя КСК в состав Комиссии включаются представители общественных организаций, при этом число членов </w:t>
      </w:r>
      <w:proofErr w:type="gramStart"/>
      <w:r w:rsidRPr="009774EE">
        <w:rPr>
          <w:rFonts w:ascii="Times New Roman" w:hAnsi="Times New Roman" w:cs="Times New Roman"/>
          <w:color w:val="000000" w:themeColor="text1"/>
          <w:sz w:val="28"/>
        </w:rPr>
        <w:t xml:space="preserve">Комиссии,   </w:t>
      </w:r>
      <w:proofErr w:type="gramEnd"/>
      <w:r w:rsidRPr="009774EE">
        <w:rPr>
          <w:rFonts w:ascii="Times New Roman" w:hAnsi="Times New Roman" w:cs="Times New Roman"/>
          <w:color w:val="000000" w:themeColor="text1"/>
          <w:sz w:val="28"/>
        </w:rPr>
        <w:t xml:space="preserve">                              не замещающих должности в КСК, должно составлять не менее одной четверти от общего числа ее членов.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4.5. Персональный состав Комиссии назначается руководителем КСК и утверждается локальным актом.</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4.6. В проведении проверки не может участвовать работник, прямо или косвенно заинтересованный в ее результатах. Такой работник обязан обратиться к руководителю КСК с письменным заявлением об освобождении его от участия в проведении данной проверки.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4.7. При проведении проверки должны быть:</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заслушаны пояснения работника, подавшего уведомление, а также пояснения работников КСК и иных лиц, имеющих отношение к фактам, содержащимся в уведомлении;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объективно и всесторонне рассмотрены факты и обстоятельства обращения к работнику в целях склонения его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В ходе проверки должны быть установлены:</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причины и условия, которые способствовали обращению лица к работнику КСК с целью склонения его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действия (бездействие) работника КСК, к незаконному исполнению которых его пытались склонить.</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4.8. В ходе проведения проверки помимо уведомления рассматриваются материалы, имеющие отношение к фактам, содержащимся в </w:t>
      </w:r>
      <w:proofErr w:type="gramStart"/>
      <w:r w:rsidRPr="009774EE">
        <w:rPr>
          <w:rFonts w:ascii="Times New Roman" w:hAnsi="Times New Roman" w:cs="Times New Roman"/>
          <w:color w:val="000000" w:themeColor="text1"/>
          <w:sz w:val="28"/>
        </w:rPr>
        <w:t xml:space="preserve">уведомлении,   </w:t>
      </w:r>
      <w:proofErr w:type="gramEnd"/>
      <w:r w:rsidRPr="009774EE">
        <w:rPr>
          <w:rFonts w:ascii="Times New Roman" w:hAnsi="Times New Roman" w:cs="Times New Roman"/>
          <w:color w:val="000000" w:themeColor="text1"/>
          <w:sz w:val="28"/>
        </w:rPr>
        <w:t xml:space="preserve">                           в том числе должностная инструкция и служебная характеристика уведомителя, должностные инструкции и служебные характеристики работников, имеющих отношение к фактам, содержащимся в уведомлении.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Лица, входящие в состав КСК, и работники, имеющие отношение к фактам, содержащимся в уведомлении, не вправе разглашать сведения, ставшие                  им известными в ходе проведения проверочных мероприятий.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4.9. Заседание КСК считается правомочным, если на нем присутствует не менее 2/3 от общего числа членов Комиссии. По результатам проверки оформляется письменное заключение (далее – заключение), которое принимается простым большинством голосов присутствовавших на заседании членов Комиссии.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4.10. В заключении указываются: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состав Комиссии;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сроки проведения проверки;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сведения о работнике, подавшем уведомление, и обстоятельства, послужившие основанием для проведения проверки;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информация о наличии (либо отсутствии) признаков склонения работника                  к совершению коррупционного правонарушения;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причины и обстоятельства (в случае их установления Комиссией), способствовавшие обращению в целях склонения работника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причины и обстоятельства, способствовавшие обращению в целях склонения работника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меры, рекомендуемые для разрешения сложившейся ситуации.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lastRenderedPageBreak/>
        <w:t>4.11. Члены Комиссии в случае несогласия с заключением вправе в письменной форме изложить свое особое мнение и приобщить его к заключению.</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4.12. Комиссия направляет заключение руководителю КСК в течение трех рабочих дней со дня его принятия.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4.13. В случае наличия признаков склонения работника к совершению коррупционных правонарушений руководитель КСК с учетом заключения Комиссии в течение двух рабочих дней принимает одно из следующих решений: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принятии организационных мер с целью предотвращения впредь       возможности обращения в целях склонения работника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об исключении возможности принятия работником, подавшим уведомление, работниками, имеющими отношение к фактам, содержащимся в уведомлении, единоличных решений по вопросам, с которыми связана вероятность совершения коррупционного правонарушения;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необходимости внесения изменений в локальные акты КСК с целью устранения условий, способствовавших обращению в целях склонения работника              к совершению коррупционных правонарушений;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незамедлительной передаче материалов проверки в органы прокуратуры, правоохранительные органы;</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проведении служебной проверки в отношении работника.</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4.14. При наличии в заключении информации об отсутствии признаков склонения работника к совершению коррупционных правонарушений руководитель КСК в течение двух рабочих дней принимает решение о принятии результатов проверки к сведению.</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4.15. В течение пяти рабочих дней со дня получения информации о решении руководителя КСК лицо, ответственное за работу по профилактике коррупционных правонарушений, в письменной форме сообщает работнику, подавшему уведомление, о принятом решении.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4.16. Решение, принятое руководителем КСК, может быть обжаловано          в установленном законодательством порядке.</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w:t>
      </w:r>
      <w:proofErr w:type="gramStart"/>
      <w:r w:rsidRPr="009774EE">
        <w:rPr>
          <w:rFonts w:ascii="Times New Roman" w:hAnsi="Times New Roman" w:cs="Times New Roman"/>
          <w:color w:val="000000" w:themeColor="text1"/>
          <w:sz w:val="28"/>
        </w:rPr>
        <w:t>17.Материалы</w:t>
      </w:r>
      <w:proofErr w:type="gramEnd"/>
      <w:r w:rsidRPr="009774EE">
        <w:rPr>
          <w:rFonts w:ascii="Times New Roman" w:hAnsi="Times New Roman" w:cs="Times New Roman"/>
          <w:color w:val="000000" w:themeColor="text1"/>
          <w:sz w:val="28"/>
        </w:rPr>
        <w:t xml:space="preserve"> проверки хранятся в  КСК.</w:t>
      </w: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rPr>
      </w:pPr>
    </w:p>
    <w:p w:rsidR="000C2342" w:rsidRPr="009774EE" w:rsidRDefault="000C2342" w:rsidP="000C2342">
      <w:pPr>
        <w:pStyle w:val="ConsPlusNormal"/>
        <w:ind w:firstLine="4678"/>
        <w:jc w:val="right"/>
        <w:outlineLvl w:val="1"/>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1</w:t>
      </w:r>
    </w:p>
    <w:p w:rsidR="000C2342" w:rsidRPr="009774EE" w:rsidRDefault="000C2342" w:rsidP="000C2342">
      <w:pPr>
        <w:pStyle w:val="ConsPlusNormal"/>
        <w:ind w:firstLine="4678"/>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к Положению о порядке уведомления работодателя</w:t>
      </w:r>
    </w:p>
    <w:p w:rsidR="000C2342" w:rsidRPr="009774EE" w:rsidRDefault="000C2342" w:rsidP="000C2342">
      <w:pPr>
        <w:pStyle w:val="ConsPlusNormal"/>
        <w:ind w:firstLine="4678"/>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о фактах обращения в целях склонения</w:t>
      </w:r>
    </w:p>
    <w:p w:rsidR="000C2342" w:rsidRPr="009774EE" w:rsidRDefault="000C2342" w:rsidP="000C2342">
      <w:pPr>
        <w:pStyle w:val="ConsPlusNormal"/>
        <w:ind w:firstLine="4678"/>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к совершению коррупционных правонарушений</w:t>
      </w:r>
    </w:p>
    <w:p w:rsidR="000C2342" w:rsidRPr="009774EE" w:rsidRDefault="000C2342" w:rsidP="000C2342">
      <w:pPr>
        <w:pStyle w:val="ConsPlusNonformat"/>
        <w:ind w:left="2694"/>
        <w:jc w:val="both"/>
        <w:rPr>
          <w:rFonts w:ascii="Times New Roman" w:hAnsi="Times New Roman" w:cs="Times New Roman"/>
          <w:color w:val="000000" w:themeColor="text1"/>
        </w:rPr>
      </w:pPr>
      <w:r w:rsidRPr="009774EE">
        <w:rPr>
          <w:rFonts w:ascii="Times New Roman" w:hAnsi="Times New Roman" w:cs="Times New Roman"/>
          <w:color w:val="000000" w:themeColor="text1"/>
        </w:rPr>
        <w:t xml:space="preserve">                                    </w:t>
      </w:r>
    </w:p>
    <w:p w:rsidR="000C2342" w:rsidRPr="009774EE" w:rsidRDefault="000C2342" w:rsidP="000C2342">
      <w:pPr>
        <w:pStyle w:val="ConsPlusNonformat"/>
        <w:ind w:left="2694"/>
        <w:jc w:val="right"/>
        <w:rPr>
          <w:rFonts w:ascii="Times New Roman" w:hAnsi="Times New Roman" w:cs="Times New Roman"/>
          <w:color w:val="000000" w:themeColor="text1"/>
        </w:rPr>
      </w:pPr>
      <w:r w:rsidRPr="009774EE">
        <w:rPr>
          <w:rFonts w:ascii="Times New Roman" w:hAnsi="Times New Roman" w:cs="Times New Roman"/>
          <w:color w:val="000000" w:themeColor="text1"/>
        </w:rPr>
        <w:t xml:space="preserve">  </w:t>
      </w:r>
      <w:r w:rsidRPr="009774EE">
        <w:rPr>
          <w:rFonts w:ascii="Times New Roman" w:hAnsi="Times New Roman" w:cs="Times New Roman"/>
          <w:color w:val="000000" w:themeColor="text1"/>
          <w:sz w:val="28"/>
        </w:rPr>
        <w:t>_____________________________</w:t>
      </w:r>
    </w:p>
    <w:p w:rsidR="000C2342" w:rsidRPr="009774EE" w:rsidRDefault="000C2342" w:rsidP="000C2342">
      <w:pPr>
        <w:pStyle w:val="ConsPlusNonformat"/>
        <w:ind w:left="4536"/>
        <w:jc w:val="right"/>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(наименование должности работодателя)</w:t>
      </w:r>
    </w:p>
    <w:p w:rsidR="000C2342" w:rsidRPr="009774EE" w:rsidRDefault="000C2342" w:rsidP="000C2342">
      <w:pPr>
        <w:pStyle w:val="ConsPlusNonformat"/>
        <w:ind w:left="2694"/>
        <w:jc w:val="right"/>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 xml:space="preserve">                                      _____________________________________</w:t>
      </w:r>
    </w:p>
    <w:p w:rsidR="000C2342" w:rsidRPr="009774EE" w:rsidRDefault="000C2342" w:rsidP="000C2342">
      <w:pPr>
        <w:pStyle w:val="ConsPlusNonformat"/>
        <w:ind w:left="4536"/>
        <w:jc w:val="right"/>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 xml:space="preserve">                                                    (ФИО)</w:t>
      </w:r>
    </w:p>
    <w:p w:rsidR="000C2342" w:rsidRPr="009774EE" w:rsidRDefault="000C2342" w:rsidP="000C2342">
      <w:pPr>
        <w:pStyle w:val="ConsPlusNonformat"/>
        <w:ind w:left="2694"/>
        <w:jc w:val="right"/>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 xml:space="preserve">                                      от __________________________________</w:t>
      </w:r>
    </w:p>
    <w:p w:rsidR="000C2342" w:rsidRPr="009774EE" w:rsidRDefault="000C2342" w:rsidP="000C2342">
      <w:pPr>
        <w:pStyle w:val="ConsPlusNonformat"/>
        <w:ind w:left="4962"/>
        <w:jc w:val="right"/>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 xml:space="preserve">                          (ФИО, должность, контактный телефон)</w:t>
      </w:r>
    </w:p>
    <w:p w:rsidR="000C2342" w:rsidRPr="009774EE" w:rsidRDefault="000C2342" w:rsidP="000C2342">
      <w:pPr>
        <w:pStyle w:val="ConsPlusNonformat"/>
        <w:jc w:val="both"/>
        <w:rPr>
          <w:rFonts w:ascii="Times New Roman" w:hAnsi="Times New Roman" w:cs="Times New Roman"/>
          <w:color w:val="000000" w:themeColor="text1"/>
        </w:rPr>
      </w:pPr>
    </w:p>
    <w:p w:rsidR="000C2342" w:rsidRPr="009774EE" w:rsidRDefault="000C2342" w:rsidP="000C2342">
      <w:pPr>
        <w:pStyle w:val="ConsPlusNonformat"/>
        <w:ind w:firstLine="709"/>
        <w:jc w:val="center"/>
        <w:rPr>
          <w:rFonts w:ascii="Times New Roman" w:hAnsi="Times New Roman" w:cs="Times New Roman"/>
          <w:color w:val="000000" w:themeColor="text1"/>
          <w:sz w:val="28"/>
        </w:rPr>
      </w:pPr>
      <w:bookmarkStart w:id="6" w:name="P796"/>
      <w:bookmarkEnd w:id="6"/>
    </w:p>
    <w:p w:rsidR="000C2342" w:rsidRPr="009774EE" w:rsidRDefault="000C2342" w:rsidP="000C2342">
      <w:pPr>
        <w:pStyle w:val="ConsPlusNonformat"/>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УВЕДОМЛЕНИЕ</w:t>
      </w:r>
    </w:p>
    <w:p w:rsidR="000C2342" w:rsidRPr="009774EE" w:rsidRDefault="000C2342" w:rsidP="000C2342">
      <w:pPr>
        <w:pStyle w:val="ConsPlusNonformat"/>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фактах обращения в целях склонения работника к совершению</w:t>
      </w:r>
    </w:p>
    <w:p w:rsidR="000C2342" w:rsidRPr="009774EE" w:rsidRDefault="000C2342" w:rsidP="000C2342">
      <w:pPr>
        <w:pStyle w:val="ConsPlusNonformat"/>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коррупционных правонарушений</w:t>
      </w:r>
    </w:p>
    <w:p w:rsidR="000C2342" w:rsidRPr="009774EE" w:rsidRDefault="000C2342" w:rsidP="000C2342">
      <w:pPr>
        <w:pStyle w:val="ConsPlusNonformat"/>
        <w:ind w:firstLine="709"/>
        <w:jc w:val="both"/>
        <w:rPr>
          <w:rFonts w:ascii="Times New Roman" w:hAnsi="Times New Roman" w:cs="Times New Roman"/>
          <w:color w:val="000000" w:themeColor="text1"/>
          <w:sz w:val="16"/>
          <w:szCs w:val="16"/>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1. Уведомляю о факте обращения в целях склонения меня к коррупционному</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правонарушению (далее – склонение к правонарушению) со стороны</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(указываются Ф.И.О., должность, все известные сведения о лице, склоняющем к правонарушению)</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2. Склонение к правонарушению </w:t>
      </w:r>
      <w:proofErr w:type="gramStart"/>
      <w:r w:rsidRPr="009774EE">
        <w:rPr>
          <w:rFonts w:ascii="Times New Roman" w:hAnsi="Times New Roman" w:cs="Times New Roman"/>
          <w:color w:val="000000" w:themeColor="text1"/>
          <w:sz w:val="28"/>
        </w:rPr>
        <w:t>производилось  в</w:t>
      </w:r>
      <w:proofErr w:type="gramEnd"/>
      <w:r w:rsidRPr="009774EE">
        <w:rPr>
          <w:rFonts w:ascii="Times New Roman" w:hAnsi="Times New Roman" w:cs="Times New Roman"/>
          <w:color w:val="000000" w:themeColor="text1"/>
          <w:sz w:val="28"/>
        </w:rPr>
        <w:t xml:space="preserve"> целях осуществления мною</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(указывается сущность предполагаемого правонарушения)</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3. Склонение к правонарушению осуществлялось посредством </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(способ склонения: подкуп, угроза, обман и т.д.)</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 Выгода, преследуемая работником КСК, предполагаемые последствия 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5. Склонение к правонарушению произошло в ___ час. ___ мин «__» 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20__ г. </w:t>
      </w:r>
      <w:proofErr w:type="gramStart"/>
      <w:r w:rsidRPr="009774EE">
        <w:rPr>
          <w:rFonts w:ascii="Times New Roman" w:hAnsi="Times New Roman" w:cs="Times New Roman"/>
          <w:color w:val="000000" w:themeColor="text1"/>
          <w:sz w:val="28"/>
        </w:rPr>
        <w:t>в  _</w:t>
      </w:r>
      <w:proofErr w:type="gramEnd"/>
      <w:r w:rsidRPr="009774EE">
        <w:rPr>
          <w:rFonts w:ascii="Times New Roman" w:hAnsi="Times New Roman" w:cs="Times New Roman"/>
          <w:color w:val="000000" w:themeColor="text1"/>
          <w:sz w:val="28"/>
        </w:rPr>
        <w:t>__________________________________________________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 xml:space="preserve">(город, </w:t>
      </w:r>
      <w:proofErr w:type="gramStart"/>
      <w:r w:rsidRPr="009774EE">
        <w:rPr>
          <w:rFonts w:ascii="Times New Roman" w:hAnsi="Times New Roman" w:cs="Times New Roman"/>
          <w:color w:val="000000" w:themeColor="text1"/>
          <w:sz w:val="22"/>
        </w:rPr>
        <w:t>адрес)\</w:t>
      </w:r>
      <w:proofErr w:type="gramEnd"/>
    </w:p>
    <w:p w:rsidR="000C2342" w:rsidRPr="009774EE" w:rsidRDefault="000C2342" w:rsidP="000C2342">
      <w:pPr>
        <w:pStyle w:val="ConsPlusNonformat"/>
        <w:ind w:firstLine="709"/>
        <w:jc w:val="center"/>
        <w:rPr>
          <w:rFonts w:ascii="Times New Roman" w:hAnsi="Times New Roman" w:cs="Times New Roman"/>
          <w:color w:val="000000" w:themeColor="text1"/>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6. Склонение к правонарушению производилось 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rPr>
        <w:t xml:space="preserve">                                                                                                                (</w:t>
      </w:r>
      <w:r w:rsidRPr="009774EE">
        <w:rPr>
          <w:rFonts w:ascii="Times New Roman" w:hAnsi="Times New Roman" w:cs="Times New Roman"/>
          <w:color w:val="000000" w:themeColor="text1"/>
          <w:sz w:val="22"/>
        </w:rPr>
        <w:t>обстоятельства склонения:</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телефонный разговор, личная встреча, почта и др.)</w:t>
      </w:r>
    </w:p>
    <w:p w:rsidR="000C2342" w:rsidRPr="009774EE" w:rsidRDefault="000C2342" w:rsidP="000C2342">
      <w:pPr>
        <w:pStyle w:val="ConsPlusNonformat"/>
        <w:ind w:firstLine="709"/>
        <w:jc w:val="center"/>
        <w:rPr>
          <w:rFonts w:ascii="Times New Roman" w:hAnsi="Times New Roman" w:cs="Times New Roman"/>
          <w:color w:val="000000" w:themeColor="text1"/>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7. К совершению коррупционных правонарушений имеют отношение следующие лица _________________________________________________________.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rPr>
        <w:t xml:space="preserve">                       </w:t>
      </w:r>
      <w:r w:rsidRPr="009774EE">
        <w:rPr>
          <w:rFonts w:ascii="Times New Roman" w:hAnsi="Times New Roman" w:cs="Times New Roman"/>
          <w:color w:val="000000" w:themeColor="text1"/>
          <w:sz w:val="22"/>
        </w:rPr>
        <w:t>(указываются сведения о лицах, имеющих отношение к данному делу, и свидетелях)</w:t>
      </w:r>
    </w:p>
    <w:p w:rsidR="000C2342" w:rsidRPr="009774EE" w:rsidRDefault="000C2342" w:rsidP="000C2342">
      <w:pPr>
        <w:pStyle w:val="ConsPlusNonformat"/>
        <w:ind w:firstLine="709"/>
        <w:jc w:val="center"/>
        <w:rPr>
          <w:rFonts w:ascii="Times New Roman" w:hAnsi="Times New Roman" w:cs="Times New Roman"/>
          <w:color w:val="000000" w:themeColor="text1"/>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8. Для разбирательства по существу представляют интерес следующие сведения: ______________________________________________________________.</w:t>
      </w:r>
    </w:p>
    <w:p w:rsidR="000C2342" w:rsidRPr="009774EE" w:rsidRDefault="000C2342" w:rsidP="000C2342">
      <w:pPr>
        <w:pStyle w:val="ConsPlusNonformat"/>
        <w:ind w:firstLine="709"/>
        <w:jc w:val="center"/>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(указываются иные известные сведения, представляющие интерес для разбирательства дела)</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          ___________________       ___________            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2"/>
        </w:rPr>
      </w:pPr>
      <w:r w:rsidRPr="009774EE">
        <w:rPr>
          <w:rFonts w:ascii="Times New Roman" w:hAnsi="Times New Roman" w:cs="Times New Roman"/>
          <w:color w:val="000000" w:themeColor="text1"/>
        </w:rPr>
        <w:t xml:space="preserve">             </w:t>
      </w:r>
      <w:r w:rsidRPr="009774EE">
        <w:rPr>
          <w:rFonts w:ascii="Times New Roman" w:hAnsi="Times New Roman" w:cs="Times New Roman"/>
          <w:color w:val="000000" w:themeColor="text1"/>
          <w:sz w:val="22"/>
        </w:rPr>
        <w:t xml:space="preserve">(дата заполнения </w:t>
      </w:r>
      <w:proofErr w:type="gramStart"/>
      <w:r w:rsidRPr="009774EE">
        <w:rPr>
          <w:rFonts w:ascii="Times New Roman" w:hAnsi="Times New Roman" w:cs="Times New Roman"/>
          <w:color w:val="000000" w:themeColor="text1"/>
          <w:sz w:val="22"/>
        </w:rPr>
        <w:t xml:space="preserve">уведомления)   </w:t>
      </w:r>
      <w:proofErr w:type="gramEnd"/>
      <w:r w:rsidRPr="009774EE">
        <w:rPr>
          <w:rFonts w:ascii="Times New Roman" w:hAnsi="Times New Roman" w:cs="Times New Roman"/>
          <w:color w:val="000000" w:themeColor="text1"/>
          <w:sz w:val="22"/>
        </w:rPr>
        <w:t xml:space="preserve">      (подпись)                      (расшифровка подписи)</w:t>
      </w:r>
    </w:p>
    <w:p w:rsidR="000C2342" w:rsidRPr="009774EE" w:rsidRDefault="000C2342" w:rsidP="000C2342">
      <w:pPr>
        <w:pStyle w:val="ConsPlusNonformat"/>
        <w:ind w:firstLine="709"/>
        <w:jc w:val="both"/>
        <w:rPr>
          <w:rFonts w:ascii="Times New Roman" w:hAnsi="Times New Roman" w:cs="Times New Roman"/>
          <w:color w:val="000000" w:themeColor="text1"/>
          <w:sz w:val="16"/>
          <w:szCs w:val="16"/>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Органы прокуратуры или другие государственные органы о фактах                  обращения в целях склонения к совершению коррупционных правонарушений мною </w:t>
      </w:r>
      <w:r w:rsidRPr="009774EE">
        <w:rPr>
          <w:rFonts w:ascii="Times New Roman" w:hAnsi="Times New Roman" w:cs="Times New Roman"/>
          <w:color w:val="000000" w:themeColor="text1"/>
          <w:sz w:val="28"/>
        </w:rPr>
        <w:lastRenderedPageBreak/>
        <w:t xml:space="preserve">уведомлены/не уведомлены </w:t>
      </w:r>
      <w:r w:rsidRPr="009774EE">
        <w:rPr>
          <w:rFonts w:ascii="Times New Roman" w:hAnsi="Times New Roman" w:cs="Times New Roman"/>
          <w:color w:val="000000" w:themeColor="text1"/>
          <w:sz w:val="24"/>
          <w:szCs w:val="24"/>
        </w:rPr>
        <w:t>(нужное подчеркнуть).</w:t>
      </w:r>
    </w:p>
    <w:p w:rsidR="000C2342" w:rsidRPr="009774EE" w:rsidRDefault="000C2342" w:rsidP="000C2342">
      <w:pPr>
        <w:pStyle w:val="ConsPlusNonformat"/>
        <w:tabs>
          <w:tab w:val="left" w:pos="1599"/>
        </w:tabs>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ab/>
      </w:r>
    </w:p>
    <w:p w:rsidR="000C2342" w:rsidRPr="009774EE" w:rsidRDefault="000C2342" w:rsidP="000C2342">
      <w:pPr>
        <w:pStyle w:val="ConsPlusNonformat"/>
        <w:ind w:firstLine="709"/>
        <w:jc w:val="both"/>
        <w:rPr>
          <w:rFonts w:ascii="Times New Roman" w:hAnsi="Times New Roman" w:cs="Times New Roman"/>
          <w:color w:val="000000" w:themeColor="text1"/>
        </w:rPr>
      </w:pPr>
      <w:r w:rsidRPr="009774EE">
        <w:rPr>
          <w:rFonts w:ascii="Times New Roman" w:hAnsi="Times New Roman" w:cs="Times New Roman"/>
          <w:color w:val="000000" w:themeColor="text1"/>
          <w:sz w:val="28"/>
        </w:rPr>
        <w:t>«__» _________ 20__ г. ____________       ____________________</w:t>
      </w:r>
    </w:p>
    <w:p w:rsidR="000C2342" w:rsidRPr="009774EE" w:rsidRDefault="000C2342" w:rsidP="000C2342">
      <w:pPr>
        <w:pStyle w:val="ConsPlusNonformat"/>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 xml:space="preserve">                                                                 (подпись, ФИО)</w:t>
      </w:r>
    </w:p>
    <w:p w:rsidR="000C2342" w:rsidRPr="009774EE" w:rsidRDefault="000C2342" w:rsidP="000C2342">
      <w:pPr>
        <w:pStyle w:val="ConsPlusNonformat"/>
        <w:ind w:firstLine="709"/>
        <w:jc w:val="center"/>
        <w:rPr>
          <w:rFonts w:ascii="Times New Roman" w:hAnsi="Times New Roman" w:cs="Times New Roman"/>
          <w:color w:val="000000" w:themeColor="text1"/>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Уведомление зарегистрировано «__» __________ 20__ г.</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Регистрационный № ________      _____________________________</w:t>
      </w:r>
    </w:p>
    <w:p w:rsidR="000C2342" w:rsidRPr="009774EE" w:rsidRDefault="000C2342" w:rsidP="000C2342">
      <w:pPr>
        <w:pStyle w:val="ConsPlusNonformat"/>
        <w:ind w:firstLine="709"/>
        <w:rPr>
          <w:rFonts w:ascii="Times New Roman" w:hAnsi="Times New Roman" w:cs="Times New Roman"/>
          <w:color w:val="000000" w:themeColor="text1"/>
          <w:sz w:val="22"/>
        </w:rPr>
      </w:pPr>
      <w:r w:rsidRPr="009774EE">
        <w:rPr>
          <w:rFonts w:ascii="Times New Roman" w:hAnsi="Times New Roman" w:cs="Times New Roman"/>
          <w:color w:val="000000" w:themeColor="text1"/>
          <w:sz w:val="22"/>
        </w:rPr>
        <w:t xml:space="preserve">                                                                          (подпись, ФИО, должность специалиста)</w:t>
      </w:r>
    </w:p>
    <w:p w:rsidR="000C2342" w:rsidRPr="009774EE" w:rsidRDefault="000C2342" w:rsidP="000C2342">
      <w:pPr>
        <w:pStyle w:val="ConsPlusNonformat"/>
        <w:ind w:firstLine="709"/>
        <w:jc w:val="center"/>
        <w:rPr>
          <w:rFonts w:ascii="Times New Roman" w:hAnsi="Times New Roman" w:cs="Times New Roman"/>
          <w:color w:val="000000" w:themeColor="text1"/>
        </w:rPr>
      </w:pPr>
    </w:p>
    <w:p w:rsidR="000C2342" w:rsidRPr="009774EE" w:rsidRDefault="000C2342" w:rsidP="000C2342">
      <w:pPr>
        <w:pStyle w:val="ConsPlusNonformat"/>
        <w:ind w:firstLine="709"/>
        <w:jc w:val="center"/>
        <w:rPr>
          <w:rFonts w:ascii="Times New Roman" w:hAnsi="Times New Roman" w:cs="Times New Roman"/>
          <w:color w:val="000000" w:themeColor="text1"/>
        </w:rPr>
      </w:pPr>
    </w:p>
    <w:p w:rsidR="000C2342" w:rsidRPr="009774EE" w:rsidRDefault="000C2342" w:rsidP="000C2342">
      <w:pPr>
        <w:pStyle w:val="ConsPlusNonformat"/>
        <w:ind w:firstLine="70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0C2342" w:rsidRPr="009774EE" w:rsidRDefault="000C2342" w:rsidP="000C2342">
      <w:pPr>
        <w:pStyle w:val="ConsPlusNonformat"/>
        <w:ind w:left="3969"/>
        <w:jc w:val="center"/>
        <w:rPr>
          <w:rFonts w:ascii="Times New Roman" w:hAnsi="Times New Roman" w:cs="Times New Roman"/>
          <w:color w:val="000000" w:themeColor="text1"/>
        </w:rPr>
      </w:pPr>
    </w:p>
    <w:p w:rsidR="00E334A6" w:rsidRDefault="00E334A6" w:rsidP="000C2342">
      <w:pPr>
        <w:pStyle w:val="ConsPlusNormal"/>
        <w:ind w:firstLine="5529"/>
        <w:jc w:val="right"/>
        <w:outlineLvl w:val="1"/>
        <w:rPr>
          <w:rFonts w:ascii="Times New Roman" w:hAnsi="Times New Roman" w:cs="Times New Roman"/>
          <w:color w:val="000000" w:themeColor="text1"/>
          <w:sz w:val="24"/>
          <w:szCs w:val="24"/>
        </w:rPr>
      </w:pPr>
    </w:p>
    <w:p w:rsidR="000C2342" w:rsidRPr="009774EE" w:rsidRDefault="000C2342" w:rsidP="000C2342">
      <w:pPr>
        <w:pStyle w:val="ConsPlusNormal"/>
        <w:ind w:firstLine="5529"/>
        <w:jc w:val="right"/>
        <w:outlineLvl w:val="1"/>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2</w:t>
      </w:r>
    </w:p>
    <w:p w:rsidR="000C2342" w:rsidRPr="009774EE" w:rsidRDefault="000C2342" w:rsidP="000C2342">
      <w:pPr>
        <w:pStyle w:val="ConsPlusNormal"/>
        <w:ind w:firstLine="552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к Положению о порядке уведомления работодателя о фактах обращения в целях склонения</w:t>
      </w:r>
    </w:p>
    <w:p w:rsidR="000C2342" w:rsidRPr="009774EE" w:rsidRDefault="000C2342" w:rsidP="000C2342">
      <w:pPr>
        <w:pStyle w:val="ConsPlusNormal"/>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                                                                                к совершению коррупционных правонарушений</w:t>
      </w:r>
    </w:p>
    <w:p w:rsidR="000C2342" w:rsidRPr="009774EE" w:rsidRDefault="000C2342" w:rsidP="000C2342">
      <w:pPr>
        <w:pStyle w:val="ConsPlusNormal"/>
        <w:jc w:val="right"/>
        <w:rPr>
          <w:rFonts w:ascii="Times New Roman" w:hAnsi="Times New Roman" w:cs="Times New Roman"/>
          <w:color w:val="000000" w:themeColor="text1"/>
          <w:sz w:val="28"/>
          <w:szCs w:val="28"/>
        </w:rPr>
      </w:pPr>
    </w:p>
    <w:p w:rsidR="000C2342" w:rsidRPr="009774EE" w:rsidRDefault="000C2342" w:rsidP="000C2342">
      <w:pPr>
        <w:pStyle w:val="ConsPlusNormal"/>
        <w:jc w:val="center"/>
        <w:rPr>
          <w:rFonts w:ascii="Times New Roman" w:hAnsi="Times New Roman" w:cs="Times New Roman"/>
          <w:color w:val="000000" w:themeColor="text1"/>
          <w:sz w:val="28"/>
        </w:rPr>
      </w:pPr>
      <w:bookmarkStart w:id="7" w:name="P853"/>
      <w:bookmarkEnd w:id="7"/>
    </w:p>
    <w:p w:rsidR="000C2342" w:rsidRPr="009774EE" w:rsidRDefault="000C2342" w:rsidP="000C2342">
      <w:pPr>
        <w:pStyle w:val="ConsPlusNormal"/>
        <w:jc w:val="center"/>
        <w:rPr>
          <w:rFonts w:ascii="Times New Roman" w:hAnsi="Times New Roman" w:cs="Times New Roman"/>
          <w:color w:val="000000" w:themeColor="text1"/>
          <w:sz w:val="28"/>
        </w:rPr>
      </w:pPr>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ЖУРНАЛ УЧЕТА УВЕДОМЛЕНИЙ</w:t>
      </w:r>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фактах обращения в целях склонения работников КСК</w:t>
      </w:r>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к совершению коррупционных правонарушений</w:t>
      </w:r>
    </w:p>
    <w:p w:rsidR="000C2342" w:rsidRPr="009774EE" w:rsidRDefault="000C2342" w:rsidP="000C2342">
      <w:pPr>
        <w:pStyle w:val="ConsPlusNormal"/>
        <w:jc w:val="center"/>
        <w:rPr>
          <w:rFonts w:ascii="Times New Roman" w:hAnsi="Times New Roman" w:cs="Times New Roman"/>
          <w:color w:val="000000" w:themeColor="text1"/>
        </w:rPr>
      </w:pPr>
    </w:p>
    <w:tbl>
      <w:tblPr>
        <w:tblW w:w="1083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7"/>
        <w:gridCol w:w="1530"/>
        <w:gridCol w:w="1529"/>
        <w:gridCol w:w="1111"/>
        <w:gridCol w:w="1388"/>
        <w:gridCol w:w="1388"/>
        <w:gridCol w:w="999"/>
        <w:gridCol w:w="1055"/>
        <w:gridCol w:w="1279"/>
      </w:tblGrid>
      <w:tr w:rsidR="000C2342" w:rsidRPr="009774EE" w:rsidTr="0013232C">
        <w:trPr>
          <w:trHeight w:val="1812"/>
        </w:trPr>
        <w:tc>
          <w:tcPr>
            <w:tcW w:w="55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 п/п</w:t>
            </w:r>
          </w:p>
        </w:tc>
        <w:tc>
          <w:tcPr>
            <w:tcW w:w="152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Дата регистрации</w:t>
            </w:r>
          </w:p>
        </w:tc>
        <w:tc>
          <w:tcPr>
            <w:tcW w:w="1528"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Регистрационный номер</w:t>
            </w:r>
          </w:p>
        </w:tc>
        <w:tc>
          <w:tcPr>
            <w:tcW w:w="1111"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ФИО, должность лица, направившего уведомление</w:t>
            </w:r>
          </w:p>
        </w:tc>
        <w:tc>
          <w:tcPr>
            <w:tcW w:w="1388"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Содержание уведомления</w:t>
            </w:r>
          </w:p>
        </w:tc>
        <w:tc>
          <w:tcPr>
            <w:tcW w:w="1388"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ФИО, должность лица, принявшего уведомление</w:t>
            </w:r>
          </w:p>
        </w:tc>
        <w:tc>
          <w:tcPr>
            <w:tcW w:w="99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Примечание</w:t>
            </w:r>
          </w:p>
        </w:tc>
        <w:tc>
          <w:tcPr>
            <w:tcW w:w="1055"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Подпись лица, направившего уведомление</w:t>
            </w:r>
          </w:p>
        </w:tc>
        <w:tc>
          <w:tcPr>
            <w:tcW w:w="127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Подпись лица, принявшего уведомление</w:t>
            </w:r>
          </w:p>
        </w:tc>
      </w:tr>
      <w:tr w:rsidR="000C2342" w:rsidRPr="009774EE" w:rsidTr="0013232C">
        <w:trPr>
          <w:trHeight w:val="261"/>
        </w:trPr>
        <w:tc>
          <w:tcPr>
            <w:tcW w:w="55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w:t>
            </w:r>
          </w:p>
        </w:tc>
        <w:tc>
          <w:tcPr>
            <w:tcW w:w="152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w:t>
            </w:r>
          </w:p>
        </w:tc>
        <w:tc>
          <w:tcPr>
            <w:tcW w:w="1528"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3</w:t>
            </w:r>
          </w:p>
        </w:tc>
        <w:tc>
          <w:tcPr>
            <w:tcW w:w="1111"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w:t>
            </w:r>
          </w:p>
        </w:tc>
        <w:tc>
          <w:tcPr>
            <w:tcW w:w="1388"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5</w:t>
            </w:r>
          </w:p>
        </w:tc>
        <w:tc>
          <w:tcPr>
            <w:tcW w:w="1388"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6</w:t>
            </w:r>
          </w:p>
        </w:tc>
        <w:tc>
          <w:tcPr>
            <w:tcW w:w="99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7</w:t>
            </w:r>
          </w:p>
        </w:tc>
        <w:tc>
          <w:tcPr>
            <w:tcW w:w="1055"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8</w:t>
            </w:r>
          </w:p>
        </w:tc>
        <w:tc>
          <w:tcPr>
            <w:tcW w:w="127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9</w:t>
            </w:r>
          </w:p>
        </w:tc>
      </w:tr>
      <w:tr w:rsidR="000C2342" w:rsidRPr="009774EE" w:rsidTr="0013232C">
        <w:trPr>
          <w:trHeight w:val="261"/>
        </w:trPr>
        <w:tc>
          <w:tcPr>
            <w:tcW w:w="55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w:t>
            </w:r>
          </w:p>
        </w:tc>
        <w:tc>
          <w:tcPr>
            <w:tcW w:w="152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52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111"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38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38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99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27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r>
      <w:tr w:rsidR="000C2342" w:rsidRPr="009774EE" w:rsidTr="0013232C">
        <w:trPr>
          <w:trHeight w:val="261"/>
        </w:trPr>
        <w:tc>
          <w:tcPr>
            <w:tcW w:w="55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w:t>
            </w:r>
          </w:p>
        </w:tc>
        <w:tc>
          <w:tcPr>
            <w:tcW w:w="152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52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111"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38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38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99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27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r>
      <w:tr w:rsidR="000C2342" w:rsidRPr="009774EE" w:rsidTr="0013232C">
        <w:trPr>
          <w:trHeight w:val="261"/>
        </w:trPr>
        <w:tc>
          <w:tcPr>
            <w:tcW w:w="556"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both"/>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3.</w:t>
            </w:r>
          </w:p>
        </w:tc>
        <w:tc>
          <w:tcPr>
            <w:tcW w:w="152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52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111"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38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388"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99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c>
          <w:tcPr>
            <w:tcW w:w="127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both"/>
              <w:rPr>
                <w:rFonts w:ascii="Times New Roman" w:eastAsia="Times New Roman" w:hAnsi="Times New Roman" w:cs="Times New Roman"/>
                <w:color w:val="000000" w:themeColor="text1"/>
              </w:rPr>
            </w:pPr>
          </w:p>
        </w:tc>
      </w:tr>
    </w:tbl>
    <w:p w:rsidR="000C2342" w:rsidRPr="009774EE" w:rsidRDefault="000C2342" w:rsidP="000C2342">
      <w:pPr>
        <w:pStyle w:val="ConsPlusNormal"/>
        <w:jc w:val="both"/>
        <w:rPr>
          <w:rFonts w:ascii="Times New Roman" w:eastAsia="Times New Roman" w:hAnsi="Times New Roman" w:cs="Times New Roman"/>
          <w:color w:val="000000" w:themeColor="text1"/>
        </w:rPr>
      </w:pPr>
    </w:p>
    <w:p w:rsidR="000C2342" w:rsidRPr="009774EE" w:rsidRDefault="000C2342" w:rsidP="000C2342">
      <w:pPr>
        <w:pStyle w:val="ConsPlusNormal"/>
        <w:rPr>
          <w:rFonts w:ascii="Times New Roman" w:hAnsi="Times New Roman" w:cs="Times New Roman"/>
          <w:color w:val="000000" w:themeColor="text1"/>
        </w:rPr>
      </w:pPr>
    </w:p>
    <w:p w:rsidR="000C2342" w:rsidRPr="009774EE" w:rsidRDefault="000C2342" w:rsidP="000C2342">
      <w:pPr>
        <w:pStyle w:val="ConsPlusNormal"/>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0C2342" w:rsidRPr="009774EE" w:rsidRDefault="000C2342" w:rsidP="000C2342">
      <w:pPr>
        <w:pStyle w:val="ConsPlusNormal"/>
        <w:jc w:val="right"/>
        <w:outlineLvl w:val="0"/>
        <w:rPr>
          <w:rFonts w:ascii="Times New Roman" w:hAnsi="Times New Roman" w:cs="Times New Roman"/>
          <w:color w:val="000000" w:themeColor="text1"/>
        </w:rPr>
      </w:pPr>
    </w:p>
    <w:p w:rsidR="00E334A6" w:rsidRDefault="00E334A6" w:rsidP="000C2342">
      <w:pPr>
        <w:pStyle w:val="ConsPlusNormal"/>
        <w:ind w:right="-1"/>
        <w:jc w:val="right"/>
        <w:rPr>
          <w:rFonts w:ascii="Times New Roman" w:hAnsi="Times New Roman" w:cs="Times New Roman"/>
          <w:color w:val="000000" w:themeColor="text1"/>
          <w:sz w:val="24"/>
          <w:szCs w:val="24"/>
        </w:rPr>
      </w:pP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6</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к приказу </w:t>
      </w:r>
      <w:proofErr w:type="spellStart"/>
      <w:r w:rsidRPr="009774EE">
        <w:rPr>
          <w:rFonts w:ascii="Times New Roman" w:hAnsi="Times New Roman" w:cs="Times New Roman"/>
          <w:color w:val="000000" w:themeColor="text1"/>
          <w:sz w:val="24"/>
          <w:szCs w:val="24"/>
        </w:rPr>
        <w:t>Контрольно</w:t>
      </w:r>
      <w:proofErr w:type="spellEnd"/>
      <w:r w:rsidRPr="009774EE">
        <w:rPr>
          <w:rFonts w:ascii="Times New Roman" w:hAnsi="Times New Roman" w:cs="Times New Roman"/>
          <w:color w:val="000000" w:themeColor="text1"/>
          <w:sz w:val="24"/>
          <w:szCs w:val="24"/>
        </w:rPr>
        <w:t xml:space="preserve"> – счетной комиссии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roofErr w:type="spellStart"/>
      <w:r w:rsidRPr="009774EE">
        <w:rPr>
          <w:rFonts w:ascii="Times New Roman" w:hAnsi="Times New Roman" w:cs="Times New Roman"/>
          <w:color w:val="000000" w:themeColor="text1"/>
          <w:sz w:val="24"/>
          <w:szCs w:val="24"/>
        </w:rPr>
        <w:t>Верхнеландеховского</w:t>
      </w:r>
      <w:proofErr w:type="spellEnd"/>
      <w:r w:rsidRPr="009774EE">
        <w:rPr>
          <w:rFonts w:ascii="Times New Roman" w:hAnsi="Times New Roman" w:cs="Times New Roman"/>
          <w:color w:val="000000" w:themeColor="text1"/>
          <w:sz w:val="24"/>
          <w:szCs w:val="24"/>
        </w:rPr>
        <w:t xml:space="preserve"> муниципального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района Ивановской области</w:t>
      </w: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от   </w:t>
      </w:r>
      <w:proofErr w:type="gramStart"/>
      <w:r w:rsidRPr="009774EE">
        <w:rPr>
          <w:rFonts w:ascii="Times New Roman" w:hAnsi="Times New Roman" w:cs="Times New Roman"/>
          <w:color w:val="000000" w:themeColor="text1"/>
          <w:sz w:val="24"/>
          <w:szCs w:val="24"/>
        </w:rPr>
        <w:t>20.10.2023  №</w:t>
      </w:r>
      <w:proofErr w:type="gramEnd"/>
      <w:r w:rsidRPr="009774EE">
        <w:rPr>
          <w:rFonts w:ascii="Times New Roman" w:hAnsi="Times New Roman" w:cs="Times New Roman"/>
          <w:color w:val="000000" w:themeColor="text1"/>
          <w:sz w:val="24"/>
          <w:szCs w:val="24"/>
        </w:rPr>
        <w:t xml:space="preserve">  20 -ОД </w:t>
      </w:r>
    </w:p>
    <w:p w:rsidR="000C2342" w:rsidRPr="009774EE" w:rsidRDefault="000C2342" w:rsidP="000C2342">
      <w:pPr>
        <w:pStyle w:val="ConsPlusNormal"/>
        <w:jc w:val="right"/>
        <w:rPr>
          <w:rFonts w:ascii="Times New Roman" w:hAnsi="Times New Roman" w:cs="Times New Roman"/>
          <w:color w:val="000000" w:themeColor="text1"/>
          <w:sz w:val="28"/>
          <w:szCs w:val="28"/>
        </w:rPr>
      </w:pPr>
    </w:p>
    <w:p w:rsidR="000C2342" w:rsidRPr="009774EE" w:rsidRDefault="000C2342" w:rsidP="000C2342">
      <w:pPr>
        <w:pStyle w:val="ConsPlusNormal"/>
        <w:ind w:firstLine="709"/>
        <w:jc w:val="center"/>
        <w:rPr>
          <w:rFonts w:ascii="Times New Roman" w:hAnsi="Times New Roman" w:cs="Times New Roman"/>
          <w:b/>
          <w:color w:val="000000" w:themeColor="text1"/>
          <w:sz w:val="24"/>
        </w:rPr>
      </w:pPr>
    </w:p>
    <w:p w:rsidR="000C2342" w:rsidRPr="009774EE" w:rsidRDefault="000C2342" w:rsidP="000C2342">
      <w:pPr>
        <w:pStyle w:val="ConsPlusNormal"/>
        <w:ind w:firstLine="709"/>
        <w:jc w:val="center"/>
        <w:rPr>
          <w:rFonts w:ascii="Times New Roman" w:hAnsi="Times New Roman" w:cs="Times New Roman"/>
          <w:b/>
          <w:color w:val="000000" w:themeColor="text1"/>
          <w:sz w:val="28"/>
        </w:rPr>
      </w:pPr>
      <w:bookmarkStart w:id="8" w:name="P915"/>
      <w:bookmarkEnd w:id="8"/>
      <w:r w:rsidRPr="009774EE">
        <w:rPr>
          <w:rFonts w:ascii="Times New Roman" w:hAnsi="Times New Roman" w:cs="Times New Roman"/>
          <w:b/>
          <w:color w:val="000000" w:themeColor="text1"/>
          <w:sz w:val="28"/>
        </w:rPr>
        <w:t>Положение о конфликте интересов</w:t>
      </w:r>
    </w:p>
    <w:p w:rsidR="000C2342" w:rsidRPr="009774EE" w:rsidRDefault="000C2342" w:rsidP="000C2342">
      <w:pPr>
        <w:jc w:val="center"/>
        <w:rPr>
          <w:b/>
          <w:bCs/>
          <w:color w:val="000000" w:themeColor="text1"/>
          <w:spacing w:val="2"/>
          <w:sz w:val="28"/>
          <w:szCs w:val="28"/>
          <w:u w:val="single"/>
        </w:rPr>
      </w:pPr>
      <w:r w:rsidRPr="009774EE">
        <w:rPr>
          <w:color w:val="000000" w:themeColor="text1"/>
          <w:sz w:val="28"/>
        </w:rPr>
        <w:t>_</w:t>
      </w:r>
      <w:r w:rsidRPr="009774EE">
        <w:rPr>
          <w:b/>
          <w:color w:val="000000" w:themeColor="text1"/>
          <w:sz w:val="28"/>
          <w:szCs w:val="28"/>
          <w:u w:val="single"/>
        </w:rPr>
        <w:t xml:space="preserve"> </w:t>
      </w:r>
      <w:proofErr w:type="spellStart"/>
      <w:r w:rsidRPr="009774EE">
        <w:rPr>
          <w:b/>
          <w:color w:val="000000" w:themeColor="text1"/>
          <w:sz w:val="28"/>
          <w:szCs w:val="28"/>
          <w:u w:val="single"/>
        </w:rPr>
        <w:t>Контрольно</w:t>
      </w:r>
      <w:proofErr w:type="spellEnd"/>
      <w:r w:rsidRPr="009774EE">
        <w:rPr>
          <w:b/>
          <w:color w:val="000000" w:themeColor="text1"/>
          <w:sz w:val="28"/>
          <w:szCs w:val="28"/>
          <w:u w:val="single"/>
        </w:rPr>
        <w:t xml:space="preserve"> – счетной комиссии </w:t>
      </w:r>
      <w:proofErr w:type="spellStart"/>
      <w:r w:rsidRPr="009774EE">
        <w:rPr>
          <w:b/>
          <w:color w:val="000000" w:themeColor="text1"/>
          <w:sz w:val="28"/>
          <w:szCs w:val="28"/>
          <w:u w:val="single"/>
        </w:rPr>
        <w:t>Верхнеландеховского</w:t>
      </w:r>
      <w:proofErr w:type="spellEnd"/>
      <w:r w:rsidRPr="009774EE">
        <w:rPr>
          <w:b/>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1. Общие положения</w:t>
      </w:r>
    </w:p>
    <w:p w:rsidR="000C2342" w:rsidRPr="009774EE" w:rsidRDefault="000C2342" w:rsidP="000C2342">
      <w:pPr>
        <w:pStyle w:val="ConsPlusNormal"/>
        <w:ind w:firstLine="709"/>
        <w:jc w:val="both"/>
        <w:rPr>
          <w:rFonts w:ascii="Times New Roman" w:hAnsi="Times New Roman" w:cs="Times New Roman"/>
          <w:color w:val="000000" w:themeColor="text1"/>
          <w:sz w:val="24"/>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1.1. Настоящее Положение разработано в соответствии с Федеральным </w:t>
      </w:r>
      <w:hyperlink r:id="rId24" w:history="1">
        <w:r w:rsidRPr="009774EE">
          <w:rPr>
            <w:rStyle w:val="ab"/>
            <w:rFonts w:ascii="Times New Roman" w:hAnsi="Times New Roman" w:cs="Times New Roman"/>
            <w:color w:val="000000" w:themeColor="text1"/>
            <w:sz w:val="28"/>
          </w:rPr>
          <w:t>законом</w:t>
        </w:r>
      </w:hyperlink>
      <w:r w:rsidRPr="009774EE">
        <w:rPr>
          <w:rFonts w:ascii="Times New Roman" w:hAnsi="Times New Roman" w:cs="Times New Roman"/>
          <w:color w:val="000000" w:themeColor="text1"/>
          <w:sz w:val="28"/>
        </w:rPr>
        <w:t xml:space="preserve"> от 25.12.2008 № 273-ФЗ «О противодействии коррупции»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Положения КСК и иных локальных актов КСК.</w:t>
      </w:r>
    </w:p>
    <w:p w:rsidR="000C2342" w:rsidRPr="009774EE" w:rsidRDefault="000C2342" w:rsidP="000C2342">
      <w:pPr>
        <w:jc w:val="center"/>
        <w:rPr>
          <w:bCs/>
          <w:color w:val="000000" w:themeColor="text1"/>
          <w:spacing w:val="2"/>
          <w:sz w:val="28"/>
          <w:szCs w:val="28"/>
          <w:u w:val="single"/>
        </w:rPr>
      </w:pPr>
      <w:r w:rsidRPr="009774EE">
        <w:rPr>
          <w:color w:val="000000" w:themeColor="text1"/>
          <w:sz w:val="28"/>
        </w:rPr>
        <w:t>1.2. Настоящим Положением определяется порядок выявления и урегулирования конфликтов интересов, возникающих у работников _</w:t>
      </w:r>
      <w:r w:rsidRPr="009774EE">
        <w:rPr>
          <w:b/>
          <w:color w:val="000000" w:themeColor="text1"/>
          <w:sz w:val="28"/>
          <w:szCs w:val="28"/>
          <w:u w:val="single"/>
        </w:rPr>
        <w:t xml:space="preserve"> </w:t>
      </w:r>
      <w:proofErr w:type="spellStart"/>
      <w:r w:rsidRPr="009774EE">
        <w:rPr>
          <w:color w:val="000000" w:themeColor="text1"/>
          <w:sz w:val="28"/>
          <w:szCs w:val="28"/>
          <w:u w:val="single"/>
        </w:rPr>
        <w:t>Контрольно</w:t>
      </w:r>
      <w:proofErr w:type="spellEnd"/>
      <w:r w:rsidRPr="009774EE">
        <w:rPr>
          <w:color w:val="000000" w:themeColor="text1"/>
          <w:sz w:val="28"/>
          <w:szCs w:val="28"/>
          <w:u w:val="single"/>
        </w:rPr>
        <w:t xml:space="preserve"> – счетной комиссии </w:t>
      </w:r>
      <w:proofErr w:type="spellStart"/>
      <w:r w:rsidRPr="009774EE">
        <w:rPr>
          <w:color w:val="000000" w:themeColor="text1"/>
          <w:sz w:val="28"/>
          <w:szCs w:val="28"/>
          <w:u w:val="single"/>
        </w:rPr>
        <w:t>Верхнеландеховского</w:t>
      </w:r>
      <w:proofErr w:type="spellEnd"/>
      <w:r w:rsidRPr="009774EE">
        <w:rPr>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 (далее – КСК) в ходе выполнения ими служебных (должностных) обязанностей.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1.3. Действие настоящего Положения распространяется на всех работников КСК вне зависимости от занимаемой должности.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2. Основные принципы предотвращения и урегулирования</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конфликта интересов</w:t>
      </w:r>
    </w:p>
    <w:p w:rsidR="000C2342" w:rsidRPr="009774EE" w:rsidRDefault="000C2342" w:rsidP="000C2342">
      <w:pPr>
        <w:pStyle w:val="ConsPlusNormal"/>
        <w:ind w:firstLine="709"/>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2.1. Деятельность по предотвращению и урегулированию конфликта интересов в КСК осуществляется в соответствии с принципами: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а) приоритетности применения мер по предупреждению коррупции;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б) обязательности раскрытия сведений о реальном или потенциальном конфликте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в) индивидуального рассмотрения и оценки </w:t>
      </w:r>
      <w:proofErr w:type="spellStart"/>
      <w:r w:rsidRPr="009774EE">
        <w:rPr>
          <w:rFonts w:ascii="Times New Roman" w:hAnsi="Times New Roman" w:cs="Times New Roman"/>
          <w:color w:val="000000" w:themeColor="text1"/>
          <w:sz w:val="28"/>
        </w:rPr>
        <w:t>репутационных</w:t>
      </w:r>
      <w:proofErr w:type="spellEnd"/>
      <w:r w:rsidRPr="009774EE">
        <w:rPr>
          <w:rFonts w:ascii="Times New Roman" w:hAnsi="Times New Roman" w:cs="Times New Roman"/>
          <w:color w:val="000000" w:themeColor="text1"/>
          <w:sz w:val="28"/>
        </w:rPr>
        <w:t xml:space="preserve"> рисков для КСК при выявлении каждого конфликта интересов и его урегулировании;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г) конфиденциальности процесса раскрытия сведений о конфликте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д) защиты работников КСК от преследования в связи с сообщением о конфликте интересов, который был своевременно раскрыт работником КСК и урегулирован (предотвращен).</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 Обязанности работника КСК в связи с раскрытием</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и урегулированием конфликта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3.1. Работник КСК при выполнении своих должностных обязанностей обязан:</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руководствоваться интересами КСК без учета своих личных интересов, интересов своих родственников и друзей;</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 избегать ситуаций и обстоятельств, которые могут привести к конфликту </w:t>
      </w:r>
      <w:r w:rsidRPr="009774EE">
        <w:rPr>
          <w:rFonts w:ascii="Times New Roman" w:hAnsi="Times New Roman" w:cs="Times New Roman"/>
          <w:color w:val="000000" w:themeColor="text1"/>
          <w:sz w:val="28"/>
        </w:rPr>
        <w:lastRenderedPageBreak/>
        <w:t>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раскрывать возникший (реальный) или потенциальный конфликт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содействовать урегулированию возникшего конфликта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3.2. Работник КСК при выполнении своих должностных обязанностей не должен использовать возможности КСК или допускать их использование в иных целях, помимо предусмотренных учредительными документами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 Порядок раскрытия конфликта интересов</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работником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4.1. Ответственным за прием уведомлений о возникающих (имеющихся) конфликтах интересов является структурное подразделение или должностное лицо, ответственное за противодействие коррупции в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4.2. Порядок уведомления работодателя о конфликте интересов утверждается локальным правовым актом КСК (указать реквизиты локального акта).</w:t>
      </w:r>
    </w:p>
    <w:p w:rsidR="000C2342" w:rsidRPr="009774EE" w:rsidRDefault="000C2342" w:rsidP="000C2342">
      <w:pPr>
        <w:pStyle w:val="ConsPlusNormal"/>
        <w:ind w:firstLine="709"/>
        <w:jc w:val="both"/>
        <w:rPr>
          <w:rFonts w:ascii="Times New Roman" w:hAnsi="Times New Roman" w:cs="Times New Roman"/>
          <w:color w:val="000000" w:themeColor="text1"/>
          <w:sz w:val="28"/>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5. Механизм предотвращения и урегулирования конфликта</w:t>
      </w:r>
    </w:p>
    <w:p w:rsidR="000C2342" w:rsidRPr="009774EE" w:rsidRDefault="000C2342" w:rsidP="000C2342">
      <w:pPr>
        <w:pStyle w:val="ConsPlusNormal"/>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интересов в КСК</w:t>
      </w:r>
    </w:p>
    <w:p w:rsidR="000C2342" w:rsidRPr="009774EE" w:rsidRDefault="000C2342" w:rsidP="000C2342">
      <w:pPr>
        <w:pStyle w:val="ConsPlusNormal"/>
        <w:ind w:firstLine="709"/>
        <w:rPr>
          <w:rFonts w:ascii="Times New Roman" w:hAnsi="Times New Roman" w:cs="Times New Roman"/>
          <w:color w:val="000000" w:themeColor="text1"/>
          <w:sz w:val="28"/>
        </w:rPr>
      </w:pP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5.1. Работники КСК обязаны принимать меры по предотвращению ситуации и обстоятельств, которые приводят или могут привести к возникновению конфликта интересов, руководствуясь требованиями законодательства.</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5.2. Конфликт интересов в КСК может быть урегулирован следующими способами: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ограничение доступа работника КСК к конкретной информации, которая может затрагивать его личные интересы;</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добровольный отказ работника КСК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пересмотр и изменение функциональных обязанностей работника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 перевод работника КСК на должность, предусматривающую выполнение функциональных обязанностей, исключающих конфликт интересов, в соответствии с Трудовым </w:t>
      </w:r>
      <w:hyperlink r:id="rId25" w:history="1">
        <w:r w:rsidRPr="009774EE">
          <w:rPr>
            <w:rStyle w:val="ab"/>
            <w:rFonts w:ascii="Times New Roman" w:hAnsi="Times New Roman" w:cs="Times New Roman"/>
            <w:color w:val="000000" w:themeColor="text1"/>
            <w:sz w:val="28"/>
          </w:rPr>
          <w:t>кодексом</w:t>
        </w:r>
      </w:hyperlink>
      <w:r w:rsidRPr="009774EE">
        <w:rPr>
          <w:rFonts w:ascii="Times New Roman" w:hAnsi="Times New Roman" w:cs="Times New Roman"/>
          <w:color w:val="000000" w:themeColor="text1"/>
          <w:sz w:val="28"/>
        </w:rPr>
        <w:t xml:space="preserve"> Российской Федерации;</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отказ работника КСК от своего личного интереса, порождающего конфликт с интересами КСК;</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иные способы урегулирования конфликта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5.3. При принятии решения о выборе конкретного способа урегулирования конфликта интересов учитывается степень личного интереса работника КСК, вероятность того, что его личный интерес будет реализован в ущерб интересам КСК.</w:t>
      </w:r>
    </w:p>
    <w:p w:rsidR="000C2342" w:rsidRPr="009774EE" w:rsidRDefault="000C2342" w:rsidP="000C2342">
      <w:pPr>
        <w:pStyle w:val="ConsPlusNormal"/>
        <w:ind w:firstLine="709"/>
        <w:jc w:val="both"/>
        <w:rPr>
          <w:rFonts w:ascii="Times New Roman" w:hAnsi="Times New Roman" w:cs="Times New Roman"/>
          <w:color w:val="000000" w:themeColor="text1"/>
        </w:rPr>
      </w:pPr>
    </w:p>
    <w:p w:rsidR="000C2342" w:rsidRPr="009774EE" w:rsidRDefault="000C2342" w:rsidP="000C2342">
      <w:pPr>
        <w:rPr>
          <w:color w:val="000000" w:themeColor="text1"/>
          <w:sz w:val="22"/>
          <w:szCs w:val="22"/>
        </w:rPr>
        <w:sectPr w:rsidR="000C2342" w:rsidRPr="009774EE">
          <w:pgSz w:w="11906" w:h="16838"/>
          <w:pgMar w:top="851" w:right="567" w:bottom="851" w:left="1134" w:header="709" w:footer="709" w:gutter="0"/>
          <w:pgNumType w:start="1"/>
          <w:cols w:space="720"/>
        </w:sectPr>
      </w:pP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7</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к приказу </w:t>
      </w:r>
      <w:proofErr w:type="spellStart"/>
      <w:r w:rsidRPr="009774EE">
        <w:rPr>
          <w:rFonts w:ascii="Times New Roman" w:hAnsi="Times New Roman" w:cs="Times New Roman"/>
          <w:color w:val="000000" w:themeColor="text1"/>
          <w:sz w:val="24"/>
          <w:szCs w:val="24"/>
        </w:rPr>
        <w:t>Контрольно</w:t>
      </w:r>
      <w:proofErr w:type="spellEnd"/>
      <w:r w:rsidRPr="009774EE">
        <w:rPr>
          <w:rFonts w:ascii="Times New Roman" w:hAnsi="Times New Roman" w:cs="Times New Roman"/>
          <w:color w:val="000000" w:themeColor="text1"/>
          <w:sz w:val="24"/>
          <w:szCs w:val="24"/>
        </w:rPr>
        <w:t xml:space="preserve"> – счетной комиссии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proofErr w:type="spellStart"/>
      <w:r w:rsidRPr="009774EE">
        <w:rPr>
          <w:rFonts w:ascii="Times New Roman" w:hAnsi="Times New Roman" w:cs="Times New Roman"/>
          <w:color w:val="000000" w:themeColor="text1"/>
          <w:sz w:val="24"/>
          <w:szCs w:val="24"/>
        </w:rPr>
        <w:t>Верхнеландеховского</w:t>
      </w:r>
      <w:proofErr w:type="spellEnd"/>
      <w:r w:rsidRPr="009774EE">
        <w:rPr>
          <w:rFonts w:ascii="Times New Roman" w:hAnsi="Times New Roman" w:cs="Times New Roman"/>
          <w:color w:val="000000" w:themeColor="text1"/>
          <w:sz w:val="24"/>
          <w:szCs w:val="24"/>
        </w:rPr>
        <w:t xml:space="preserve"> муниципального </w:t>
      </w:r>
    </w:p>
    <w:p w:rsidR="000C2342" w:rsidRPr="009774EE" w:rsidRDefault="000C2342" w:rsidP="000C2342">
      <w:pPr>
        <w:pStyle w:val="ConsPlusNormal"/>
        <w:ind w:right="-1" w:firstLine="70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района Ивановской области</w:t>
      </w:r>
    </w:p>
    <w:p w:rsidR="000C2342" w:rsidRPr="009774EE" w:rsidRDefault="000C2342" w:rsidP="000C2342">
      <w:pPr>
        <w:pStyle w:val="ConsPlusNormal"/>
        <w:ind w:right="-1"/>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от   </w:t>
      </w:r>
      <w:proofErr w:type="gramStart"/>
      <w:r w:rsidRPr="009774EE">
        <w:rPr>
          <w:rFonts w:ascii="Times New Roman" w:hAnsi="Times New Roman" w:cs="Times New Roman"/>
          <w:color w:val="000000" w:themeColor="text1"/>
          <w:sz w:val="24"/>
          <w:szCs w:val="24"/>
        </w:rPr>
        <w:t>20.10.2023  №</w:t>
      </w:r>
      <w:proofErr w:type="gramEnd"/>
      <w:r w:rsidRPr="009774EE">
        <w:rPr>
          <w:rFonts w:ascii="Times New Roman" w:hAnsi="Times New Roman" w:cs="Times New Roman"/>
          <w:color w:val="000000" w:themeColor="text1"/>
          <w:sz w:val="24"/>
          <w:szCs w:val="24"/>
        </w:rPr>
        <w:t xml:space="preserve">  20 -ОД </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p>
    <w:p w:rsidR="000C2342" w:rsidRPr="009774EE" w:rsidRDefault="000C2342" w:rsidP="000C2342">
      <w:pPr>
        <w:pStyle w:val="ConsPlusNormal"/>
        <w:ind w:firstLine="709"/>
        <w:rPr>
          <w:rFonts w:ascii="Times New Roman" w:hAnsi="Times New Roman" w:cs="Times New Roman"/>
          <w:color w:val="000000" w:themeColor="text1"/>
          <w:sz w:val="28"/>
        </w:rPr>
      </w:pPr>
    </w:p>
    <w:p w:rsidR="000C2342" w:rsidRPr="009774EE" w:rsidRDefault="000C2342" w:rsidP="000C2342">
      <w:pPr>
        <w:pStyle w:val="ConsPlusNormal"/>
        <w:ind w:firstLine="709"/>
        <w:jc w:val="center"/>
        <w:rPr>
          <w:rFonts w:ascii="Times New Roman" w:hAnsi="Times New Roman" w:cs="Times New Roman"/>
          <w:b/>
          <w:color w:val="000000" w:themeColor="text1"/>
        </w:rPr>
      </w:pPr>
    </w:p>
    <w:p w:rsidR="000C2342" w:rsidRPr="009774EE" w:rsidRDefault="000C2342" w:rsidP="000C2342">
      <w:pPr>
        <w:pStyle w:val="ConsPlusNormal"/>
        <w:ind w:firstLine="709"/>
        <w:jc w:val="center"/>
        <w:rPr>
          <w:rFonts w:ascii="Times New Roman" w:hAnsi="Times New Roman" w:cs="Times New Roman"/>
          <w:b/>
          <w:color w:val="000000" w:themeColor="text1"/>
          <w:sz w:val="28"/>
        </w:rPr>
      </w:pPr>
      <w:bookmarkStart w:id="9" w:name="P980"/>
      <w:bookmarkEnd w:id="9"/>
      <w:r w:rsidRPr="009774EE">
        <w:rPr>
          <w:rFonts w:ascii="Times New Roman" w:hAnsi="Times New Roman" w:cs="Times New Roman"/>
          <w:b/>
          <w:color w:val="000000" w:themeColor="text1"/>
          <w:sz w:val="28"/>
        </w:rPr>
        <w:t xml:space="preserve">Порядок уведомления работодателя о конфликте интересов  </w:t>
      </w:r>
    </w:p>
    <w:p w:rsidR="000C2342" w:rsidRPr="009774EE" w:rsidRDefault="000C2342" w:rsidP="000C2342">
      <w:pPr>
        <w:jc w:val="center"/>
        <w:rPr>
          <w:b/>
          <w:bCs/>
          <w:color w:val="000000" w:themeColor="text1"/>
          <w:spacing w:val="2"/>
          <w:sz w:val="28"/>
          <w:szCs w:val="28"/>
          <w:u w:val="single"/>
        </w:rPr>
      </w:pPr>
      <w:r w:rsidRPr="009774EE">
        <w:rPr>
          <w:color w:val="000000" w:themeColor="text1"/>
          <w:sz w:val="28"/>
        </w:rPr>
        <w:t>_</w:t>
      </w:r>
      <w:proofErr w:type="spellStart"/>
      <w:r w:rsidRPr="009774EE">
        <w:rPr>
          <w:b/>
          <w:color w:val="000000" w:themeColor="text1"/>
          <w:sz w:val="28"/>
          <w:szCs w:val="28"/>
          <w:u w:val="single"/>
        </w:rPr>
        <w:t>Контрольно</w:t>
      </w:r>
      <w:proofErr w:type="spellEnd"/>
      <w:r w:rsidRPr="009774EE">
        <w:rPr>
          <w:b/>
          <w:color w:val="000000" w:themeColor="text1"/>
          <w:sz w:val="28"/>
          <w:szCs w:val="28"/>
          <w:u w:val="single"/>
        </w:rPr>
        <w:t xml:space="preserve"> – счетной комиссии </w:t>
      </w:r>
      <w:proofErr w:type="spellStart"/>
      <w:r w:rsidRPr="009774EE">
        <w:rPr>
          <w:b/>
          <w:color w:val="000000" w:themeColor="text1"/>
          <w:sz w:val="28"/>
          <w:szCs w:val="28"/>
          <w:u w:val="single"/>
        </w:rPr>
        <w:t>Верхнеландеховского</w:t>
      </w:r>
      <w:proofErr w:type="spellEnd"/>
      <w:r w:rsidRPr="009774EE">
        <w:rPr>
          <w:b/>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ind w:firstLine="709"/>
        <w:jc w:val="center"/>
        <w:rPr>
          <w:rFonts w:ascii="Times New Roman" w:hAnsi="Times New Roman" w:cs="Times New Roman"/>
          <w:color w:val="000000" w:themeColor="text1"/>
        </w:rPr>
      </w:pPr>
      <w:r w:rsidRPr="009774EE">
        <w:rPr>
          <w:rFonts w:ascii="Times New Roman" w:hAnsi="Times New Roman" w:cs="Times New Roman"/>
          <w:color w:val="000000" w:themeColor="text1"/>
        </w:rPr>
        <w:t>)</w:t>
      </w:r>
    </w:p>
    <w:p w:rsidR="000C2342" w:rsidRPr="009774EE" w:rsidRDefault="000C2342" w:rsidP="000C2342">
      <w:pPr>
        <w:pStyle w:val="ConsPlusNormal"/>
        <w:ind w:firstLine="709"/>
        <w:jc w:val="center"/>
        <w:rPr>
          <w:rFonts w:ascii="Times New Roman" w:hAnsi="Times New Roman" w:cs="Times New Roman"/>
          <w:color w:val="000000" w:themeColor="text1"/>
        </w:rPr>
      </w:pPr>
    </w:p>
    <w:p w:rsidR="000C2342" w:rsidRPr="009774EE" w:rsidRDefault="000C2342" w:rsidP="000C2342">
      <w:pPr>
        <w:pStyle w:val="ConsPlusNormal"/>
        <w:ind w:firstLine="709"/>
        <w:jc w:val="center"/>
        <w:outlineLvl w:val="1"/>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1. Общие положения</w:t>
      </w:r>
    </w:p>
    <w:p w:rsidR="000C2342" w:rsidRPr="009774EE" w:rsidRDefault="000C2342" w:rsidP="000C2342">
      <w:pPr>
        <w:pStyle w:val="ConsPlusNormal"/>
        <w:ind w:firstLine="709"/>
        <w:jc w:val="both"/>
        <w:rPr>
          <w:rFonts w:ascii="Times New Roman" w:hAnsi="Times New Roman" w:cs="Times New Roman"/>
          <w:color w:val="000000" w:themeColor="text1"/>
        </w:rPr>
      </w:pPr>
    </w:p>
    <w:p w:rsidR="000C2342" w:rsidRPr="009774EE" w:rsidRDefault="000C2342" w:rsidP="000C2342">
      <w:pPr>
        <w:jc w:val="center"/>
        <w:rPr>
          <w:b/>
          <w:bCs/>
          <w:color w:val="000000" w:themeColor="text1"/>
          <w:spacing w:val="2"/>
          <w:sz w:val="28"/>
          <w:szCs w:val="28"/>
          <w:u w:val="single"/>
        </w:rPr>
      </w:pPr>
      <w:r w:rsidRPr="009774EE">
        <w:rPr>
          <w:color w:val="000000" w:themeColor="text1"/>
          <w:sz w:val="28"/>
        </w:rPr>
        <w:t xml:space="preserve">1. Настоящий Порядок определяет процедуру уведомления работодателя работником </w:t>
      </w:r>
      <w:proofErr w:type="spellStart"/>
      <w:r w:rsidRPr="009774EE">
        <w:rPr>
          <w:b/>
          <w:color w:val="000000" w:themeColor="text1"/>
          <w:sz w:val="28"/>
          <w:szCs w:val="28"/>
          <w:u w:val="single"/>
        </w:rPr>
        <w:t>Контрольно</w:t>
      </w:r>
      <w:proofErr w:type="spellEnd"/>
      <w:r w:rsidRPr="009774EE">
        <w:rPr>
          <w:b/>
          <w:color w:val="000000" w:themeColor="text1"/>
          <w:sz w:val="28"/>
          <w:szCs w:val="28"/>
          <w:u w:val="single"/>
        </w:rPr>
        <w:t xml:space="preserve"> – счетной комиссии </w:t>
      </w:r>
      <w:proofErr w:type="spellStart"/>
      <w:r w:rsidRPr="009774EE">
        <w:rPr>
          <w:b/>
          <w:color w:val="000000" w:themeColor="text1"/>
          <w:sz w:val="28"/>
          <w:szCs w:val="28"/>
          <w:u w:val="single"/>
        </w:rPr>
        <w:t>Верхнеландеховского</w:t>
      </w:r>
      <w:proofErr w:type="spellEnd"/>
      <w:r w:rsidRPr="009774EE">
        <w:rPr>
          <w:b/>
          <w:color w:val="000000" w:themeColor="text1"/>
          <w:sz w:val="28"/>
          <w:szCs w:val="28"/>
          <w:u w:val="single"/>
        </w:rPr>
        <w:t xml:space="preserve"> муниципального района Ивановской области</w:t>
      </w:r>
      <w:r w:rsidRPr="009774EE">
        <w:rPr>
          <w:color w:val="000000" w:themeColor="text1"/>
          <w:sz w:val="26"/>
          <w:szCs w:val="26"/>
          <w:u w:val="single"/>
        </w:rPr>
        <w:t xml:space="preserve"> </w:t>
      </w:r>
    </w:p>
    <w:p w:rsidR="000C2342" w:rsidRPr="009774EE" w:rsidRDefault="000C2342" w:rsidP="000C2342">
      <w:pPr>
        <w:pStyle w:val="ConsPlusNormal"/>
        <w:jc w:val="center"/>
        <w:rPr>
          <w:rFonts w:ascii="Times New Roman" w:hAnsi="Times New Roman" w:cs="Times New Roman"/>
          <w:color w:val="000000" w:themeColor="text1"/>
        </w:rPr>
      </w:pPr>
      <w:r w:rsidRPr="009774EE">
        <w:rPr>
          <w:rFonts w:ascii="Times New Roman" w:hAnsi="Times New Roman" w:cs="Times New Roman"/>
          <w:color w:val="000000" w:themeColor="text1"/>
        </w:rPr>
        <w:t xml:space="preserve"> (наименование органа местного самоуправления)</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szCs w:val="28"/>
        </w:rPr>
        <w:t>(далее – КСК)</w:t>
      </w:r>
      <w:r w:rsidRPr="009774EE">
        <w:rPr>
          <w:rFonts w:ascii="Times New Roman" w:hAnsi="Times New Roman" w:cs="Times New Roman"/>
          <w:color w:val="000000" w:themeColor="text1"/>
          <w:sz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2. Работник КСК обязан уведомить работодателя о возникновении личной заинтересованности при исполнении трудовых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 по форме, указанной в </w:t>
      </w:r>
      <w:hyperlink r:id="rId26" w:anchor="P1025" w:history="1">
        <w:r w:rsidRPr="009774EE">
          <w:rPr>
            <w:rStyle w:val="ab"/>
            <w:rFonts w:ascii="Times New Roman" w:hAnsi="Times New Roman" w:cs="Times New Roman"/>
            <w:color w:val="000000" w:themeColor="text1"/>
            <w:sz w:val="28"/>
          </w:rPr>
          <w:t>приложении № 1</w:t>
        </w:r>
      </w:hyperlink>
      <w:r w:rsidRPr="009774EE">
        <w:rPr>
          <w:rFonts w:ascii="Times New Roman" w:hAnsi="Times New Roman" w:cs="Times New Roman"/>
          <w:color w:val="000000" w:themeColor="text1"/>
          <w:sz w:val="28"/>
        </w:rPr>
        <w:t xml:space="preserve"> к настоящему Порядку.</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3. В случае если работник КСК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как только ему стало об этом известно, а по прибытии к месту работы - оформить письменное уведомление.</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4. Работник КСК, не выполнивший обязанность по уведомлению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подлежит привлечению к ответственности в соответствии с действующим законодательством Российской Федерации. </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5. Уведомление работника КСК подлежит обязательной регистрации. Прием, регистрацию и учет поступивших уведомлений осуществляет лицо, ответственное за работу по профилактике коррупционных правонарушений.</w:t>
      </w:r>
    </w:p>
    <w:p w:rsidR="000C2342" w:rsidRPr="009774EE" w:rsidRDefault="000C2342" w:rsidP="000C2342">
      <w:pPr>
        <w:pStyle w:val="ConsPlusNormal"/>
        <w:ind w:firstLine="709"/>
        <w:jc w:val="both"/>
        <w:rPr>
          <w:rFonts w:ascii="Times New Roman" w:eastAsia="Times New Roman" w:hAnsi="Times New Roman" w:cs="Times New Roman"/>
          <w:color w:val="000000" w:themeColor="text1"/>
          <w:sz w:val="28"/>
        </w:rPr>
      </w:pPr>
      <w:r w:rsidRPr="009774EE">
        <w:rPr>
          <w:rFonts w:ascii="Times New Roman" w:hAnsi="Times New Roman" w:cs="Times New Roman"/>
          <w:color w:val="000000" w:themeColor="text1"/>
          <w:sz w:val="28"/>
        </w:rPr>
        <w:t xml:space="preserve">6. Регистрация представленного уведомления производится в </w:t>
      </w:r>
      <w:hyperlink r:id="rId27" w:anchor="P1066" w:history="1">
        <w:r w:rsidRPr="009774EE">
          <w:rPr>
            <w:rStyle w:val="ab"/>
            <w:rFonts w:ascii="Times New Roman" w:hAnsi="Times New Roman" w:cs="Times New Roman"/>
            <w:color w:val="000000" w:themeColor="text1"/>
            <w:sz w:val="28"/>
          </w:rPr>
          <w:t>Журнале</w:t>
        </w:r>
      </w:hyperlink>
      <w:r w:rsidRPr="009774EE">
        <w:rPr>
          <w:rFonts w:ascii="Times New Roman" w:hAnsi="Times New Roman" w:cs="Times New Roman"/>
          <w:color w:val="000000" w:themeColor="text1"/>
          <w:sz w:val="28"/>
        </w:rPr>
        <w:t xml:space="preserve"> регистрации уведомлений о возникновении у работников Учреждения личной заинтересованности при исполнении должностных обязанностей, которая приводит или может привести к конфликту интересов (далее - Журнал регистрации),                                   по форме согласно приложению 2 к настоящему Порядку.</w:t>
      </w:r>
    </w:p>
    <w:p w:rsidR="000C2342" w:rsidRPr="009774EE" w:rsidRDefault="000C2342" w:rsidP="000C2342">
      <w:pPr>
        <w:pStyle w:val="ConsPlusNormal"/>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Журнал регистрации оформляется и ведется в КСК хранится в месте, </w:t>
      </w:r>
      <w:r w:rsidRPr="009774EE">
        <w:rPr>
          <w:rFonts w:ascii="Times New Roman" w:hAnsi="Times New Roman" w:cs="Times New Roman"/>
          <w:color w:val="000000" w:themeColor="text1"/>
          <w:sz w:val="28"/>
        </w:rPr>
        <w:lastRenderedPageBreak/>
        <w:t>защищенном от несанкционированного доступа.</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rPr>
        <w:t xml:space="preserve">Ведение и хранение Журнала регистрации, а также регистрация уведомлений </w:t>
      </w:r>
      <w:r w:rsidRPr="009774EE">
        <w:rPr>
          <w:rFonts w:ascii="Times New Roman" w:hAnsi="Times New Roman" w:cs="Times New Roman"/>
          <w:color w:val="000000" w:themeColor="text1"/>
          <w:sz w:val="28"/>
          <w:szCs w:val="28"/>
        </w:rPr>
        <w:t>осуществляются уполномоченным лицом, ответственным за работу по профилактике коррупционных правонарушений в КСК.</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Журнал должен быть прошит, пронумерован и заверен. Исправленные записи заверяются лицом, ответственным за ведение и хранение журнала регистрации.</w:t>
      </w:r>
    </w:p>
    <w:p w:rsidR="000C2342" w:rsidRPr="009774EE" w:rsidRDefault="000C2342" w:rsidP="000C2342">
      <w:pPr>
        <w:pStyle w:val="ConsPlusNormal"/>
        <w:ind w:firstLine="709"/>
        <w:jc w:val="both"/>
        <w:rPr>
          <w:rFonts w:ascii="Times New Roman" w:hAnsi="Times New Roman" w:cs="Times New Roman"/>
          <w:color w:val="000000" w:themeColor="text1"/>
          <w:sz w:val="28"/>
          <w:szCs w:val="28"/>
        </w:rPr>
      </w:pPr>
      <w:r w:rsidRPr="009774EE">
        <w:rPr>
          <w:rFonts w:ascii="Times New Roman" w:hAnsi="Times New Roman" w:cs="Times New Roman"/>
          <w:color w:val="000000" w:themeColor="text1"/>
          <w:sz w:val="28"/>
          <w:szCs w:val="28"/>
        </w:rPr>
        <w:t>7. Зарегистрированное уведомление в день его получения передается руководителю КСК.</w:t>
      </w:r>
    </w:p>
    <w:p w:rsidR="000C2342" w:rsidRPr="009774EE" w:rsidRDefault="000C2342" w:rsidP="000C2342">
      <w:pPr>
        <w:pStyle w:val="ConsPlusNormal"/>
        <w:ind w:firstLine="709"/>
        <w:jc w:val="both"/>
        <w:rPr>
          <w:rFonts w:ascii="Times New Roman" w:hAnsi="Times New Roman" w:cs="Times New Roman"/>
          <w:color w:val="000000" w:themeColor="text1"/>
        </w:rPr>
      </w:pPr>
      <w:r w:rsidRPr="009774EE">
        <w:rPr>
          <w:rFonts w:ascii="Times New Roman" w:hAnsi="Times New Roman" w:cs="Times New Roman"/>
          <w:color w:val="000000" w:themeColor="text1"/>
          <w:sz w:val="28"/>
          <w:szCs w:val="28"/>
        </w:rPr>
        <w:t>Руководитель КСК рассматривает уведомление в течение пяти рабочих дней, а по итогам рассмотрения принимает меры по предотвращению и урегулированию конфликта интересов.</w:t>
      </w:r>
    </w:p>
    <w:p w:rsidR="000C2342" w:rsidRPr="009774EE" w:rsidRDefault="000C2342" w:rsidP="000C2342">
      <w:pPr>
        <w:pStyle w:val="ConsPlusNormal"/>
        <w:ind w:firstLine="709"/>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pStyle w:val="ConsPlusNormal"/>
        <w:jc w:val="right"/>
        <w:outlineLvl w:val="1"/>
        <w:rPr>
          <w:rFonts w:ascii="Times New Roman" w:hAnsi="Times New Roman" w:cs="Times New Roman"/>
          <w:color w:val="000000" w:themeColor="text1"/>
        </w:rPr>
      </w:pPr>
    </w:p>
    <w:p w:rsidR="000C2342" w:rsidRPr="009774EE" w:rsidRDefault="000C2342" w:rsidP="000C2342">
      <w:pPr>
        <w:rPr>
          <w:color w:val="000000" w:themeColor="text1"/>
          <w:sz w:val="22"/>
          <w:szCs w:val="22"/>
        </w:rPr>
        <w:sectPr w:rsidR="000C2342" w:rsidRPr="009774EE">
          <w:pgSz w:w="11906" w:h="16838"/>
          <w:pgMar w:top="1134" w:right="567" w:bottom="1134" w:left="1134" w:header="709" w:footer="709" w:gutter="0"/>
          <w:pgNumType w:start="1"/>
          <w:cols w:space="720"/>
        </w:sectPr>
      </w:pPr>
    </w:p>
    <w:p w:rsidR="000C2342" w:rsidRPr="009774EE" w:rsidRDefault="000C2342" w:rsidP="000C2342">
      <w:pPr>
        <w:pStyle w:val="ConsPlusNormal"/>
        <w:jc w:val="right"/>
        <w:outlineLvl w:val="1"/>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1</w:t>
      </w:r>
    </w:p>
    <w:p w:rsidR="000C2342" w:rsidRPr="009774EE" w:rsidRDefault="000C2342" w:rsidP="000C2342">
      <w:pPr>
        <w:pStyle w:val="ConsPlusNormal"/>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к Порядку уведомления</w:t>
      </w:r>
    </w:p>
    <w:p w:rsidR="000C2342" w:rsidRPr="009774EE" w:rsidRDefault="000C2342" w:rsidP="000C2342">
      <w:pPr>
        <w:pStyle w:val="ConsPlusNormal"/>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 работодателя о конфликте интересов</w:t>
      </w:r>
    </w:p>
    <w:p w:rsidR="000C2342" w:rsidRPr="009774EE" w:rsidRDefault="000C2342" w:rsidP="000C2342">
      <w:pPr>
        <w:pStyle w:val="ConsPlusNormal"/>
        <w:jc w:val="right"/>
        <w:rPr>
          <w:rFonts w:ascii="Times New Roman" w:hAnsi="Times New Roman" w:cs="Times New Roman"/>
          <w:color w:val="000000" w:themeColor="text1"/>
        </w:rPr>
      </w:pPr>
    </w:p>
    <w:p w:rsidR="000C2342" w:rsidRPr="009774EE" w:rsidRDefault="000C2342" w:rsidP="000C2342">
      <w:pPr>
        <w:pStyle w:val="ConsPlusNonformat"/>
        <w:ind w:left="4253"/>
        <w:jc w:val="right"/>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w:t>
      </w:r>
    </w:p>
    <w:p w:rsidR="000C2342" w:rsidRPr="009774EE" w:rsidRDefault="000C2342" w:rsidP="000C2342">
      <w:pPr>
        <w:pStyle w:val="ConsPlusNonformat"/>
        <w:ind w:left="4253"/>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   (наименование должности руководителя КСК)</w:t>
      </w:r>
    </w:p>
    <w:p w:rsidR="000C2342" w:rsidRPr="009774EE" w:rsidRDefault="000C2342" w:rsidP="000C2342">
      <w:pPr>
        <w:pStyle w:val="ConsPlusNonformat"/>
        <w:ind w:left="4253"/>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__________________________________________</w:t>
      </w:r>
    </w:p>
    <w:p w:rsidR="000C2342" w:rsidRPr="009774EE" w:rsidRDefault="000C2342" w:rsidP="000C2342">
      <w:pPr>
        <w:pStyle w:val="ConsPlusNonformat"/>
        <w:ind w:left="4253"/>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(ФИО)</w:t>
      </w:r>
    </w:p>
    <w:p w:rsidR="000C2342" w:rsidRPr="009774EE" w:rsidRDefault="000C2342" w:rsidP="000C2342">
      <w:pPr>
        <w:pStyle w:val="ConsPlusNonformat"/>
        <w:ind w:left="4253"/>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от ________________________________________</w:t>
      </w:r>
    </w:p>
    <w:p w:rsidR="000C2342" w:rsidRPr="009774EE" w:rsidRDefault="000C2342" w:rsidP="000C2342">
      <w:pPr>
        <w:pStyle w:val="ConsPlusNonformat"/>
        <w:ind w:left="4253"/>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________________________________________</w:t>
      </w:r>
    </w:p>
    <w:p w:rsidR="000C2342" w:rsidRPr="009774EE" w:rsidRDefault="000C2342" w:rsidP="000C2342">
      <w:pPr>
        <w:pStyle w:val="ConsPlusNonformat"/>
        <w:ind w:left="3119"/>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(ФИО, должность, контактный телефон)</w:t>
      </w:r>
    </w:p>
    <w:p w:rsidR="000C2342" w:rsidRPr="009774EE" w:rsidRDefault="000C2342" w:rsidP="000C2342">
      <w:pPr>
        <w:pStyle w:val="ConsPlusNonformat"/>
        <w:jc w:val="right"/>
        <w:rPr>
          <w:rFonts w:ascii="Times New Roman" w:hAnsi="Times New Roman" w:cs="Times New Roman"/>
          <w:color w:val="000000" w:themeColor="text1"/>
          <w:sz w:val="24"/>
          <w:szCs w:val="24"/>
        </w:rPr>
      </w:pPr>
    </w:p>
    <w:p w:rsidR="000C2342" w:rsidRPr="009774EE" w:rsidRDefault="000C2342" w:rsidP="000C2342">
      <w:pPr>
        <w:pStyle w:val="ConsPlusNonformat"/>
        <w:jc w:val="center"/>
        <w:rPr>
          <w:rFonts w:ascii="Times New Roman" w:hAnsi="Times New Roman" w:cs="Times New Roman"/>
          <w:color w:val="000000" w:themeColor="text1"/>
          <w:sz w:val="28"/>
        </w:rPr>
      </w:pPr>
      <w:bookmarkStart w:id="10" w:name="P1025"/>
      <w:bookmarkEnd w:id="10"/>
    </w:p>
    <w:p w:rsidR="000C2342" w:rsidRPr="009774EE" w:rsidRDefault="000C2342" w:rsidP="000C2342">
      <w:pPr>
        <w:pStyle w:val="ConsPlusNonformat"/>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УВЕДОМЛЕНИЕ</w:t>
      </w:r>
    </w:p>
    <w:p w:rsidR="000C2342" w:rsidRPr="009774EE" w:rsidRDefault="000C2342" w:rsidP="000C2342">
      <w:pPr>
        <w:pStyle w:val="ConsPlusNonformat"/>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возникновении личной заинтересованности при исполнении</w:t>
      </w:r>
    </w:p>
    <w:p w:rsidR="000C2342" w:rsidRPr="009774EE" w:rsidRDefault="000C2342" w:rsidP="000C2342">
      <w:pPr>
        <w:pStyle w:val="ConsPlusNonformat"/>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трудовых обязанностей, которая приводит или может привести</w:t>
      </w:r>
    </w:p>
    <w:p w:rsidR="000C2342" w:rsidRPr="009774EE" w:rsidRDefault="000C2342" w:rsidP="000C2342">
      <w:pPr>
        <w:pStyle w:val="ConsPlusNonformat"/>
        <w:ind w:firstLine="709"/>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к конфликту интересов</w:t>
      </w:r>
    </w:p>
    <w:p w:rsidR="000C2342" w:rsidRPr="009774EE" w:rsidRDefault="000C2342" w:rsidP="000C2342">
      <w:pPr>
        <w:pStyle w:val="ConsPlusNonformat"/>
        <w:ind w:firstLine="709"/>
        <w:jc w:val="both"/>
        <w:rPr>
          <w:rFonts w:ascii="Times New Roman" w:hAnsi="Times New Roman" w:cs="Times New Roman"/>
          <w:color w:val="000000" w:themeColor="text1"/>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Уведомляю о возникновении у меня личной заинтересованности при исполнении трудовых обязанностей, которая приводит или может привести к конфликту интересов. </w:t>
      </w:r>
      <w:r w:rsidRPr="009774EE">
        <w:rPr>
          <w:rFonts w:ascii="Times New Roman" w:hAnsi="Times New Roman" w:cs="Times New Roman"/>
          <w:color w:val="000000" w:themeColor="text1"/>
          <w:szCs w:val="20"/>
        </w:rPr>
        <w:t>(нужное подчеркнуть)</w:t>
      </w:r>
      <w:r w:rsidRPr="009774EE">
        <w:rPr>
          <w:rFonts w:ascii="Times New Roman" w:hAnsi="Times New Roman" w:cs="Times New Roman"/>
          <w:color w:val="000000" w:themeColor="text1"/>
          <w:sz w:val="28"/>
        </w:rPr>
        <w:t>.</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Обстоятельства, являющиеся основанием возникновения личной заинтересованности: </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Обязанности в соответствии с трудовым договором, на исполнение которых влияет или может повлиять личная заинтересованность:</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Предлагаемые меры по предотвращению или урегулированию конфликта интересов:</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___________________________________________________________________.</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Лицо, направившее сообщение </w:t>
      </w:r>
    </w:p>
    <w:p w:rsidR="000C2342" w:rsidRPr="009774EE" w:rsidRDefault="000C2342" w:rsidP="000C2342">
      <w:pPr>
        <w:pStyle w:val="ConsPlusNonformat"/>
        <w:ind w:firstLine="709"/>
        <w:jc w:val="both"/>
        <w:rPr>
          <w:rFonts w:ascii="Times New Roman" w:hAnsi="Times New Roman" w:cs="Times New Roman"/>
          <w:color w:val="000000" w:themeColor="text1"/>
        </w:rPr>
      </w:pPr>
      <w:r w:rsidRPr="009774EE">
        <w:rPr>
          <w:rFonts w:ascii="Times New Roman" w:hAnsi="Times New Roman" w:cs="Times New Roman"/>
          <w:color w:val="000000" w:themeColor="text1"/>
          <w:sz w:val="28"/>
        </w:rPr>
        <w:t>__________________________________ «__» _________ 20__ г.</w:t>
      </w:r>
      <w:r w:rsidRPr="009774EE">
        <w:rPr>
          <w:rFonts w:ascii="Times New Roman" w:hAnsi="Times New Roman" w:cs="Times New Roman"/>
          <w:color w:val="000000" w:themeColor="text1"/>
        </w:rPr>
        <w:t xml:space="preserve">                                                                    </w:t>
      </w:r>
    </w:p>
    <w:p w:rsidR="000C2342" w:rsidRPr="009774EE" w:rsidRDefault="000C2342" w:rsidP="000C2342">
      <w:pPr>
        <w:pStyle w:val="ConsPlusNonformat"/>
        <w:ind w:firstLine="709"/>
        <w:jc w:val="both"/>
        <w:rPr>
          <w:rFonts w:ascii="Times New Roman" w:hAnsi="Times New Roman" w:cs="Times New Roman"/>
          <w:color w:val="000000" w:themeColor="text1"/>
        </w:rPr>
      </w:pPr>
      <w:r w:rsidRPr="009774EE">
        <w:rPr>
          <w:rFonts w:ascii="Times New Roman" w:hAnsi="Times New Roman" w:cs="Times New Roman"/>
          <w:color w:val="000000" w:themeColor="text1"/>
        </w:rPr>
        <w:t xml:space="preserve">       (подпись) (расшифровка подписи)</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 xml:space="preserve">Лицо, принявшее сообщение </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________________________</w:t>
      </w:r>
      <w:proofErr w:type="gramStart"/>
      <w:r w:rsidRPr="009774EE">
        <w:rPr>
          <w:rFonts w:ascii="Times New Roman" w:hAnsi="Times New Roman" w:cs="Times New Roman"/>
          <w:color w:val="000000" w:themeColor="text1"/>
          <w:sz w:val="28"/>
        </w:rPr>
        <w:t>_  «</w:t>
      </w:r>
      <w:proofErr w:type="gramEnd"/>
      <w:r w:rsidRPr="009774EE">
        <w:rPr>
          <w:rFonts w:ascii="Times New Roman" w:hAnsi="Times New Roman" w:cs="Times New Roman"/>
          <w:color w:val="000000" w:themeColor="text1"/>
          <w:sz w:val="28"/>
        </w:rPr>
        <w:t>__» _________ 20__ г.</w:t>
      </w:r>
    </w:p>
    <w:p w:rsidR="000C2342" w:rsidRPr="009774EE" w:rsidRDefault="000C2342" w:rsidP="000C2342">
      <w:pPr>
        <w:pStyle w:val="ConsPlusNonformat"/>
        <w:jc w:val="both"/>
        <w:rPr>
          <w:rFonts w:ascii="Times New Roman" w:hAnsi="Times New Roman" w:cs="Times New Roman"/>
          <w:color w:val="000000" w:themeColor="text1"/>
        </w:rPr>
      </w:pPr>
      <w:r w:rsidRPr="009774EE">
        <w:rPr>
          <w:rFonts w:ascii="Times New Roman" w:hAnsi="Times New Roman" w:cs="Times New Roman"/>
          <w:color w:val="000000" w:themeColor="text1"/>
        </w:rPr>
        <w:t xml:space="preserve">                    (подпись) (расшифровка подписи)</w:t>
      </w:r>
    </w:p>
    <w:p w:rsidR="000C2342" w:rsidRPr="009774EE" w:rsidRDefault="000C2342" w:rsidP="000C2342">
      <w:pPr>
        <w:pStyle w:val="ConsPlusNonformat"/>
        <w:ind w:firstLine="709"/>
        <w:jc w:val="both"/>
        <w:rPr>
          <w:rFonts w:ascii="Times New Roman" w:hAnsi="Times New Roman" w:cs="Times New Roman"/>
          <w:color w:val="000000" w:themeColor="text1"/>
          <w:sz w:val="28"/>
        </w:rPr>
      </w:pPr>
    </w:p>
    <w:p w:rsidR="000C2342" w:rsidRPr="009774EE" w:rsidRDefault="000C2342" w:rsidP="000C2342">
      <w:pPr>
        <w:pStyle w:val="ConsPlusNonformat"/>
        <w:ind w:firstLine="709"/>
        <w:jc w:val="both"/>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Регистрационный номер _____________________</w:t>
      </w:r>
    </w:p>
    <w:p w:rsidR="000C2342" w:rsidRPr="009774EE" w:rsidRDefault="000C2342" w:rsidP="000C2342">
      <w:pPr>
        <w:rPr>
          <w:color w:val="000000" w:themeColor="text1"/>
          <w:sz w:val="22"/>
          <w:szCs w:val="22"/>
        </w:rPr>
        <w:sectPr w:rsidR="000C2342" w:rsidRPr="009774EE">
          <w:pgSz w:w="11906" w:h="16838"/>
          <w:pgMar w:top="1134" w:right="567" w:bottom="1134" w:left="1134" w:header="709" w:footer="709" w:gutter="0"/>
          <w:pgNumType w:start="1"/>
          <w:cols w:space="720"/>
        </w:sectPr>
      </w:pPr>
    </w:p>
    <w:p w:rsidR="000C2342" w:rsidRPr="009774EE" w:rsidRDefault="000C2342" w:rsidP="000C2342">
      <w:pPr>
        <w:pStyle w:val="ConsPlusNormal"/>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lastRenderedPageBreak/>
        <w:t>Приложение 2</w:t>
      </w:r>
    </w:p>
    <w:p w:rsidR="000C2342" w:rsidRPr="009774EE" w:rsidRDefault="000C2342" w:rsidP="000C2342">
      <w:pPr>
        <w:pStyle w:val="ConsPlusNormal"/>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 xml:space="preserve">к Порядку уведомления </w:t>
      </w:r>
    </w:p>
    <w:p w:rsidR="000C2342" w:rsidRPr="009774EE" w:rsidRDefault="000C2342" w:rsidP="000C2342">
      <w:pPr>
        <w:pStyle w:val="ConsPlusNormal"/>
        <w:jc w:val="right"/>
        <w:rPr>
          <w:rFonts w:ascii="Times New Roman" w:hAnsi="Times New Roman" w:cs="Times New Roman"/>
          <w:color w:val="000000" w:themeColor="text1"/>
          <w:sz w:val="24"/>
          <w:szCs w:val="24"/>
        </w:rPr>
      </w:pPr>
      <w:r w:rsidRPr="009774EE">
        <w:rPr>
          <w:rFonts w:ascii="Times New Roman" w:hAnsi="Times New Roman" w:cs="Times New Roman"/>
          <w:color w:val="000000" w:themeColor="text1"/>
          <w:sz w:val="24"/>
          <w:szCs w:val="24"/>
        </w:rPr>
        <w:t>работодателя о конфликте интересов</w:t>
      </w:r>
    </w:p>
    <w:p w:rsidR="000C2342" w:rsidRPr="009774EE" w:rsidRDefault="000C2342" w:rsidP="000C2342">
      <w:pPr>
        <w:pStyle w:val="ConsPlusNormal"/>
        <w:jc w:val="both"/>
        <w:rPr>
          <w:rFonts w:ascii="Times New Roman" w:hAnsi="Times New Roman" w:cs="Times New Roman"/>
          <w:color w:val="000000" w:themeColor="text1"/>
        </w:rPr>
      </w:pPr>
    </w:p>
    <w:p w:rsidR="000C2342" w:rsidRPr="009774EE" w:rsidRDefault="000C2342" w:rsidP="000C2342">
      <w:pPr>
        <w:pStyle w:val="ConsPlusNormal"/>
        <w:jc w:val="center"/>
        <w:rPr>
          <w:rFonts w:ascii="Times New Roman" w:hAnsi="Times New Roman" w:cs="Times New Roman"/>
          <w:color w:val="000000" w:themeColor="text1"/>
          <w:sz w:val="28"/>
        </w:rPr>
      </w:pPr>
      <w:bookmarkStart w:id="11" w:name="P1066"/>
      <w:bookmarkEnd w:id="11"/>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ЖУРНАЛ РЕГИСТРАЦИИ УВЕДОМЛЕНИЙ</w:t>
      </w:r>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о возникновении личной заинтересованности при исполнении</w:t>
      </w:r>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трудовых обязанностей, которая приводит или может привести</w:t>
      </w:r>
    </w:p>
    <w:p w:rsidR="000C2342" w:rsidRPr="009774EE" w:rsidRDefault="000C2342" w:rsidP="000C2342">
      <w:pPr>
        <w:pStyle w:val="ConsPlusNormal"/>
        <w:jc w:val="center"/>
        <w:rPr>
          <w:rFonts w:ascii="Times New Roman" w:hAnsi="Times New Roman" w:cs="Times New Roman"/>
          <w:color w:val="000000" w:themeColor="text1"/>
          <w:sz w:val="28"/>
        </w:rPr>
      </w:pPr>
      <w:r w:rsidRPr="009774EE">
        <w:rPr>
          <w:rFonts w:ascii="Times New Roman" w:hAnsi="Times New Roman" w:cs="Times New Roman"/>
          <w:color w:val="000000" w:themeColor="text1"/>
          <w:sz w:val="28"/>
        </w:rPr>
        <w:t>к конфликту интересов</w:t>
      </w:r>
    </w:p>
    <w:p w:rsidR="000C2342" w:rsidRPr="009774EE" w:rsidRDefault="000C2342" w:rsidP="000C2342">
      <w:pPr>
        <w:pStyle w:val="ConsPlusNormal"/>
        <w:jc w:val="center"/>
        <w:rPr>
          <w:rFonts w:ascii="Times New Roman" w:hAnsi="Times New Roman" w:cs="Times New Roman"/>
          <w:color w:val="000000" w:themeColor="text1"/>
        </w:rPr>
      </w:pPr>
    </w:p>
    <w:tbl>
      <w:tblPr>
        <w:tblW w:w="1009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
        <w:gridCol w:w="879"/>
        <w:gridCol w:w="879"/>
        <w:gridCol w:w="989"/>
        <w:gridCol w:w="1429"/>
        <w:gridCol w:w="1519"/>
        <w:gridCol w:w="1237"/>
        <w:gridCol w:w="1589"/>
        <w:gridCol w:w="1022"/>
      </w:tblGrid>
      <w:tr w:rsidR="000C2342" w:rsidRPr="009774EE" w:rsidTr="0013232C">
        <w:trPr>
          <w:trHeight w:val="1549"/>
        </w:trPr>
        <w:tc>
          <w:tcPr>
            <w:tcW w:w="55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 п/п</w:t>
            </w:r>
          </w:p>
        </w:tc>
        <w:tc>
          <w:tcPr>
            <w:tcW w:w="8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Дата регистрации</w:t>
            </w:r>
          </w:p>
        </w:tc>
        <w:tc>
          <w:tcPr>
            <w:tcW w:w="8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Регистрационный номер</w:t>
            </w:r>
          </w:p>
        </w:tc>
        <w:tc>
          <w:tcPr>
            <w:tcW w:w="98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Содержание заинтересованности</w:t>
            </w:r>
          </w:p>
        </w:tc>
        <w:tc>
          <w:tcPr>
            <w:tcW w:w="142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Действие, в совершении которого имеется заинтересованность лица</w:t>
            </w:r>
          </w:p>
        </w:tc>
        <w:tc>
          <w:tcPr>
            <w:tcW w:w="151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ФИО, должность лица, направившего уведомление</w:t>
            </w:r>
          </w:p>
        </w:tc>
        <w:tc>
          <w:tcPr>
            <w:tcW w:w="123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ФИО, должность лица, принявшего уведомление</w:t>
            </w:r>
          </w:p>
        </w:tc>
        <w:tc>
          <w:tcPr>
            <w:tcW w:w="158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Подпись лица, направившего уведомление</w:t>
            </w:r>
          </w:p>
        </w:tc>
        <w:tc>
          <w:tcPr>
            <w:tcW w:w="1022"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Подпись лица, принявшего уведомление</w:t>
            </w:r>
          </w:p>
        </w:tc>
      </w:tr>
      <w:tr w:rsidR="000C2342" w:rsidRPr="009774EE" w:rsidTr="0013232C">
        <w:trPr>
          <w:trHeight w:val="273"/>
        </w:trPr>
        <w:tc>
          <w:tcPr>
            <w:tcW w:w="55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1</w:t>
            </w:r>
          </w:p>
        </w:tc>
        <w:tc>
          <w:tcPr>
            <w:tcW w:w="8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2</w:t>
            </w:r>
          </w:p>
        </w:tc>
        <w:tc>
          <w:tcPr>
            <w:tcW w:w="880"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3</w:t>
            </w:r>
          </w:p>
        </w:tc>
        <w:tc>
          <w:tcPr>
            <w:tcW w:w="98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4</w:t>
            </w:r>
          </w:p>
        </w:tc>
        <w:tc>
          <w:tcPr>
            <w:tcW w:w="142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5</w:t>
            </w:r>
          </w:p>
        </w:tc>
        <w:tc>
          <w:tcPr>
            <w:tcW w:w="151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6</w:t>
            </w:r>
          </w:p>
        </w:tc>
        <w:tc>
          <w:tcPr>
            <w:tcW w:w="1237"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7</w:t>
            </w:r>
          </w:p>
        </w:tc>
        <w:tc>
          <w:tcPr>
            <w:tcW w:w="1589"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8</w:t>
            </w:r>
          </w:p>
        </w:tc>
        <w:tc>
          <w:tcPr>
            <w:tcW w:w="1022" w:type="dxa"/>
            <w:tcBorders>
              <w:top w:val="single" w:sz="4" w:space="0" w:color="auto"/>
              <w:left w:val="single" w:sz="4" w:space="0" w:color="auto"/>
              <w:bottom w:val="single" w:sz="4" w:space="0" w:color="auto"/>
              <w:right w:val="single" w:sz="4" w:space="0" w:color="auto"/>
            </w:tcBorders>
            <w:hideMark/>
          </w:tcPr>
          <w:p w:rsidR="000C2342" w:rsidRPr="009774EE" w:rsidRDefault="000C2342" w:rsidP="0013232C">
            <w:pPr>
              <w:pStyle w:val="ConsPlusNormal"/>
              <w:jc w:val="center"/>
              <w:rPr>
                <w:rFonts w:ascii="Times New Roman" w:eastAsia="Times New Roman" w:hAnsi="Times New Roman" w:cs="Times New Roman"/>
                <w:color w:val="000000" w:themeColor="text1"/>
              </w:rPr>
            </w:pPr>
            <w:r w:rsidRPr="009774EE">
              <w:rPr>
                <w:rFonts w:ascii="Times New Roman" w:hAnsi="Times New Roman" w:cs="Times New Roman"/>
                <w:color w:val="000000" w:themeColor="text1"/>
              </w:rPr>
              <w:t>9</w:t>
            </w:r>
          </w:p>
        </w:tc>
      </w:tr>
      <w:tr w:rsidR="000C2342" w:rsidRPr="009774EE" w:rsidTr="0013232C">
        <w:trPr>
          <w:trHeight w:val="258"/>
        </w:trPr>
        <w:tc>
          <w:tcPr>
            <w:tcW w:w="55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98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42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51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237"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58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022"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r>
      <w:tr w:rsidR="000C2342" w:rsidRPr="009774EE" w:rsidTr="0013232C">
        <w:trPr>
          <w:trHeight w:val="273"/>
        </w:trPr>
        <w:tc>
          <w:tcPr>
            <w:tcW w:w="55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98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42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51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237"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58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022"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r>
      <w:tr w:rsidR="000C2342" w:rsidRPr="009774EE" w:rsidTr="0013232C">
        <w:trPr>
          <w:trHeight w:val="258"/>
        </w:trPr>
        <w:tc>
          <w:tcPr>
            <w:tcW w:w="55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98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42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51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237"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589"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c>
          <w:tcPr>
            <w:tcW w:w="1022" w:type="dxa"/>
            <w:tcBorders>
              <w:top w:val="single" w:sz="4" w:space="0" w:color="auto"/>
              <w:left w:val="single" w:sz="4" w:space="0" w:color="auto"/>
              <w:bottom w:val="single" w:sz="4" w:space="0" w:color="auto"/>
              <w:right w:val="single" w:sz="4" w:space="0" w:color="auto"/>
            </w:tcBorders>
          </w:tcPr>
          <w:p w:rsidR="000C2342" w:rsidRPr="009774EE" w:rsidRDefault="000C2342" w:rsidP="0013232C">
            <w:pPr>
              <w:pStyle w:val="ConsPlusNormal"/>
              <w:jc w:val="center"/>
              <w:rPr>
                <w:rFonts w:ascii="Times New Roman" w:eastAsia="Times New Roman" w:hAnsi="Times New Roman" w:cs="Times New Roman"/>
                <w:color w:val="000000" w:themeColor="text1"/>
              </w:rPr>
            </w:pPr>
          </w:p>
        </w:tc>
      </w:tr>
    </w:tbl>
    <w:p w:rsidR="000C2342" w:rsidRPr="009774EE" w:rsidRDefault="000C2342" w:rsidP="000C2342">
      <w:pPr>
        <w:pStyle w:val="ConsPlusNormal"/>
        <w:jc w:val="both"/>
        <w:rPr>
          <w:rFonts w:ascii="Times New Roman" w:eastAsia="Times New Roman" w:hAnsi="Times New Roman" w:cs="Times New Roman"/>
          <w:color w:val="000000" w:themeColor="text1"/>
        </w:rPr>
      </w:pPr>
    </w:p>
    <w:p w:rsidR="000C2342" w:rsidRPr="009774EE" w:rsidRDefault="000C2342" w:rsidP="000C2342">
      <w:pPr>
        <w:pStyle w:val="ConsPlusNormal"/>
        <w:rPr>
          <w:rFonts w:ascii="Times New Roman" w:hAnsi="Times New Roman" w:cs="Times New Roman"/>
          <w:color w:val="000000" w:themeColor="text1"/>
          <w:sz w:val="28"/>
          <w:szCs w:val="28"/>
        </w:rPr>
      </w:pPr>
    </w:p>
    <w:p w:rsidR="000C2342" w:rsidRPr="009774EE" w:rsidRDefault="000C2342" w:rsidP="000C2342">
      <w:pPr>
        <w:pStyle w:val="ConsPlusNormal"/>
        <w:rPr>
          <w:rFonts w:ascii="Times New Roman" w:hAnsi="Times New Roman" w:cs="Times New Roman"/>
          <w:color w:val="000000" w:themeColor="text1"/>
          <w:sz w:val="28"/>
          <w:szCs w:val="28"/>
        </w:rPr>
      </w:pPr>
    </w:p>
    <w:p w:rsidR="000C2342" w:rsidRPr="009774EE" w:rsidRDefault="000C2342" w:rsidP="000C2342">
      <w:pPr>
        <w:rPr>
          <w:color w:val="000000" w:themeColor="text1"/>
          <w:sz w:val="20"/>
          <w:szCs w:val="20"/>
        </w:rPr>
      </w:pPr>
    </w:p>
    <w:p w:rsidR="007B7F5C" w:rsidRPr="000C2342" w:rsidRDefault="007B7F5C" w:rsidP="000C2342"/>
    <w:sectPr w:rsidR="007B7F5C" w:rsidRPr="000C2342" w:rsidSect="00B714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4FEC4BC"/>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44B5FD2"/>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ACA2B28"/>
    <w:multiLevelType w:val="multilevel"/>
    <w:tmpl w:val="8D52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84C4F"/>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CAE2E49"/>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D0D589D"/>
    <w:multiLevelType w:val="hybridMultilevel"/>
    <w:tmpl w:val="2802220C"/>
    <w:lvl w:ilvl="0" w:tplc="A7702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9B2F2B"/>
    <w:multiLevelType w:val="hybridMultilevel"/>
    <w:tmpl w:val="0EE6CBC2"/>
    <w:lvl w:ilvl="0" w:tplc="1660A2A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198F32B3"/>
    <w:multiLevelType w:val="hybridMultilevel"/>
    <w:tmpl w:val="61C88F4C"/>
    <w:lvl w:ilvl="0" w:tplc="E9A28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A167043"/>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B1414DE"/>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1D80CAD"/>
    <w:multiLevelType w:val="multilevel"/>
    <w:tmpl w:val="D28E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162A0"/>
    <w:multiLevelType w:val="multilevel"/>
    <w:tmpl w:val="C8EA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72DC5"/>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08405DE"/>
    <w:multiLevelType w:val="hybridMultilevel"/>
    <w:tmpl w:val="A01CFABC"/>
    <w:lvl w:ilvl="0" w:tplc="DA2429C4">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 w15:restartNumberingAfterBreak="0">
    <w:nsid w:val="32FC3755"/>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46D027A"/>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AA86BBC"/>
    <w:multiLevelType w:val="multilevel"/>
    <w:tmpl w:val="C5FE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B2E3E"/>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48146D7"/>
    <w:multiLevelType w:val="hybridMultilevel"/>
    <w:tmpl w:val="0EE6CBC2"/>
    <w:lvl w:ilvl="0" w:tplc="1660A2A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44F53D87"/>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66004BC"/>
    <w:multiLevelType w:val="hybridMultilevel"/>
    <w:tmpl w:val="693ED75A"/>
    <w:lvl w:ilvl="0" w:tplc="FD7C450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49A03420"/>
    <w:multiLevelType w:val="hybridMultilevel"/>
    <w:tmpl w:val="0BB6BECE"/>
    <w:lvl w:ilvl="0" w:tplc="0502628C">
      <w:start w:val="1"/>
      <w:numFmt w:val="decimal"/>
      <w:lvlText w:val="%1."/>
      <w:lvlJc w:val="left"/>
      <w:pPr>
        <w:ind w:left="1070"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23" w15:restartNumberingAfterBreak="0">
    <w:nsid w:val="49E105A0"/>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ADC1273"/>
    <w:multiLevelType w:val="hybridMultilevel"/>
    <w:tmpl w:val="0268BDA4"/>
    <w:lvl w:ilvl="0" w:tplc="E09080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D2A7F44"/>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FEC553D"/>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2794188"/>
    <w:multiLevelType w:val="hybridMultilevel"/>
    <w:tmpl w:val="6512F5EC"/>
    <w:lvl w:ilvl="0" w:tplc="6A605FE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58D34DF3"/>
    <w:multiLevelType w:val="multilevel"/>
    <w:tmpl w:val="753C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9A220F"/>
    <w:multiLevelType w:val="hybridMultilevel"/>
    <w:tmpl w:val="F93617CA"/>
    <w:lvl w:ilvl="0" w:tplc="918658FA">
      <w:start w:val="1"/>
      <w:numFmt w:val="decimal"/>
      <w:lvlText w:val="%1."/>
      <w:lvlJc w:val="left"/>
      <w:pPr>
        <w:ind w:left="576" w:hanging="360"/>
      </w:pPr>
      <w:rPr>
        <w:rFonts w:hint="default"/>
        <w:color w:val="44546A" w:themeColor="text2"/>
        <w:sz w:val="26"/>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30" w15:restartNumberingAfterBreak="0">
    <w:nsid w:val="5EA1089A"/>
    <w:multiLevelType w:val="hybridMultilevel"/>
    <w:tmpl w:val="AA2CF39A"/>
    <w:lvl w:ilvl="0" w:tplc="1FDC7E34">
      <w:start w:val="1"/>
      <w:numFmt w:val="decimal"/>
      <w:pStyle w:val="1"/>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FC3105B"/>
    <w:multiLevelType w:val="multilevel"/>
    <w:tmpl w:val="475A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AC5925"/>
    <w:multiLevelType w:val="hybridMultilevel"/>
    <w:tmpl w:val="A8F2F754"/>
    <w:lvl w:ilvl="0" w:tplc="3214ABA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6D4E0E2C"/>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EA50D2C"/>
    <w:multiLevelType w:val="hybridMultilevel"/>
    <w:tmpl w:val="B7CA6412"/>
    <w:lvl w:ilvl="0" w:tplc="08C0FE8A">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5B576A4"/>
    <w:multiLevelType w:val="hybridMultilevel"/>
    <w:tmpl w:val="715AF338"/>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7B680E6C"/>
    <w:multiLevelType w:val="hybridMultilevel"/>
    <w:tmpl w:val="801E8AA0"/>
    <w:lvl w:ilvl="0" w:tplc="70FE1C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1"/>
  </w:num>
  <w:num w:numId="2">
    <w:abstractNumId w:val="12"/>
  </w:num>
  <w:num w:numId="3">
    <w:abstractNumId w:val="3"/>
  </w:num>
  <w:num w:numId="4">
    <w:abstractNumId w:val="28"/>
  </w:num>
  <w:num w:numId="5">
    <w:abstractNumId w:val="17"/>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480"/>
        <w:lvlJc w:val="left"/>
        <w:pPr>
          <w:ind w:left="0" w:firstLine="0"/>
        </w:pPr>
        <w:rPr>
          <w:rFonts w:ascii="Times New Roman" w:hAnsi="Times New Roman" w:cs="Times New Roman" w:hint="default"/>
        </w:rPr>
      </w:lvl>
    </w:lvlOverride>
  </w:num>
  <w:num w:numId="11">
    <w:abstractNumId w:val="8"/>
  </w:num>
  <w:num w:numId="12">
    <w:abstractNumId w:val="30"/>
  </w:num>
  <w:num w:numId="13">
    <w:abstractNumId w:val="30"/>
    <w:lvlOverride w:ilvl="0">
      <w:startOverride w:val="1"/>
    </w:lvlOverride>
  </w:num>
  <w:num w:numId="14">
    <w:abstractNumId w:val="24"/>
  </w:num>
  <w:num w:numId="15">
    <w:abstractNumId w:val="33"/>
  </w:num>
  <w:num w:numId="16">
    <w:abstractNumId w:val="19"/>
  </w:num>
  <w:num w:numId="17">
    <w:abstractNumId w:val="34"/>
  </w:num>
  <w:num w:numId="18">
    <w:abstractNumId w:val="26"/>
  </w:num>
  <w:num w:numId="19">
    <w:abstractNumId w:val="9"/>
  </w:num>
  <w:num w:numId="20">
    <w:abstractNumId w:val="13"/>
  </w:num>
  <w:num w:numId="21">
    <w:abstractNumId w:val="15"/>
  </w:num>
  <w:num w:numId="22">
    <w:abstractNumId w:val="10"/>
  </w:num>
  <w:num w:numId="23">
    <w:abstractNumId w:val="18"/>
  </w:num>
  <w:num w:numId="24">
    <w:abstractNumId w:val="23"/>
  </w:num>
  <w:num w:numId="25">
    <w:abstractNumId w:val="2"/>
  </w:num>
  <w:num w:numId="26">
    <w:abstractNumId w:val="25"/>
  </w:num>
  <w:num w:numId="27">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6"/>
  </w:num>
  <w:num w:numId="31">
    <w:abstractNumId w:val="27"/>
  </w:num>
  <w:num w:numId="32">
    <w:abstractNumId w:val="32"/>
  </w:num>
  <w:num w:numId="33">
    <w:abstractNumId w:val="36"/>
  </w:num>
  <w:num w:numId="34">
    <w:abstractNumId w:val="20"/>
  </w:num>
  <w:num w:numId="35">
    <w:abstractNumId w:val="29"/>
  </w:num>
  <w:num w:numId="36">
    <w:abstractNumId w:val="21"/>
  </w:num>
  <w:num w:numId="37">
    <w:abstractNumId w:val="22"/>
  </w:num>
  <w:num w:numId="38">
    <w:abstractNumId w:val="16"/>
  </w:num>
  <w:num w:numId="39">
    <w:abstractNumId w:val="4"/>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D58"/>
    <w:rsid w:val="000C2342"/>
    <w:rsid w:val="00163746"/>
    <w:rsid w:val="003E07D5"/>
    <w:rsid w:val="0052685F"/>
    <w:rsid w:val="007B7F5C"/>
    <w:rsid w:val="00BA5D58"/>
    <w:rsid w:val="00CC1458"/>
    <w:rsid w:val="00D73D96"/>
    <w:rsid w:val="00E334A6"/>
    <w:rsid w:val="00E87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D9365"/>
  <w15:chartTrackingRefBased/>
  <w15:docId w15:val="{759C0585-3627-4D82-9B8B-DE4AFFA4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2342"/>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0"/>
    <w:link w:val="10"/>
    <w:qFormat/>
    <w:rsid w:val="000C2342"/>
    <w:pPr>
      <w:keepNext/>
      <w:numPr>
        <w:numId w:val="8"/>
      </w:numPr>
      <w:spacing w:before="240" w:after="120"/>
      <w:outlineLvl w:val="0"/>
    </w:pPr>
    <w:rPr>
      <w:rFonts w:eastAsia="SimSun" w:cs="Mangal"/>
      <w:b/>
      <w:bCs/>
      <w:sz w:val="48"/>
      <w:szCs w:val="48"/>
    </w:rPr>
  </w:style>
  <w:style w:type="paragraph" w:styleId="2">
    <w:name w:val="heading 2"/>
    <w:basedOn w:val="a"/>
    <w:next w:val="a"/>
    <w:link w:val="20"/>
    <w:semiHidden/>
    <w:unhideWhenUsed/>
    <w:qFormat/>
    <w:rsid w:val="000C234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semiHidden/>
    <w:unhideWhenUsed/>
    <w:qFormat/>
    <w:rsid w:val="000C2342"/>
    <w:pPr>
      <w:keepNext/>
      <w:suppressAutoHyphens w:val="0"/>
      <w:spacing w:before="240" w:after="60" w:line="276" w:lineRule="auto"/>
      <w:outlineLvl w:val="2"/>
    </w:pPr>
    <w:rPr>
      <w:rFonts w:ascii="Cambria" w:hAnsi="Cambria"/>
      <w:b/>
      <w:bCs/>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qFormat/>
    <w:rsid w:val="00BA5D5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BA5D5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BA5D58"/>
    <w:pPr>
      <w:widowControl w:val="0"/>
      <w:autoSpaceDE w:val="0"/>
      <w:autoSpaceDN w:val="0"/>
      <w:spacing w:after="0" w:line="240" w:lineRule="auto"/>
    </w:pPr>
    <w:rPr>
      <w:rFonts w:ascii="Tahoma" w:eastAsiaTheme="minorEastAsia" w:hAnsi="Tahoma" w:cs="Tahoma"/>
      <w:sz w:val="20"/>
      <w:lang w:eastAsia="ru-RU"/>
    </w:rPr>
  </w:style>
  <w:style w:type="character" w:customStyle="1" w:styleId="10">
    <w:name w:val="Заголовок 1 Знак"/>
    <w:basedOn w:val="a1"/>
    <w:link w:val="1"/>
    <w:rsid w:val="000C2342"/>
    <w:rPr>
      <w:rFonts w:ascii="Times New Roman" w:eastAsia="SimSun" w:hAnsi="Times New Roman" w:cs="Mangal"/>
      <w:b/>
      <w:bCs/>
      <w:sz w:val="48"/>
      <w:szCs w:val="48"/>
      <w:lang w:eastAsia="ar-SA"/>
    </w:rPr>
  </w:style>
  <w:style w:type="character" w:customStyle="1" w:styleId="20">
    <w:name w:val="Заголовок 2 Знак"/>
    <w:basedOn w:val="a1"/>
    <w:link w:val="2"/>
    <w:semiHidden/>
    <w:rsid w:val="000C2342"/>
    <w:rPr>
      <w:rFonts w:asciiTheme="majorHAnsi" w:eastAsiaTheme="majorEastAsia" w:hAnsiTheme="majorHAnsi" w:cstheme="majorBidi"/>
      <w:b/>
      <w:bCs/>
      <w:color w:val="5B9BD5" w:themeColor="accent1"/>
      <w:sz w:val="26"/>
      <w:szCs w:val="26"/>
      <w:lang w:eastAsia="ar-SA"/>
    </w:rPr>
  </w:style>
  <w:style w:type="character" w:customStyle="1" w:styleId="30">
    <w:name w:val="Заголовок 3 Знак"/>
    <w:basedOn w:val="a1"/>
    <w:link w:val="3"/>
    <w:semiHidden/>
    <w:rsid w:val="000C2342"/>
    <w:rPr>
      <w:rFonts w:ascii="Cambria" w:eastAsia="Times New Roman" w:hAnsi="Cambria" w:cs="Times New Roman"/>
      <w:b/>
      <w:bCs/>
      <w:sz w:val="26"/>
      <w:szCs w:val="26"/>
    </w:rPr>
  </w:style>
  <w:style w:type="paragraph" w:styleId="a0">
    <w:name w:val="Body Text"/>
    <w:basedOn w:val="a"/>
    <w:link w:val="a4"/>
    <w:uiPriority w:val="99"/>
    <w:semiHidden/>
    <w:unhideWhenUsed/>
    <w:rsid w:val="000C2342"/>
    <w:pPr>
      <w:spacing w:after="120"/>
    </w:pPr>
  </w:style>
  <w:style w:type="character" w:customStyle="1" w:styleId="a4">
    <w:name w:val="Основной текст Знак"/>
    <w:basedOn w:val="a1"/>
    <w:link w:val="a0"/>
    <w:uiPriority w:val="99"/>
    <w:semiHidden/>
    <w:rsid w:val="000C2342"/>
    <w:rPr>
      <w:rFonts w:ascii="Times New Roman" w:eastAsia="Times New Roman" w:hAnsi="Times New Roman" w:cs="Times New Roman"/>
      <w:sz w:val="24"/>
      <w:szCs w:val="24"/>
      <w:lang w:eastAsia="ar-SA"/>
    </w:rPr>
  </w:style>
  <w:style w:type="paragraph" w:styleId="a5">
    <w:name w:val="Normal (Web)"/>
    <w:aliases w:val="Обычный (Web)"/>
    <w:basedOn w:val="a"/>
    <w:unhideWhenUsed/>
    <w:qFormat/>
    <w:rsid w:val="000C2342"/>
    <w:pPr>
      <w:spacing w:after="120"/>
      <w:ind w:left="283"/>
    </w:pPr>
  </w:style>
  <w:style w:type="paragraph" w:customStyle="1" w:styleId="Style2">
    <w:name w:val="Style2"/>
    <w:basedOn w:val="a"/>
    <w:uiPriority w:val="99"/>
    <w:qFormat/>
    <w:rsid w:val="000C2342"/>
    <w:pPr>
      <w:widowControl w:val="0"/>
      <w:autoSpaceDE w:val="0"/>
      <w:spacing w:line="274" w:lineRule="exact"/>
      <w:jc w:val="center"/>
    </w:pPr>
  </w:style>
  <w:style w:type="paragraph" w:customStyle="1" w:styleId="Style5">
    <w:name w:val="Style5"/>
    <w:basedOn w:val="a"/>
    <w:uiPriority w:val="99"/>
    <w:qFormat/>
    <w:rsid w:val="000C2342"/>
    <w:pPr>
      <w:widowControl w:val="0"/>
      <w:autoSpaceDE w:val="0"/>
      <w:spacing w:line="276" w:lineRule="exact"/>
      <w:ind w:firstLine="720"/>
      <w:jc w:val="both"/>
    </w:pPr>
  </w:style>
  <w:style w:type="paragraph" w:customStyle="1" w:styleId="Style6">
    <w:name w:val="Style6"/>
    <w:basedOn w:val="a"/>
    <w:uiPriority w:val="34"/>
    <w:qFormat/>
    <w:rsid w:val="000C2342"/>
    <w:pPr>
      <w:widowControl w:val="0"/>
      <w:autoSpaceDE w:val="0"/>
      <w:spacing w:line="276" w:lineRule="exact"/>
      <w:ind w:firstLine="720"/>
      <w:jc w:val="both"/>
    </w:pPr>
  </w:style>
  <w:style w:type="paragraph" w:customStyle="1" w:styleId="Style3">
    <w:name w:val="Style3"/>
    <w:basedOn w:val="a"/>
    <w:uiPriority w:val="34"/>
    <w:qFormat/>
    <w:rsid w:val="000C2342"/>
    <w:pPr>
      <w:widowControl w:val="0"/>
      <w:autoSpaceDE w:val="0"/>
      <w:spacing w:line="276" w:lineRule="exact"/>
      <w:ind w:firstLine="902"/>
    </w:pPr>
  </w:style>
  <w:style w:type="paragraph" w:customStyle="1" w:styleId="Style1">
    <w:name w:val="Style1"/>
    <w:basedOn w:val="a"/>
    <w:uiPriority w:val="99"/>
    <w:qFormat/>
    <w:rsid w:val="000C2342"/>
    <w:pPr>
      <w:widowControl w:val="0"/>
      <w:autoSpaceDE w:val="0"/>
      <w:spacing w:line="276" w:lineRule="exact"/>
      <w:ind w:firstLine="701"/>
    </w:pPr>
  </w:style>
  <w:style w:type="character" w:customStyle="1" w:styleId="FontStyle14">
    <w:name w:val="Font Style14"/>
    <w:uiPriority w:val="99"/>
    <w:rsid w:val="000C2342"/>
    <w:rPr>
      <w:rFonts w:ascii="Times New Roman" w:hAnsi="Times New Roman" w:cs="Times New Roman" w:hint="default"/>
      <w:b/>
      <w:bCs/>
      <w:sz w:val="22"/>
      <w:szCs w:val="22"/>
    </w:rPr>
  </w:style>
  <w:style w:type="character" w:customStyle="1" w:styleId="FontStyle15">
    <w:name w:val="Font Style15"/>
    <w:uiPriority w:val="99"/>
    <w:rsid w:val="000C2342"/>
    <w:rPr>
      <w:rFonts w:ascii="Times New Roman" w:hAnsi="Times New Roman" w:cs="Times New Roman" w:hint="default"/>
      <w:sz w:val="22"/>
      <w:szCs w:val="22"/>
    </w:rPr>
  </w:style>
  <w:style w:type="character" w:customStyle="1" w:styleId="FontStyle12">
    <w:name w:val="Font Style12"/>
    <w:uiPriority w:val="99"/>
    <w:rsid w:val="000C2342"/>
    <w:rPr>
      <w:rFonts w:ascii="Times New Roman" w:hAnsi="Times New Roman" w:cs="Times New Roman" w:hint="default"/>
      <w:b/>
      <w:bCs/>
      <w:i/>
      <w:iCs/>
      <w:sz w:val="22"/>
      <w:szCs w:val="22"/>
    </w:rPr>
  </w:style>
  <w:style w:type="table" w:styleId="a6">
    <w:name w:val="Table Grid"/>
    <w:basedOn w:val="a2"/>
    <w:uiPriority w:val="59"/>
    <w:rsid w:val="000C2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C2342"/>
    <w:pPr>
      <w:ind w:left="720"/>
      <w:contextualSpacing/>
    </w:pPr>
  </w:style>
  <w:style w:type="paragraph" w:customStyle="1" w:styleId="Style4">
    <w:name w:val="Style4"/>
    <w:basedOn w:val="a"/>
    <w:uiPriority w:val="99"/>
    <w:semiHidden/>
    <w:qFormat/>
    <w:rsid w:val="000C2342"/>
    <w:pPr>
      <w:widowControl w:val="0"/>
      <w:suppressAutoHyphens w:val="0"/>
      <w:autoSpaceDE w:val="0"/>
      <w:autoSpaceDN w:val="0"/>
      <w:adjustRightInd w:val="0"/>
      <w:contextualSpacing/>
    </w:pPr>
    <w:rPr>
      <w:lang w:eastAsia="ru-RU"/>
    </w:rPr>
  </w:style>
  <w:style w:type="paragraph" w:customStyle="1" w:styleId="Style7">
    <w:name w:val="Style7"/>
    <w:basedOn w:val="a"/>
    <w:uiPriority w:val="99"/>
    <w:semiHidden/>
    <w:qFormat/>
    <w:rsid w:val="000C2342"/>
    <w:pPr>
      <w:widowControl w:val="0"/>
      <w:suppressAutoHyphens w:val="0"/>
      <w:autoSpaceDE w:val="0"/>
      <w:autoSpaceDN w:val="0"/>
      <w:adjustRightInd w:val="0"/>
      <w:spacing w:line="485" w:lineRule="exact"/>
      <w:ind w:firstLine="696"/>
      <w:contextualSpacing/>
      <w:jc w:val="both"/>
    </w:pPr>
    <w:rPr>
      <w:lang w:eastAsia="ru-RU"/>
    </w:rPr>
  </w:style>
  <w:style w:type="character" w:customStyle="1" w:styleId="FontStyle13">
    <w:name w:val="Font Style13"/>
    <w:basedOn w:val="a1"/>
    <w:uiPriority w:val="99"/>
    <w:rsid w:val="000C2342"/>
    <w:rPr>
      <w:rFonts w:ascii="Times New Roman" w:hAnsi="Times New Roman" w:cs="Times New Roman" w:hint="default"/>
      <w:b/>
      <w:bCs/>
      <w:sz w:val="30"/>
      <w:szCs w:val="30"/>
    </w:rPr>
  </w:style>
  <w:style w:type="paragraph" w:customStyle="1" w:styleId="Style8">
    <w:name w:val="Style8"/>
    <w:basedOn w:val="a"/>
    <w:uiPriority w:val="99"/>
    <w:semiHidden/>
    <w:qFormat/>
    <w:rsid w:val="000C2342"/>
    <w:pPr>
      <w:widowControl w:val="0"/>
      <w:suppressAutoHyphens w:val="0"/>
      <w:autoSpaceDE w:val="0"/>
      <w:autoSpaceDN w:val="0"/>
      <w:adjustRightInd w:val="0"/>
      <w:spacing w:line="488" w:lineRule="exact"/>
      <w:ind w:firstLine="571"/>
      <w:contextualSpacing/>
      <w:jc w:val="both"/>
    </w:pPr>
    <w:rPr>
      <w:lang w:eastAsia="ru-RU"/>
    </w:rPr>
  </w:style>
  <w:style w:type="paragraph" w:styleId="a8">
    <w:name w:val="Body Text Indent"/>
    <w:basedOn w:val="a"/>
    <w:link w:val="a9"/>
    <w:uiPriority w:val="99"/>
    <w:semiHidden/>
    <w:unhideWhenUsed/>
    <w:rsid w:val="000C2342"/>
    <w:pPr>
      <w:spacing w:after="120"/>
      <w:ind w:left="283"/>
    </w:pPr>
  </w:style>
  <w:style w:type="character" w:customStyle="1" w:styleId="a9">
    <w:name w:val="Основной текст с отступом Знак"/>
    <w:basedOn w:val="a1"/>
    <w:link w:val="a8"/>
    <w:uiPriority w:val="99"/>
    <w:semiHidden/>
    <w:rsid w:val="000C2342"/>
    <w:rPr>
      <w:rFonts w:ascii="Times New Roman" w:eastAsia="Times New Roman" w:hAnsi="Times New Roman" w:cs="Times New Roman"/>
      <w:sz w:val="24"/>
      <w:szCs w:val="24"/>
      <w:lang w:eastAsia="ar-SA"/>
    </w:rPr>
  </w:style>
  <w:style w:type="paragraph" w:customStyle="1" w:styleId="11">
    <w:name w:val="Абзац списка1"/>
    <w:basedOn w:val="a"/>
    <w:uiPriority w:val="99"/>
    <w:rsid w:val="000C2342"/>
    <w:pPr>
      <w:suppressAutoHyphens w:val="0"/>
      <w:spacing w:after="200" w:line="276" w:lineRule="auto"/>
      <w:ind w:left="720"/>
    </w:pPr>
    <w:rPr>
      <w:rFonts w:ascii="Calibri" w:hAnsi="Calibri"/>
      <w:sz w:val="22"/>
      <w:szCs w:val="22"/>
      <w:lang w:eastAsia="en-US"/>
    </w:rPr>
  </w:style>
  <w:style w:type="paragraph" w:customStyle="1" w:styleId="aa">
    <w:name w:val="Прижатый влево"/>
    <w:basedOn w:val="a"/>
    <w:next w:val="a"/>
    <w:uiPriority w:val="99"/>
    <w:rsid w:val="000C2342"/>
    <w:pPr>
      <w:suppressAutoHyphens w:val="0"/>
      <w:autoSpaceDE w:val="0"/>
      <w:autoSpaceDN w:val="0"/>
      <w:adjustRightInd w:val="0"/>
    </w:pPr>
    <w:rPr>
      <w:rFonts w:ascii="Arial" w:eastAsia="Calibri" w:hAnsi="Arial" w:cs="Arial"/>
      <w:lang w:eastAsia="ru-RU"/>
    </w:rPr>
  </w:style>
  <w:style w:type="character" w:styleId="ab">
    <w:name w:val="Hyperlink"/>
    <w:basedOn w:val="a1"/>
    <w:uiPriority w:val="99"/>
    <w:semiHidden/>
    <w:unhideWhenUsed/>
    <w:rsid w:val="000C2342"/>
    <w:rPr>
      <w:color w:val="0000FF"/>
      <w:u w:val="single"/>
    </w:rPr>
  </w:style>
  <w:style w:type="character" w:styleId="ac">
    <w:name w:val="Strong"/>
    <w:basedOn w:val="a1"/>
    <w:uiPriority w:val="22"/>
    <w:qFormat/>
    <w:rsid w:val="000C2342"/>
    <w:rPr>
      <w:b/>
      <w:bCs/>
    </w:rPr>
  </w:style>
  <w:style w:type="character" w:customStyle="1" w:styleId="apple-converted-space">
    <w:name w:val="apple-converted-space"/>
    <w:basedOn w:val="a1"/>
    <w:rsid w:val="000C2342"/>
  </w:style>
  <w:style w:type="character" w:customStyle="1" w:styleId="ad">
    <w:name w:val="Верхний колонтитул Знак"/>
    <w:basedOn w:val="a1"/>
    <w:link w:val="ae"/>
    <w:uiPriority w:val="99"/>
    <w:semiHidden/>
    <w:rsid w:val="000C2342"/>
    <w:rPr>
      <w:rFonts w:ascii="Calibri" w:eastAsia="Calibri" w:hAnsi="Calibri" w:cs="Times New Roman"/>
    </w:rPr>
  </w:style>
  <w:style w:type="paragraph" w:styleId="ae">
    <w:name w:val="header"/>
    <w:basedOn w:val="a"/>
    <w:link w:val="ad"/>
    <w:uiPriority w:val="99"/>
    <w:semiHidden/>
    <w:unhideWhenUsed/>
    <w:rsid w:val="000C2342"/>
    <w:pPr>
      <w:tabs>
        <w:tab w:val="center" w:pos="4677"/>
        <w:tab w:val="right" w:pos="9355"/>
      </w:tabs>
      <w:suppressAutoHyphens w:val="0"/>
      <w:spacing w:after="200" w:line="276" w:lineRule="auto"/>
    </w:pPr>
    <w:rPr>
      <w:rFonts w:ascii="Calibri" w:eastAsia="Calibri" w:hAnsi="Calibri"/>
      <w:sz w:val="22"/>
      <w:szCs w:val="22"/>
      <w:lang w:eastAsia="en-US"/>
    </w:rPr>
  </w:style>
  <w:style w:type="character" w:customStyle="1" w:styleId="12">
    <w:name w:val="Верхний колонтитул Знак1"/>
    <w:basedOn w:val="a1"/>
    <w:uiPriority w:val="99"/>
    <w:semiHidden/>
    <w:rsid w:val="000C2342"/>
    <w:rPr>
      <w:rFonts w:ascii="Times New Roman" w:eastAsia="Times New Roman" w:hAnsi="Times New Roman" w:cs="Times New Roman"/>
      <w:sz w:val="24"/>
      <w:szCs w:val="24"/>
      <w:lang w:eastAsia="ar-SA"/>
    </w:rPr>
  </w:style>
  <w:style w:type="character" w:customStyle="1" w:styleId="af">
    <w:name w:val="Нижний колонтитул Знак"/>
    <w:basedOn w:val="a1"/>
    <w:link w:val="af0"/>
    <w:uiPriority w:val="99"/>
    <w:semiHidden/>
    <w:rsid w:val="000C2342"/>
    <w:rPr>
      <w:rFonts w:ascii="Calibri" w:eastAsia="Calibri" w:hAnsi="Calibri" w:cs="Times New Roman"/>
    </w:rPr>
  </w:style>
  <w:style w:type="paragraph" w:styleId="af0">
    <w:name w:val="footer"/>
    <w:basedOn w:val="a"/>
    <w:link w:val="af"/>
    <w:uiPriority w:val="99"/>
    <w:semiHidden/>
    <w:unhideWhenUsed/>
    <w:rsid w:val="000C2342"/>
    <w:pPr>
      <w:tabs>
        <w:tab w:val="center" w:pos="4677"/>
        <w:tab w:val="right" w:pos="9355"/>
      </w:tabs>
      <w:suppressAutoHyphens w:val="0"/>
      <w:spacing w:after="200" w:line="276" w:lineRule="auto"/>
    </w:pPr>
    <w:rPr>
      <w:rFonts w:ascii="Calibri" w:eastAsia="Calibri" w:hAnsi="Calibri"/>
      <w:sz w:val="22"/>
      <w:szCs w:val="22"/>
      <w:lang w:eastAsia="en-US"/>
    </w:rPr>
  </w:style>
  <w:style w:type="character" w:customStyle="1" w:styleId="13">
    <w:name w:val="Нижний колонтитул Знак1"/>
    <w:basedOn w:val="a1"/>
    <w:uiPriority w:val="99"/>
    <w:semiHidden/>
    <w:rsid w:val="000C2342"/>
    <w:rPr>
      <w:rFonts w:ascii="Times New Roman" w:eastAsia="Times New Roman" w:hAnsi="Times New Roman" w:cs="Times New Roman"/>
      <w:sz w:val="24"/>
      <w:szCs w:val="24"/>
      <w:lang w:eastAsia="ar-SA"/>
    </w:rPr>
  </w:style>
  <w:style w:type="character" w:customStyle="1" w:styleId="af1">
    <w:name w:val="Заголовок Знак"/>
    <w:basedOn w:val="a1"/>
    <w:link w:val="af2"/>
    <w:rsid w:val="000C2342"/>
    <w:rPr>
      <w:rFonts w:ascii="Times New Roman" w:eastAsia="Times New Roman" w:hAnsi="Times New Roman" w:cs="Times New Roman"/>
      <w:b/>
      <w:bCs/>
      <w:sz w:val="24"/>
      <w:szCs w:val="24"/>
      <w:lang w:eastAsia="ru-RU"/>
    </w:rPr>
  </w:style>
  <w:style w:type="paragraph" w:styleId="af2">
    <w:name w:val="Title"/>
    <w:basedOn w:val="a"/>
    <w:link w:val="af1"/>
    <w:qFormat/>
    <w:rsid w:val="000C2342"/>
    <w:pPr>
      <w:widowControl w:val="0"/>
      <w:suppressAutoHyphens w:val="0"/>
      <w:autoSpaceDE w:val="0"/>
      <w:autoSpaceDN w:val="0"/>
      <w:jc w:val="center"/>
    </w:pPr>
    <w:rPr>
      <w:b/>
      <w:bCs/>
      <w:lang w:eastAsia="ru-RU"/>
    </w:rPr>
  </w:style>
  <w:style w:type="character" w:customStyle="1" w:styleId="14">
    <w:name w:val="Заголовок Знак1"/>
    <w:basedOn w:val="a1"/>
    <w:uiPriority w:val="10"/>
    <w:rsid w:val="000C2342"/>
    <w:rPr>
      <w:rFonts w:asciiTheme="majorHAnsi" w:eastAsiaTheme="majorEastAsia" w:hAnsiTheme="majorHAnsi" w:cstheme="majorBidi"/>
      <w:spacing w:val="-10"/>
      <w:kern w:val="28"/>
      <w:sz w:val="56"/>
      <w:szCs w:val="56"/>
      <w:lang w:eastAsia="ar-SA"/>
    </w:rPr>
  </w:style>
  <w:style w:type="character" w:customStyle="1" w:styleId="af3">
    <w:name w:val="Подзаголовок Знак"/>
    <w:basedOn w:val="a1"/>
    <w:link w:val="af4"/>
    <w:rsid w:val="000C2342"/>
    <w:rPr>
      <w:rFonts w:ascii="Times New Roman" w:eastAsia="Times New Roman" w:hAnsi="Times New Roman" w:cs="Times New Roman"/>
      <w:b/>
      <w:bCs/>
      <w:spacing w:val="2"/>
      <w:sz w:val="24"/>
      <w:szCs w:val="24"/>
      <w:lang w:eastAsia="ru-RU"/>
    </w:rPr>
  </w:style>
  <w:style w:type="paragraph" w:styleId="af4">
    <w:name w:val="Subtitle"/>
    <w:basedOn w:val="a"/>
    <w:link w:val="af3"/>
    <w:qFormat/>
    <w:rsid w:val="000C2342"/>
    <w:pPr>
      <w:widowControl w:val="0"/>
      <w:suppressAutoHyphens w:val="0"/>
      <w:autoSpaceDE w:val="0"/>
      <w:autoSpaceDN w:val="0"/>
      <w:jc w:val="center"/>
    </w:pPr>
    <w:rPr>
      <w:b/>
      <w:bCs/>
      <w:spacing w:val="2"/>
      <w:lang w:eastAsia="ru-RU"/>
    </w:rPr>
  </w:style>
  <w:style w:type="character" w:customStyle="1" w:styleId="15">
    <w:name w:val="Подзаголовок Знак1"/>
    <w:basedOn w:val="a1"/>
    <w:uiPriority w:val="11"/>
    <w:rsid w:val="000C2342"/>
    <w:rPr>
      <w:rFonts w:eastAsiaTheme="minorEastAsia"/>
      <w:color w:val="5A5A5A" w:themeColor="text1" w:themeTint="A5"/>
      <w:spacing w:val="15"/>
      <w:lang w:eastAsia="ar-SA"/>
    </w:rPr>
  </w:style>
  <w:style w:type="character" w:customStyle="1" w:styleId="af5">
    <w:name w:val="Текст выноски Знак"/>
    <w:basedOn w:val="a1"/>
    <w:link w:val="af6"/>
    <w:uiPriority w:val="99"/>
    <w:semiHidden/>
    <w:rsid w:val="000C2342"/>
    <w:rPr>
      <w:rFonts w:ascii="Tahoma" w:eastAsia="Times New Roman" w:hAnsi="Tahoma" w:cs="Tahoma"/>
      <w:sz w:val="16"/>
      <w:szCs w:val="16"/>
      <w:lang w:eastAsia="ru-RU"/>
    </w:rPr>
  </w:style>
  <w:style w:type="paragraph" w:styleId="af6">
    <w:name w:val="Balloon Text"/>
    <w:basedOn w:val="a"/>
    <w:link w:val="af5"/>
    <w:uiPriority w:val="99"/>
    <w:semiHidden/>
    <w:unhideWhenUsed/>
    <w:rsid w:val="000C2342"/>
    <w:pPr>
      <w:widowControl w:val="0"/>
      <w:suppressAutoHyphens w:val="0"/>
      <w:autoSpaceDE w:val="0"/>
      <w:autoSpaceDN w:val="0"/>
    </w:pPr>
    <w:rPr>
      <w:rFonts w:ascii="Tahoma" w:hAnsi="Tahoma" w:cs="Tahoma"/>
      <w:sz w:val="16"/>
      <w:szCs w:val="16"/>
      <w:lang w:eastAsia="ru-RU"/>
    </w:rPr>
  </w:style>
  <w:style w:type="character" w:customStyle="1" w:styleId="16">
    <w:name w:val="Текст выноски Знак1"/>
    <w:basedOn w:val="a1"/>
    <w:uiPriority w:val="99"/>
    <w:semiHidden/>
    <w:rsid w:val="000C2342"/>
    <w:rPr>
      <w:rFonts w:ascii="Segoe UI" w:eastAsia="Times New Roman" w:hAnsi="Segoe UI" w:cs="Segoe UI"/>
      <w:sz w:val="18"/>
      <w:szCs w:val="18"/>
      <w:lang w:eastAsia="ar-SA"/>
    </w:rPr>
  </w:style>
  <w:style w:type="paragraph" w:customStyle="1" w:styleId="ConsPlusNonformat">
    <w:name w:val="ConsPlusNonformat"/>
    <w:rsid w:val="000C2342"/>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421039">
      <w:bodyDiv w:val="1"/>
      <w:marLeft w:val="0"/>
      <w:marRight w:val="0"/>
      <w:marTop w:val="0"/>
      <w:marBottom w:val="0"/>
      <w:divBdr>
        <w:top w:val="none" w:sz="0" w:space="0" w:color="auto"/>
        <w:left w:val="none" w:sz="0" w:space="0" w:color="auto"/>
        <w:bottom w:val="none" w:sz="0" w:space="0" w:color="auto"/>
        <w:right w:val="none" w:sz="0" w:space="0" w:color="auto"/>
      </w:divBdr>
      <w:divsChild>
        <w:div w:id="841701920">
          <w:marLeft w:val="0"/>
          <w:marRight w:val="0"/>
          <w:marTop w:val="0"/>
          <w:marBottom w:val="0"/>
          <w:divBdr>
            <w:top w:val="none" w:sz="0" w:space="0" w:color="auto"/>
            <w:left w:val="none" w:sz="0" w:space="0" w:color="auto"/>
            <w:bottom w:val="none" w:sz="0" w:space="0" w:color="auto"/>
            <w:right w:val="none" w:sz="0" w:space="0" w:color="auto"/>
          </w:divBdr>
          <w:divsChild>
            <w:div w:id="1044913235">
              <w:marLeft w:val="0"/>
              <w:marRight w:val="0"/>
              <w:marTop w:val="0"/>
              <w:marBottom w:val="0"/>
              <w:divBdr>
                <w:top w:val="none" w:sz="0" w:space="0" w:color="auto"/>
                <w:left w:val="none" w:sz="0" w:space="0" w:color="auto"/>
                <w:bottom w:val="none" w:sz="0" w:space="0" w:color="auto"/>
                <w:right w:val="none" w:sz="0" w:space="0" w:color="auto"/>
              </w:divBdr>
            </w:div>
          </w:divsChild>
        </w:div>
        <w:div w:id="543176245">
          <w:marLeft w:val="0"/>
          <w:marRight w:val="0"/>
          <w:marTop w:val="0"/>
          <w:marBottom w:val="0"/>
          <w:divBdr>
            <w:top w:val="none" w:sz="0" w:space="0" w:color="auto"/>
            <w:left w:val="none" w:sz="0" w:space="0" w:color="auto"/>
            <w:bottom w:val="none" w:sz="0" w:space="0" w:color="auto"/>
            <w:right w:val="none" w:sz="0" w:space="0" w:color="auto"/>
          </w:divBdr>
        </w:div>
        <w:div w:id="599993438">
          <w:marLeft w:val="0"/>
          <w:marRight w:val="0"/>
          <w:marTop w:val="0"/>
          <w:marBottom w:val="0"/>
          <w:divBdr>
            <w:top w:val="none" w:sz="0" w:space="0" w:color="auto"/>
            <w:left w:val="none" w:sz="0" w:space="0" w:color="auto"/>
            <w:bottom w:val="none" w:sz="0" w:space="0" w:color="auto"/>
            <w:right w:val="none" w:sz="0" w:space="0" w:color="auto"/>
          </w:divBdr>
          <w:divsChild>
            <w:div w:id="1656832082">
              <w:marLeft w:val="0"/>
              <w:marRight w:val="0"/>
              <w:marTop w:val="0"/>
              <w:marBottom w:val="0"/>
              <w:divBdr>
                <w:top w:val="none" w:sz="0" w:space="0" w:color="auto"/>
                <w:left w:val="none" w:sz="0" w:space="0" w:color="auto"/>
                <w:bottom w:val="none" w:sz="0" w:space="0" w:color="auto"/>
                <w:right w:val="none" w:sz="0" w:space="0" w:color="auto"/>
              </w:divBdr>
              <w:divsChild>
                <w:div w:id="5222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7032">
          <w:marLeft w:val="0"/>
          <w:marRight w:val="0"/>
          <w:marTop w:val="0"/>
          <w:marBottom w:val="0"/>
          <w:divBdr>
            <w:top w:val="none" w:sz="0" w:space="0" w:color="auto"/>
            <w:left w:val="none" w:sz="0" w:space="0" w:color="auto"/>
            <w:bottom w:val="none" w:sz="0" w:space="0" w:color="auto"/>
            <w:right w:val="none" w:sz="0" w:space="0" w:color="auto"/>
          </w:divBdr>
          <w:divsChild>
            <w:div w:id="1294094092">
              <w:marLeft w:val="0"/>
              <w:marRight w:val="0"/>
              <w:marTop w:val="0"/>
              <w:marBottom w:val="0"/>
              <w:divBdr>
                <w:top w:val="none" w:sz="0" w:space="0" w:color="auto"/>
                <w:left w:val="none" w:sz="0" w:space="0" w:color="auto"/>
                <w:bottom w:val="none" w:sz="0" w:space="0" w:color="auto"/>
                <w:right w:val="none" w:sz="0" w:space="0" w:color="auto"/>
              </w:divBdr>
            </w:div>
          </w:divsChild>
        </w:div>
        <w:div w:id="304045569">
          <w:marLeft w:val="0"/>
          <w:marRight w:val="0"/>
          <w:marTop w:val="0"/>
          <w:marBottom w:val="0"/>
          <w:divBdr>
            <w:top w:val="none" w:sz="0" w:space="0" w:color="auto"/>
            <w:left w:val="none" w:sz="0" w:space="0" w:color="auto"/>
            <w:bottom w:val="none" w:sz="0" w:space="0" w:color="auto"/>
            <w:right w:val="none" w:sz="0" w:space="0" w:color="auto"/>
          </w:divBdr>
          <w:divsChild>
            <w:div w:id="794100273">
              <w:marLeft w:val="0"/>
              <w:marRight w:val="0"/>
              <w:marTop w:val="0"/>
              <w:marBottom w:val="0"/>
              <w:divBdr>
                <w:top w:val="none" w:sz="0" w:space="0" w:color="auto"/>
                <w:left w:val="none" w:sz="0" w:space="0" w:color="auto"/>
                <w:bottom w:val="none" w:sz="0" w:space="0" w:color="auto"/>
                <w:right w:val="none" w:sz="0" w:space="0" w:color="auto"/>
              </w:divBdr>
              <w:divsChild>
                <w:div w:id="514465729">
                  <w:marLeft w:val="0"/>
                  <w:marRight w:val="0"/>
                  <w:marTop w:val="0"/>
                  <w:marBottom w:val="0"/>
                  <w:divBdr>
                    <w:top w:val="none" w:sz="0" w:space="0" w:color="auto"/>
                    <w:left w:val="none" w:sz="0" w:space="0" w:color="auto"/>
                    <w:bottom w:val="none" w:sz="0" w:space="0" w:color="auto"/>
                    <w:right w:val="none" w:sz="0" w:space="0" w:color="auto"/>
                  </w:divBdr>
                  <w:divsChild>
                    <w:div w:id="842281915">
                      <w:marLeft w:val="0"/>
                      <w:marRight w:val="0"/>
                      <w:marTop w:val="0"/>
                      <w:marBottom w:val="0"/>
                      <w:divBdr>
                        <w:top w:val="none" w:sz="0" w:space="0" w:color="auto"/>
                        <w:left w:val="none" w:sz="0" w:space="0" w:color="auto"/>
                        <w:bottom w:val="none" w:sz="0" w:space="0" w:color="auto"/>
                        <w:right w:val="none" w:sz="0" w:space="0" w:color="auto"/>
                      </w:divBdr>
                      <w:divsChild>
                        <w:div w:id="1476920365">
                          <w:marLeft w:val="0"/>
                          <w:marRight w:val="0"/>
                          <w:marTop w:val="0"/>
                          <w:marBottom w:val="0"/>
                          <w:divBdr>
                            <w:top w:val="none" w:sz="0" w:space="0" w:color="auto"/>
                            <w:left w:val="none" w:sz="0" w:space="0" w:color="auto"/>
                            <w:bottom w:val="none" w:sz="0" w:space="0" w:color="auto"/>
                            <w:right w:val="none" w:sz="0" w:space="0" w:color="auto"/>
                          </w:divBdr>
                          <w:divsChild>
                            <w:div w:id="1287151958">
                              <w:marLeft w:val="0"/>
                              <w:marRight w:val="0"/>
                              <w:marTop w:val="0"/>
                              <w:marBottom w:val="0"/>
                              <w:divBdr>
                                <w:top w:val="none" w:sz="0" w:space="0" w:color="auto"/>
                                <w:left w:val="none" w:sz="0" w:space="0" w:color="auto"/>
                                <w:bottom w:val="none" w:sz="0" w:space="0" w:color="auto"/>
                                <w:right w:val="none" w:sz="0" w:space="0" w:color="auto"/>
                              </w:divBdr>
                              <w:divsChild>
                                <w:div w:id="11579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080383">
          <w:marLeft w:val="0"/>
          <w:marRight w:val="0"/>
          <w:marTop w:val="0"/>
          <w:marBottom w:val="0"/>
          <w:divBdr>
            <w:top w:val="none" w:sz="0" w:space="0" w:color="auto"/>
            <w:left w:val="none" w:sz="0" w:space="0" w:color="auto"/>
            <w:bottom w:val="none" w:sz="0" w:space="0" w:color="auto"/>
            <w:right w:val="none" w:sz="0" w:space="0" w:color="auto"/>
          </w:divBdr>
          <w:divsChild>
            <w:div w:id="1952392911">
              <w:marLeft w:val="0"/>
              <w:marRight w:val="0"/>
              <w:marTop w:val="0"/>
              <w:marBottom w:val="0"/>
              <w:divBdr>
                <w:top w:val="none" w:sz="0" w:space="0" w:color="auto"/>
                <w:left w:val="none" w:sz="0" w:space="0" w:color="auto"/>
                <w:bottom w:val="none" w:sz="0" w:space="0" w:color="auto"/>
                <w:right w:val="none" w:sz="0" w:space="0" w:color="auto"/>
              </w:divBdr>
            </w:div>
          </w:divsChild>
        </w:div>
        <w:div w:id="1450397254">
          <w:marLeft w:val="0"/>
          <w:marRight w:val="0"/>
          <w:marTop w:val="0"/>
          <w:marBottom w:val="0"/>
          <w:divBdr>
            <w:top w:val="none" w:sz="0" w:space="0" w:color="auto"/>
            <w:left w:val="none" w:sz="0" w:space="0" w:color="auto"/>
            <w:bottom w:val="none" w:sz="0" w:space="0" w:color="auto"/>
            <w:right w:val="none" w:sz="0" w:space="0" w:color="auto"/>
          </w:divBdr>
          <w:divsChild>
            <w:div w:id="1576697850">
              <w:marLeft w:val="0"/>
              <w:marRight w:val="0"/>
              <w:marTop w:val="0"/>
              <w:marBottom w:val="0"/>
              <w:divBdr>
                <w:top w:val="none" w:sz="0" w:space="0" w:color="auto"/>
                <w:left w:val="none" w:sz="0" w:space="0" w:color="auto"/>
                <w:bottom w:val="none" w:sz="0" w:space="0" w:color="auto"/>
                <w:right w:val="none" w:sz="0" w:space="0" w:color="auto"/>
              </w:divBdr>
              <w:divsChild>
                <w:div w:id="13001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6068">
          <w:marLeft w:val="0"/>
          <w:marRight w:val="0"/>
          <w:marTop w:val="0"/>
          <w:marBottom w:val="0"/>
          <w:divBdr>
            <w:top w:val="none" w:sz="0" w:space="0" w:color="auto"/>
            <w:left w:val="none" w:sz="0" w:space="0" w:color="auto"/>
            <w:bottom w:val="none" w:sz="0" w:space="0" w:color="auto"/>
            <w:right w:val="none" w:sz="0" w:space="0" w:color="auto"/>
          </w:divBdr>
          <w:divsChild>
            <w:div w:id="1932617342">
              <w:marLeft w:val="0"/>
              <w:marRight w:val="0"/>
              <w:marTop w:val="0"/>
              <w:marBottom w:val="0"/>
              <w:divBdr>
                <w:top w:val="none" w:sz="0" w:space="0" w:color="auto"/>
                <w:left w:val="none" w:sz="0" w:space="0" w:color="auto"/>
                <w:bottom w:val="none" w:sz="0" w:space="0" w:color="auto"/>
                <w:right w:val="none" w:sz="0" w:space="0" w:color="auto"/>
              </w:divBdr>
            </w:div>
          </w:divsChild>
        </w:div>
        <w:div w:id="1233806857">
          <w:marLeft w:val="0"/>
          <w:marRight w:val="0"/>
          <w:marTop w:val="0"/>
          <w:marBottom w:val="0"/>
          <w:divBdr>
            <w:top w:val="none" w:sz="0" w:space="0" w:color="auto"/>
            <w:left w:val="none" w:sz="0" w:space="0" w:color="auto"/>
            <w:bottom w:val="none" w:sz="0" w:space="0" w:color="auto"/>
            <w:right w:val="none" w:sz="0" w:space="0" w:color="auto"/>
          </w:divBdr>
          <w:divsChild>
            <w:div w:id="1256523685">
              <w:marLeft w:val="0"/>
              <w:marRight w:val="0"/>
              <w:marTop w:val="0"/>
              <w:marBottom w:val="0"/>
              <w:divBdr>
                <w:top w:val="none" w:sz="0" w:space="0" w:color="auto"/>
                <w:left w:val="none" w:sz="0" w:space="0" w:color="auto"/>
                <w:bottom w:val="none" w:sz="0" w:space="0" w:color="auto"/>
                <w:right w:val="none" w:sz="0" w:space="0" w:color="auto"/>
              </w:divBdr>
              <w:divsChild>
                <w:div w:id="610360989">
                  <w:marLeft w:val="0"/>
                  <w:marRight w:val="0"/>
                  <w:marTop w:val="0"/>
                  <w:marBottom w:val="0"/>
                  <w:divBdr>
                    <w:top w:val="none" w:sz="0" w:space="0" w:color="auto"/>
                    <w:left w:val="none" w:sz="0" w:space="0" w:color="auto"/>
                    <w:bottom w:val="none" w:sz="0" w:space="0" w:color="auto"/>
                    <w:right w:val="none" w:sz="0" w:space="0" w:color="auto"/>
                  </w:divBdr>
                  <w:divsChild>
                    <w:div w:id="1303192406">
                      <w:marLeft w:val="0"/>
                      <w:marRight w:val="0"/>
                      <w:marTop w:val="0"/>
                      <w:marBottom w:val="0"/>
                      <w:divBdr>
                        <w:top w:val="none" w:sz="0" w:space="0" w:color="auto"/>
                        <w:left w:val="none" w:sz="0" w:space="0" w:color="auto"/>
                        <w:bottom w:val="none" w:sz="0" w:space="0" w:color="auto"/>
                        <w:right w:val="none" w:sz="0" w:space="0" w:color="auto"/>
                      </w:divBdr>
                      <w:divsChild>
                        <w:div w:id="1013260159">
                          <w:marLeft w:val="0"/>
                          <w:marRight w:val="0"/>
                          <w:marTop w:val="0"/>
                          <w:marBottom w:val="0"/>
                          <w:divBdr>
                            <w:top w:val="none" w:sz="0" w:space="0" w:color="auto"/>
                            <w:left w:val="none" w:sz="0" w:space="0" w:color="auto"/>
                            <w:bottom w:val="none" w:sz="0" w:space="0" w:color="auto"/>
                            <w:right w:val="none" w:sz="0" w:space="0" w:color="auto"/>
                          </w:divBdr>
                          <w:divsChild>
                            <w:div w:id="1371495105">
                              <w:marLeft w:val="0"/>
                              <w:marRight w:val="0"/>
                              <w:marTop w:val="0"/>
                              <w:marBottom w:val="0"/>
                              <w:divBdr>
                                <w:top w:val="none" w:sz="0" w:space="0" w:color="auto"/>
                                <w:left w:val="none" w:sz="0" w:space="0" w:color="auto"/>
                                <w:bottom w:val="none" w:sz="0" w:space="0" w:color="auto"/>
                                <w:right w:val="none" w:sz="0" w:space="0" w:color="auto"/>
                              </w:divBdr>
                              <w:divsChild>
                                <w:div w:id="20148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88667">
          <w:marLeft w:val="0"/>
          <w:marRight w:val="0"/>
          <w:marTop w:val="0"/>
          <w:marBottom w:val="0"/>
          <w:divBdr>
            <w:top w:val="none" w:sz="0" w:space="0" w:color="auto"/>
            <w:left w:val="none" w:sz="0" w:space="0" w:color="auto"/>
            <w:bottom w:val="none" w:sz="0" w:space="0" w:color="auto"/>
            <w:right w:val="none" w:sz="0" w:space="0" w:color="auto"/>
          </w:divBdr>
          <w:divsChild>
            <w:div w:id="480271877">
              <w:marLeft w:val="0"/>
              <w:marRight w:val="0"/>
              <w:marTop w:val="0"/>
              <w:marBottom w:val="0"/>
              <w:divBdr>
                <w:top w:val="none" w:sz="0" w:space="0" w:color="auto"/>
                <w:left w:val="none" w:sz="0" w:space="0" w:color="auto"/>
                <w:bottom w:val="none" w:sz="0" w:space="0" w:color="auto"/>
                <w:right w:val="none" w:sz="0" w:space="0" w:color="auto"/>
              </w:divBdr>
            </w:div>
          </w:divsChild>
        </w:div>
        <w:div w:id="1332099593">
          <w:marLeft w:val="0"/>
          <w:marRight w:val="0"/>
          <w:marTop w:val="0"/>
          <w:marBottom w:val="0"/>
          <w:divBdr>
            <w:top w:val="none" w:sz="0" w:space="0" w:color="auto"/>
            <w:left w:val="none" w:sz="0" w:space="0" w:color="auto"/>
            <w:bottom w:val="none" w:sz="0" w:space="0" w:color="auto"/>
            <w:right w:val="none" w:sz="0" w:space="0" w:color="auto"/>
          </w:divBdr>
        </w:div>
        <w:div w:id="1987084200">
          <w:marLeft w:val="0"/>
          <w:marRight w:val="0"/>
          <w:marTop w:val="0"/>
          <w:marBottom w:val="0"/>
          <w:divBdr>
            <w:top w:val="none" w:sz="0" w:space="0" w:color="auto"/>
            <w:left w:val="none" w:sz="0" w:space="0" w:color="auto"/>
            <w:bottom w:val="none" w:sz="0" w:space="0" w:color="auto"/>
            <w:right w:val="none" w:sz="0" w:space="0" w:color="auto"/>
          </w:divBdr>
          <w:divsChild>
            <w:div w:id="1347444505">
              <w:marLeft w:val="0"/>
              <w:marRight w:val="0"/>
              <w:marTop w:val="0"/>
              <w:marBottom w:val="0"/>
              <w:divBdr>
                <w:top w:val="none" w:sz="0" w:space="0" w:color="auto"/>
                <w:left w:val="none" w:sz="0" w:space="0" w:color="auto"/>
                <w:bottom w:val="none" w:sz="0" w:space="0" w:color="auto"/>
                <w:right w:val="none" w:sz="0" w:space="0" w:color="auto"/>
              </w:divBdr>
            </w:div>
          </w:divsChild>
        </w:div>
        <w:div w:id="102385476">
          <w:marLeft w:val="0"/>
          <w:marRight w:val="0"/>
          <w:marTop w:val="0"/>
          <w:marBottom w:val="0"/>
          <w:divBdr>
            <w:top w:val="none" w:sz="0" w:space="0" w:color="auto"/>
            <w:left w:val="none" w:sz="0" w:space="0" w:color="auto"/>
            <w:bottom w:val="none" w:sz="0" w:space="0" w:color="auto"/>
            <w:right w:val="none" w:sz="0" w:space="0" w:color="auto"/>
          </w:divBdr>
        </w:div>
        <w:div w:id="1206214562">
          <w:marLeft w:val="0"/>
          <w:marRight w:val="0"/>
          <w:marTop w:val="0"/>
          <w:marBottom w:val="0"/>
          <w:divBdr>
            <w:top w:val="none" w:sz="0" w:space="0" w:color="auto"/>
            <w:left w:val="none" w:sz="0" w:space="0" w:color="auto"/>
            <w:bottom w:val="none" w:sz="0" w:space="0" w:color="auto"/>
            <w:right w:val="none" w:sz="0" w:space="0" w:color="auto"/>
          </w:divBdr>
          <w:divsChild>
            <w:div w:id="1103182540">
              <w:marLeft w:val="0"/>
              <w:marRight w:val="0"/>
              <w:marTop w:val="0"/>
              <w:marBottom w:val="0"/>
              <w:divBdr>
                <w:top w:val="none" w:sz="0" w:space="0" w:color="auto"/>
                <w:left w:val="none" w:sz="0" w:space="0" w:color="auto"/>
                <w:bottom w:val="none" w:sz="0" w:space="0" w:color="auto"/>
                <w:right w:val="none" w:sz="0" w:space="0" w:color="auto"/>
              </w:divBdr>
            </w:div>
          </w:divsChild>
        </w:div>
        <w:div w:id="894895001">
          <w:marLeft w:val="0"/>
          <w:marRight w:val="0"/>
          <w:marTop w:val="0"/>
          <w:marBottom w:val="0"/>
          <w:divBdr>
            <w:top w:val="none" w:sz="0" w:space="0" w:color="auto"/>
            <w:left w:val="none" w:sz="0" w:space="0" w:color="auto"/>
            <w:bottom w:val="none" w:sz="0" w:space="0" w:color="auto"/>
            <w:right w:val="none" w:sz="0" w:space="0" w:color="auto"/>
          </w:divBdr>
          <w:divsChild>
            <w:div w:id="19149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18C74F860FBCE5F11C13F1196BF8987A605C05B6C2993AF285FB8B99B19553AF57BA2A07587CCE79A0BB9kAa0J" TargetMode="External"/><Relationship Id="rId13" Type="http://schemas.openxmlformats.org/officeDocument/2006/relationships/hyperlink" Target="consultantplus://offline/ref=118C74F860FBCE5F11C13F1196BF8987A00FC55D6578C4AD790AB6BC93490F2AF132F6A86A82D0F99A15B9A35BkAa2J" TargetMode="External"/><Relationship Id="rId18" Type="http://schemas.openxmlformats.org/officeDocument/2006/relationships/hyperlink" Target="consultantplus://offline/ref=118C74F860FBCE5F11C13F1196BF8987A00EC15A6478C4AD790AB6BC93490F2AE332AEAC6D8C9AA8DC5EB6A25CBF51B0B151D129kFa3J" TargetMode="External"/><Relationship Id="rId26" Type="http://schemas.openxmlformats.org/officeDocument/2006/relationships/hyperlink" Target="file:///C:\Users\&#1042;&#1083;&#1072;&#1076;&#1077;&#1083;&#1077;&#1094;\Desktop\&#1086;%20&#1082;&#1086;&#1088;&#1088;&#1091;&#1087;&#1094;&#1080;&#1080;.doc" TargetMode="External"/><Relationship Id="rId3" Type="http://schemas.openxmlformats.org/officeDocument/2006/relationships/settings" Target="settings.xml"/><Relationship Id="rId21" Type="http://schemas.openxmlformats.org/officeDocument/2006/relationships/hyperlink" Target="consultantplus://offline/ref=118C74F860FBCE5F11C13F1196BF8987A508C35C6E7DC4AD790AB6BC93490F2AF132F6A86A82D0F99A15B9A35BkAa2J" TargetMode="External"/><Relationship Id="rId7" Type="http://schemas.openxmlformats.org/officeDocument/2006/relationships/hyperlink" Target="consultantplus://offline/ref=118C74F860FBCE5F11C13F1196BF8987A00EC15A6478C4AD790AB6BC93490F2AE332AEAC6B8C9AA8DC5EB6A25CBF51B0B151D129kFa3J" TargetMode="External"/><Relationship Id="rId12" Type="http://schemas.openxmlformats.org/officeDocument/2006/relationships/hyperlink" Target="consultantplus://offline/ref=118C74F860FBCE5F11C13F1196BF8987A00FC55B647FC4AD790AB6BC93490F2AF132F6A86A82D0F99A15B9A35BkAa2J" TargetMode="External"/><Relationship Id="rId17" Type="http://schemas.openxmlformats.org/officeDocument/2006/relationships/hyperlink" Target="consultantplus://offline/ref=118C74F860FBCE5F11C13F1196BF8987A00FC55A6576C4AD790AB6BC93490F2AF132F6A86A82D0F99A15B9A35BkAa2J" TargetMode="External"/><Relationship Id="rId25" Type="http://schemas.openxmlformats.org/officeDocument/2006/relationships/hyperlink" Target="consultantplus://offline/ref=118C74F860FBCE5F11C13F1196BF8987A00FC55A6576C4AD790AB6BC93490F2AF132F6A86A82D0F99A15B9A35BkAa2J" TargetMode="External"/><Relationship Id="rId2" Type="http://schemas.openxmlformats.org/officeDocument/2006/relationships/styles" Target="styles.xml"/><Relationship Id="rId16" Type="http://schemas.openxmlformats.org/officeDocument/2006/relationships/hyperlink" Target="consultantplus://offline/ref=118C74F860FBCE5F11C13F1196BF8987A605C05B6C2993AF285FB8B99B19553AF57BA2A07587CCE79A0BB9kAa0J" TargetMode="External"/><Relationship Id="rId20" Type="http://schemas.openxmlformats.org/officeDocument/2006/relationships/hyperlink" Target="consultantplus://offline/ref=118C74F860FBCE5F11C13F1196BF8987A00EC15A6478C4AD790AB6BC93490F2AE332AEA46B87CEF19100EFF21DF45CB3AA4DD129EED3A9D2kDaCJ"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consultantplus://offline/ref=118C74F860FBCE5F11C13F1196BF8987A508C35C6E7DC4AD790AB6BC93490F2AF132F6A86A82D0F99A15B9A35BkAa2J" TargetMode="External"/><Relationship Id="rId24" Type="http://schemas.openxmlformats.org/officeDocument/2006/relationships/hyperlink" Target="consultantplus://offline/ref=118C74F860FBCE5F11C13F1196BF8987A00EC15A6478C4AD790AB6BC93490F2AE332AEAC6C8C9AA8DC5EB6A25CBF51B0B151D129kFa3J" TargetMode="External"/><Relationship Id="rId5" Type="http://schemas.openxmlformats.org/officeDocument/2006/relationships/image" Target="media/image1.emf"/><Relationship Id="rId15" Type="http://schemas.openxmlformats.org/officeDocument/2006/relationships/hyperlink" Target="consultantplus://offline/ref=118C74F860FBCE5F11C13F1196BF8987A70DC25E6F7CC4AD790AB6BC93490F2AF132F6A86A82D0F99A15B9A35BkAa2J" TargetMode="External"/><Relationship Id="rId23" Type="http://schemas.openxmlformats.org/officeDocument/2006/relationships/hyperlink" Target="file:///C:\Users\&#1042;&#1083;&#1072;&#1076;&#1077;&#1083;&#1077;&#1094;\Desktop\&#1086;%20&#1082;&#1086;&#1088;&#1088;&#1091;&#1087;&#1094;&#1080;&#1080;.doc" TargetMode="External"/><Relationship Id="rId28" Type="http://schemas.openxmlformats.org/officeDocument/2006/relationships/fontTable" Target="fontTable.xml"/><Relationship Id="rId10" Type="http://schemas.openxmlformats.org/officeDocument/2006/relationships/hyperlink" Target="consultantplus://offline/ref=118C74F860FBCE5F11C13F1196BF8987A00EC15A6478C4AD790AB6BC93490F2AE332AEAC6B8C9AA8DC5EB6A25CBF51B0B151D129kFa3J" TargetMode="External"/><Relationship Id="rId19" Type="http://schemas.openxmlformats.org/officeDocument/2006/relationships/hyperlink" Target="consultantplus://offline/ref=118C74F860FBCE5F11C13F1196BF8987A605C05B6C2993AF285FB8B99B19553AF57BA2A07587CCE79A0BB9kAa0J" TargetMode="External"/><Relationship Id="rId4" Type="http://schemas.openxmlformats.org/officeDocument/2006/relationships/webSettings" Target="webSettings.xml"/><Relationship Id="rId9" Type="http://schemas.openxmlformats.org/officeDocument/2006/relationships/hyperlink" Target="consultantplus://offline/ref=118C74F860FBCE5F11C13F1196BF8987A605C05B6C2993AF285FB8B99B19553AF57BA2A07587CCE79A0BB9kAa0J" TargetMode="External"/><Relationship Id="rId14" Type="http://schemas.openxmlformats.org/officeDocument/2006/relationships/hyperlink" Target="consultantplus://offline/ref=118C74F860FBCE5F11C13F1196BF8987A605C05B6C2993AF285FB8B99B19553AF57BA2A07587CCE79A0BB9kAa0J" TargetMode="External"/><Relationship Id="rId22" Type="http://schemas.openxmlformats.org/officeDocument/2006/relationships/hyperlink" Target="file:///C:\Users\&#1042;&#1083;&#1072;&#1076;&#1077;&#1083;&#1077;&#1094;\Desktop\&#1086;%20&#1082;&#1086;&#1088;&#1088;&#1091;&#1087;&#1094;&#1080;&#1080;.doc" TargetMode="External"/><Relationship Id="rId27" Type="http://schemas.openxmlformats.org/officeDocument/2006/relationships/hyperlink" Target="file:///C:\Users\&#1042;&#1083;&#1072;&#1076;&#1077;&#1083;&#1077;&#1094;\Desktop\&#1086;%20&#1082;&#1086;&#1088;&#1088;&#1091;&#1087;&#1094;&#1080;&#1080;.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11724</Words>
  <Characters>66833</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Deepcool</dc:creator>
  <cp:keywords/>
  <dc:description/>
  <cp:lastModifiedBy>Deepcool</cp:lastModifiedBy>
  <cp:revision>2</cp:revision>
  <dcterms:created xsi:type="dcterms:W3CDTF">2025-05-20T10:54:00Z</dcterms:created>
  <dcterms:modified xsi:type="dcterms:W3CDTF">2025-05-20T10:54:00Z</dcterms:modified>
</cp:coreProperties>
</file>