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2A" w:rsidRPr="00252F83" w:rsidRDefault="00AD0D2A" w:rsidP="00AD0D2A">
      <w:pPr>
        <w:spacing w:after="0" w:line="240" w:lineRule="auto"/>
        <w:ind w:firstLine="709"/>
        <w:jc w:val="center"/>
        <w:rPr>
          <w:rFonts w:ascii="Times New Roman" w:hAnsi="Times New Roman" w:cs="Times New Roman"/>
          <w:b/>
          <w:sz w:val="28"/>
          <w:szCs w:val="28"/>
        </w:rPr>
      </w:pPr>
      <w:r w:rsidRPr="00252F83">
        <w:rPr>
          <w:rFonts w:ascii="Times New Roman" w:hAnsi="Times New Roman" w:cs="Times New Roman"/>
          <w:b/>
          <w:sz w:val="28"/>
          <w:szCs w:val="28"/>
        </w:rPr>
        <w:t xml:space="preserve">Финансово-экономическое состояние </w:t>
      </w:r>
      <w:r w:rsidR="008A4D2A">
        <w:rPr>
          <w:rFonts w:ascii="Times New Roman" w:hAnsi="Times New Roman" w:cs="Times New Roman"/>
          <w:b/>
          <w:sz w:val="28"/>
          <w:szCs w:val="28"/>
        </w:rPr>
        <w:t>субъектов малого и среднего предпринимательства</w:t>
      </w:r>
      <w:r w:rsidR="004B6263">
        <w:rPr>
          <w:rFonts w:ascii="Times New Roman" w:hAnsi="Times New Roman" w:cs="Times New Roman"/>
          <w:b/>
          <w:sz w:val="28"/>
          <w:szCs w:val="28"/>
        </w:rPr>
        <w:t xml:space="preserve"> за 20</w:t>
      </w:r>
      <w:r w:rsidR="00E06E05">
        <w:rPr>
          <w:rFonts w:ascii="Times New Roman" w:hAnsi="Times New Roman" w:cs="Times New Roman"/>
          <w:b/>
          <w:sz w:val="28"/>
          <w:szCs w:val="28"/>
        </w:rPr>
        <w:t>2</w:t>
      </w:r>
      <w:r w:rsidR="00657813">
        <w:rPr>
          <w:rFonts w:ascii="Times New Roman" w:hAnsi="Times New Roman" w:cs="Times New Roman"/>
          <w:b/>
          <w:sz w:val="28"/>
          <w:szCs w:val="28"/>
        </w:rPr>
        <w:t>4</w:t>
      </w:r>
      <w:r w:rsidR="004B6263">
        <w:rPr>
          <w:rFonts w:ascii="Times New Roman" w:hAnsi="Times New Roman" w:cs="Times New Roman"/>
          <w:b/>
          <w:sz w:val="28"/>
          <w:szCs w:val="28"/>
        </w:rPr>
        <w:t xml:space="preserve"> год</w:t>
      </w:r>
      <w:r w:rsidR="002279BC">
        <w:rPr>
          <w:rFonts w:ascii="Times New Roman" w:hAnsi="Times New Roman" w:cs="Times New Roman"/>
          <w:b/>
          <w:sz w:val="28"/>
          <w:szCs w:val="28"/>
        </w:rPr>
        <w:t xml:space="preserve">       </w:t>
      </w:r>
    </w:p>
    <w:p w:rsidR="00AD0D2A" w:rsidRPr="00252F83" w:rsidRDefault="00AD0D2A" w:rsidP="00AD0D2A">
      <w:pPr>
        <w:spacing w:after="0" w:line="240" w:lineRule="auto"/>
        <w:ind w:firstLine="709"/>
        <w:jc w:val="center"/>
        <w:rPr>
          <w:rFonts w:ascii="Times New Roman" w:hAnsi="Times New Roman" w:cs="Times New Roman"/>
          <w:b/>
          <w:sz w:val="28"/>
          <w:szCs w:val="28"/>
        </w:rPr>
      </w:pPr>
    </w:p>
    <w:p w:rsidR="00F64577" w:rsidRPr="00F64577" w:rsidRDefault="00F64577" w:rsidP="00F64577">
      <w:pPr>
        <w:spacing w:after="0" w:line="240" w:lineRule="auto"/>
        <w:ind w:firstLine="709"/>
        <w:jc w:val="both"/>
        <w:rPr>
          <w:rFonts w:ascii="Times New Roman" w:hAnsi="Times New Roman" w:cs="Times New Roman"/>
          <w:sz w:val="28"/>
          <w:szCs w:val="28"/>
        </w:rPr>
      </w:pPr>
      <w:r w:rsidRPr="00F64577">
        <w:rPr>
          <w:rFonts w:ascii="Times New Roman" w:hAnsi="Times New Roman" w:cs="Times New Roman"/>
          <w:sz w:val="28"/>
          <w:szCs w:val="28"/>
        </w:rPr>
        <w:t xml:space="preserve">Малое и среднее предпринимательство является важным фактором экономического и социального развития  </w:t>
      </w:r>
      <w:proofErr w:type="spellStart"/>
      <w:r w:rsidRPr="00F64577">
        <w:rPr>
          <w:rFonts w:ascii="Times New Roman" w:hAnsi="Times New Roman" w:cs="Times New Roman"/>
          <w:sz w:val="28"/>
          <w:szCs w:val="28"/>
        </w:rPr>
        <w:t>Верхнеландеховского</w:t>
      </w:r>
      <w:proofErr w:type="spellEnd"/>
      <w:r w:rsidRPr="00F64577">
        <w:rPr>
          <w:rFonts w:ascii="Times New Roman" w:hAnsi="Times New Roman" w:cs="Times New Roman"/>
          <w:sz w:val="28"/>
          <w:szCs w:val="28"/>
        </w:rPr>
        <w:t xml:space="preserve"> </w:t>
      </w:r>
      <w:r w:rsidR="00882A14">
        <w:rPr>
          <w:rFonts w:ascii="Times New Roman" w:hAnsi="Times New Roman" w:cs="Times New Roman"/>
          <w:sz w:val="28"/>
          <w:szCs w:val="28"/>
        </w:rPr>
        <w:t>муниципального района</w:t>
      </w:r>
      <w:r w:rsidRPr="00F64577">
        <w:rPr>
          <w:rFonts w:ascii="Times New Roman" w:hAnsi="Times New Roman" w:cs="Times New Roman"/>
          <w:sz w:val="28"/>
          <w:szCs w:val="28"/>
        </w:rPr>
        <w:t>, определяет темпы экономического роста, состояние занятости населения, структуру и качество выпускаемой продукции, работ и услуг.</w:t>
      </w:r>
      <w:r w:rsidRPr="00F64577">
        <w:rPr>
          <w:rFonts w:ascii="Times New Roman" w:hAnsi="Times New Roman" w:cs="Times New Roman"/>
          <w:color w:val="FF0000"/>
          <w:sz w:val="28"/>
          <w:szCs w:val="28"/>
        </w:rPr>
        <w:t xml:space="preserve"> </w:t>
      </w:r>
    </w:p>
    <w:p w:rsidR="00CC6070" w:rsidRPr="00CC6070" w:rsidRDefault="00E06E05" w:rsidP="005D15EF">
      <w:pPr>
        <w:spacing w:after="0" w:line="240" w:lineRule="auto"/>
        <w:ind w:firstLine="709"/>
        <w:jc w:val="both"/>
        <w:rPr>
          <w:rFonts w:ascii="Times New Roman" w:hAnsi="Times New Roman" w:cs="Times New Roman"/>
          <w:sz w:val="28"/>
          <w:szCs w:val="28"/>
        </w:rPr>
      </w:pPr>
      <w:r w:rsidRPr="00E06E05">
        <w:rPr>
          <w:rFonts w:ascii="Times New Roman" w:hAnsi="Times New Roman" w:cs="Times New Roman"/>
          <w:sz w:val="28"/>
          <w:szCs w:val="28"/>
        </w:rPr>
        <w:t>По состоянию на 01.01.202</w:t>
      </w:r>
      <w:r w:rsidR="00657813">
        <w:rPr>
          <w:rFonts w:ascii="Times New Roman" w:hAnsi="Times New Roman" w:cs="Times New Roman"/>
          <w:sz w:val="28"/>
          <w:szCs w:val="28"/>
        </w:rPr>
        <w:t>5</w:t>
      </w:r>
      <w:r w:rsidRPr="00E06E05">
        <w:rPr>
          <w:rFonts w:ascii="Times New Roman" w:hAnsi="Times New Roman" w:cs="Times New Roman"/>
          <w:sz w:val="28"/>
          <w:szCs w:val="28"/>
        </w:rPr>
        <w:t xml:space="preserve"> года в </w:t>
      </w:r>
      <w:proofErr w:type="spellStart"/>
      <w:r w:rsidR="00DA6963">
        <w:rPr>
          <w:rFonts w:ascii="Times New Roman" w:hAnsi="Times New Roman" w:cs="Times New Roman"/>
          <w:sz w:val="28"/>
          <w:szCs w:val="28"/>
        </w:rPr>
        <w:t>Верхнеландеховском</w:t>
      </w:r>
      <w:proofErr w:type="spellEnd"/>
      <w:r w:rsidR="00DA6963">
        <w:rPr>
          <w:rFonts w:ascii="Times New Roman" w:hAnsi="Times New Roman" w:cs="Times New Roman"/>
          <w:sz w:val="28"/>
          <w:szCs w:val="28"/>
        </w:rPr>
        <w:t xml:space="preserve"> муниципальном районе</w:t>
      </w:r>
      <w:r w:rsidRPr="00E06E05">
        <w:rPr>
          <w:rFonts w:ascii="Times New Roman" w:hAnsi="Times New Roman" w:cs="Times New Roman"/>
          <w:sz w:val="28"/>
          <w:szCs w:val="28"/>
        </w:rPr>
        <w:t xml:space="preserve"> зарегистрировано </w:t>
      </w:r>
      <w:r w:rsidR="0026551D">
        <w:rPr>
          <w:rFonts w:ascii="Times New Roman" w:hAnsi="Times New Roman" w:cs="Times New Roman"/>
          <w:sz w:val="28"/>
          <w:szCs w:val="28"/>
        </w:rPr>
        <w:t>1</w:t>
      </w:r>
      <w:r w:rsidR="00E77D29">
        <w:rPr>
          <w:rFonts w:ascii="Times New Roman" w:hAnsi="Times New Roman" w:cs="Times New Roman"/>
          <w:sz w:val="28"/>
          <w:szCs w:val="28"/>
        </w:rPr>
        <w:t>2</w:t>
      </w:r>
      <w:r w:rsidR="00657813">
        <w:rPr>
          <w:rFonts w:ascii="Times New Roman" w:hAnsi="Times New Roman" w:cs="Times New Roman"/>
          <w:sz w:val="28"/>
          <w:szCs w:val="28"/>
        </w:rPr>
        <w:t>5</w:t>
      </w:r>
      <w:r w:rsidR="0026551D">
        <w:rPr>
          <w:rFonts w:ascii="Times New Roman" w:hAnsi="Times New Roman" w:cs="Times New Roman"/>
          <w:sz w:val="28"/>
          <w:szCs w:val="28"/>
        </w:rPr>
        <w:t xml:space="preserve"> субъектов малого предпринимательства - </w:t>
      </w:r>
      <w:r w:rsidR="00E77D29">
        <w:rPr>
          <w:rFonts w:ascii="Times New Roman" w:hAnsi="Times New Roman" w:cs="Times New Roman"/>
          <w:sz w:val="28"/>
          <w:szCs w:val="28"/>
        </w:rPr>
        <w:t>20</w:t>
      </w:r>
      <w:r w:rsidRPr="00E06E05">
        <w:rPr>
          <w:rFonts w:ascii="Times New Roman" w:hAnsi="Times New Roman" w:cs="Times New Roman"/>
          <w:sz w:val="28"/>
          <w:szCs w:val="28"/>
        </w:rPr>
        <w:t xml:space="preserve"> малых предприятий и </w:t>
      </w:r>
      <w:r w:rsidR="00E77D29">
        <w:rPr>
          <w:rFonts w:ascii="Times New Roman" w:hAnsi="Times New Roman" w:cs="Times New Roman"/>
          <w:sz w:val="28"/>
          <w:szCs w:val="28"/>
        </w:rPr>
        <w:t>10</w:t>
      </w:r>
      <w:r w:rsidR="00657813">
        <w:rPr>
          <w:rFonts w:ascii="Times New Roman" w:hAnsi="Times New Roman" w:cs="Times New Roman"/>
          <w:sz w:val="28"/>
          <w:szCs w:val="28"/>
        </w:rPr>
        <w:t>5</w:t>
      </w:r>
      <w:r w:rsidRPr="00E06E05">
        <w:rPr>
          <w:rFonts w:ascii="Times New Roman" w:hAnsi="Times New Roman" w:cs="Times New Roman"/>
          <w:sz w:val="28"/>
          <w:szCs w:val="28"/>
        </w:rPr>
        <w:t xml:space="preserve"> индивидуальных предпринимателей. По сравнению с 20</w:t>
      </w:r>
      <w:r w:rsidR="00662FB3">
        <w:rPr>
          <w:rFonts w:ascii="Times New Roman" w:hAnsi="Times New Roman" w:cs="Times New Roman"/>
          <w:sz w:val="28"/>
          <w:szCs w:val="28"/>
        </w:rPr>
        <w:t>2</w:t>
      </w:r>
      <w:r w:rsidR="00657813">
        <w:rPr>
          <w:rFonts w:ascii="Times New Roman" w:hAnsi="Times New Roman" w:cs="Times New Roman"/>
          <w:sz w:val="28"/>
          <w:szCs w:val="28"/>
        </w:rPr>
        <w:t>3</w:t>
      </w:r>
      <w:r w:rsidRPr="00E06E05">
        <w:rPr>
          <w:rFonts w:ascii="Times New Roman" w:hAnsi="Times New Roman" w:cs="Times New Roman"/>
          <w:sz w:val="28"/>
          <w:szCs w:val="28"/>
        </w:rPr>
        <w:t xml:space="preserve"> годом рост </w:t>
      </w:r>
      <w:r w:rsidR="00AB59F4">
        <w:rPr>
          <w:rFonts w:ascii="Times New Roman" w:hAnsi="Times New Roman" w:cs="Times New Roman"/>
          <w:sz w:val="28"/>
          <w:szCs w:val="28"/>
        </w:rPr>
        <w:t xml:space="preserve">численности субъектов малого и среднего предпринимательства </w:t>
      </w:r>
      <w:r w:rsidRPr="00E06E05">
        <w:rPr>
          <w:rFonts w:ascii="Times New Roman" w:hAnsi="Times New Roman" w:cs="Times New Roman"/>
          <w:sz w:val="28"/>
          <w:szCs w:val="28"/>
        </w:rPr>
        <w:t xml:space="preserve">составил </w:t>
      </w:r>
      <w:r w:rsidR="00662FB3">
        <w:rPr>
          <w:rFonts w:ascii="Times New Roman" w:hAnsi="Times New Roman" w:cs="Times New Roman"/>
          <w:sz w:val="28"/>
          <w:szCs w:val="28"/>
        </w:rPr>
        <w:t>10</w:t>
      </w:r>
      <w:r w:rsidR="00657813">
        <w:rPr>
          <w:rFonts w:ascii="Times New Roman" w:hAnsi="Times New Roman" w:cs="Times New Roman"/>
          <w:sz w:val="28"/>
          <w:szCs w:val="28"/>
        </w:rPr>
        <w:t>1,0</w:t>
      </w:r>
      <w:r w:rsidRPr="00E06E05">
        <w:rPr>
          <w:rFonts w:ascii="Times New Roman" w:hAnsi="Times New Roman" w:cs="Times New Roman"/>
          <w:sz w:val="28"/>
          <w:szCs w:val="28"/>
        </w:rPr>
        <w:t>%.</w:t>
      </w:r>
      <w:r>
        <w:rPr>
          <w:sz w:val="28"/>
          <w:szCs w:val="28"/>
        </w:rPr>
        <w:t xml:space="preserve"> </w:t>
      </w:r>
      <w:r w:rsidR="00CC6070" w:rsidRPr="00CC6070">
        <w:rPr>
          <w:rFonts w:ascii="Times New Roman" w:hAnsi="Times New Roman" w:cs="Times New Roman"/>
          <w:sz w:val="28"/>
          <w:szCs w:val="28"/>
        </w:rPr>
        <w:t xml:space="preserve">В малом бизнесе трудятся более </w:t>
      </w:r>
      <w:r w:rsidR="00E77D29">
        <w:rPr>
          <w:rFonts w:ascii="Times New Roman" w:hAnsi="Times New Roman" w:cs="Times New Roman"/>
          <w:sz w:val="28"/>
          <w:szCs w:val="28"/>
        </w:rPr>
        <w:t>5</w:t>
      </w:r>
      <w:r w:rsidR="00CC6070" w:rsidRPr="00CC6070">
        <w:rPr>
          <w:rFonts w:ascii="Times New Roman" w:hAnsi="Times New Roman" w:cs="Times New Roman"/>
          <w:sz w:val="28"/>
          <w:szCs w:val="28"/>
        </w:rPr>
        <w:t>0 процентов от общей численности занятого населения.</w:t>
      </w:r>
    </w:p>
    <w:p w:rsidR="00CC6070" w:rsidRPr="00CC6070" w:rsidRDefault="00CC6070" w:rsidP="00CC6070">
      <w:pPr>
        <w:adjustRightInd w:val="0"/>
        <w:spacing w:after="0" w:line="240" w:lineRule="auto"/>
        <w:ind w:firstLine="720"/>
        <w:jc w:val="both"/>
        <w:rPr>
          <w:rFonts w:ascii="Times New Roman" w:hAnsi="Times New Roman" w:cs="Times New Roman"/>
          <w:sz w:val="28"/>
          <w:szCs w:val="28"/>
        </w:rPr>
      </w:pPr>
      <w:r w:rsidRPr="00CC6070">
        <w:rPr>
          <w:rFonts w:ascii="Times New Roman" w:hAnsi="Times New Roman" w:cs="Times New Roman"/>
          <w:sz w:val="28"/>
          <w:szCs w:val="28"/>
        </w:rPr>
        <w:t xml:space="preserve">Основными направлениями деятельности субъектов малого бизнеса в районе традиционно являются </w:t>
      </w:r>
      <w:r w:rsidR="00FC5536">
        <w:rPr>
          <w:rFonts w:ascii="Times New Roman" w:hAnsi="Times New Roman" w:cs="Times New Roman"/>
          <w:sz w:val="28"/>
          <w:szCs w:val="28"/>
        </w:rPr>
        <w:t xml:space="preserve">розничная </w:t>
      </w:r>
      <w:r w:rsidRPr="00CC6070">
        <w:rPr>
          <w:rFonts w:ascii="Times New Roman" w:hAnsi="Times New Roman" w:cs="Times New Roman"/>
          <w:sz w:val="28"/>
          <w:szCs w:val="28"/>
        </w:rPr>
        <w:t>торговля</w:t>
      </w:r>
      <w:r w:rsidR="0026551D">
        <w:rPr>
          <w:rFonts w:ascii="Times New Roman" w:hAnsi="Times New Roman" w:cs="Times New Roman"/>
          <w:sz w:val="28"/>
          <w:szCs w:val="28"/>
        </w:rPr>
        <w:t>,</w:t>
      </w:r>
      <w:r w:rsidRPr="00CC6070">
        <w:rPr>
          <w:rFonts w:ascii="Times New Roman" w:hAnsi="Times New Roman" w:cs="Times New Roman"/>
          <w:sz w:val="28"/>
          <w:szCs w:val="28"/>
        </w:rPr>
        <w:t xml:space="preserve"> швейное производство</w:t>
      </w:r>
      <w:r w:rsidR="0026551D">
        <w:rPr>
          <w:rFonts w:ascii="Times New Roman" w:hAnsi="Times New Roman" w:cs="Times New Roman"/>
          <w:sz w:val="28"/>
          <w:szCs w:val="28"/>
        </w:rPr>
        <w:t xml:space="preserve"> и деревообработка</w:t>
      </w:r>
      <w:r w:rsidRPr="00CC6070">
        <w:rPr>
          <w:rFonts w:ascii="Times New Roman" w:hAnsi="Times New Roman" w:cs="Times New Roman"/>
          <w:sz w:val="28"/>
          <w:szCs w:val="28"/>
        </w:rPr>
        <w:t xml:space="preserve">. </w:t>
      </w:r>
    </w:p>
    <w:p w:rsidR="00CC6070" w:rsidRPr="00CC6070" w:rsidRDefault="00CC6070" w:rsidP="00CC6070">
      <w:pPr>
        <w:spacing w:after="0" w:line="240" w:lineRule="auto"/>
        <w:ind w:firstLine="708"/>
        <w:jc w:val="both"/>
        <w:rPr>
          <w:rFonts w:ascii="Times New Roman" w:hAnsi="Times New Roman" w:cs="Times New Roman"/>
          <w:sz w:val="28"/>
          <w:szCs w:val="28"/>
        </w:rPr>
      </w:pPr>
      <w:r w:rsidRPr="00CC6070">
        <w:rPr>
          <w:rFonts w:ascii="Times New Roman" w:hAnsi="Times New Roman" w:cs="Times New Roman"/>
          <w:sz w:val="28"/>
          <w:szCs w:val="28"/>
        </w:rPr>
        <w:t xml:space="preserve">В сумме оборота малых предприятий наибольший удельный вес занимает объем выполненных работ и услуг предприятий сферы жилищно-коммунального хозяйства – </w:t>
      </w:r>
      <w:r w:rsidR="0026551D">
        <w:rPr>
          <w:rFonts w:ascii="Times New Roman" w:hAnsi="Times New Roman" w:cs="Times New Roman"/>
          <w:sz w:val="28"/>
          <w:szCs w:val="28"/>
        </w:rPr>
        <w:t>78</w:t>
      </w:r>
      <w:r w:rsidR="00E06E05">
        <w:rPr>
          <w:rFonts w:ascii="Times New Roman" w:hAnsi="Times New Roman" w:cs="Times New Roman"/>
          <w:sz w:val="28"/>
          <w:szCs w:val="28"/>
        </w:rPr>
        <w:t>,0%</w:t>
      </w:r>
      <w:r w:rsidRPr="00CC6070">
        <w:rPr>
          <w:rFonts w:ascii="Times New Roman" w:hAnsi="Times New Roman" w:cs="Times New Roman"/>
          <w:sz w:val="28"/>
          <w:szCs w:val="28"/>
        </w:rPr>
        <w:t>.</w:t>
      </w:r>
    </w:p>
    <w:p w:rsidR="00E601E3" w:rsidRDefault="00E601E3" w:rsidP="00AD0D2A">
      <w:pPr>
        <w:spacing w:after="0" w:line="240" w:lineRule="auto"/>
        <w:ind w:firstLine="709"/>
        <w:jc w:val="both"/>
        <w:rPr>
          <w:rFonts w:ascii="Times New Roman" w:hAnsi="Times New Roman" w:cs="Times New Roman"/>
          <w:sz w:val="28"/>
          <w:szCs w:val="28"/>
        </w:rPr>
      </w:pPr>
    </w:p>
    <w:p w:rsidR="003E747C" w:rsidRDefault="008A4D2A" w:rsidP="00AE3A8F">
      <w:pPr>
        <w:widowControl w:val="0"/>
        <w:autoSpaceDE w:val="0"/>
        <w:autoSpaceDN w:val="0"/>
        <w:adjustRightInd w:val="0"/>
        <w:spacing w:line="240" w:lineRule="auto"/>
        <w:ind w:firstLine="708"/>
        <w:jc w:val="both"/>
        <w:rPr>
          <w:rFonts w:ascii="Times New Roman" w:eastAsia="Arial Unicode MS" w:hAnsi="Times New Roman" w:cs="Times New Roman"/>
          <w:sz w:val="28"/>
          <w:szCs w:val="28"/>
        </w:rPr>
      </w:pPr>
      <w:r w:rsidRPr="008A4D2A">
        <w:rPr>
          <w:rFonts w:ascii="Times New Roman" w:hAnsi="Times New Roman" w:cs="Times New Roman"/>
          <w:sz w:val="28"/>
          <w:szCs w:val="28"/>
        </w:rPr>
        <w:t xml:space="preserve">Обрабатывающее производство в Верхнеландеховском муниципальном районе представлено </w:t>
      </w:r>
      <w:r w:rsidR="003E747C" w:rsidRPr="003E747C">
        <w:rPr>
          <w:rFonts w:ascii="Times New Roman" w:hAnsi="Times New Roman" w:cs="Times New Roman"/>
          <w:sz w:val="28"/>
          <w:szCs w:val="28"/>
        </w:rPr>
        <w:t>Швейн</w:t>
      </w:r>
      <w:r w:rsidR="00AE3A8F">
        <w:rPr>
          <w:rFonts w:ascii="Times New Roman" w:hAnsi="Times New Roman" w:cs="Times New Roman"/>
          <w:sz w:val="28"/>
          <w:szCs w:val="28"/>
        </w:rPr>
        <w:t>ым</w:t>
      </w:r>
      <w:r w:rsidR="003E747C" w:rsidRPr="003E747C">
        <w:rPr>
          <w:rFonts w:ascii="Times New Roman" w:hAnsi="Times New Roman" w:cs="Times New Roman"/>
          <w:sz w:val="28"/>
          <w:szCs w:val="28"/>
        </w:rPr>
        <w:t xml:space="preserve"> производство</w:t>
      </w:r>
      <w:r w:rsidR="00AE3A8F">
        <w:rPr>
          <w:rFonts w:ascii="Times New Roman" w:hAnsi="Times New Roman" w:cs="Times New Roman"/>
          <w:sz w:val="28"/>
          <w:szCs w:val="28"/>
        </w:rPr>
        <w:t>м</w:t>
      </w:r>
      <w:r w:rsidR="003E747C" w:rsidRPr="003E747C">
        <w:rPr>
          <w:rFonts w:ascii="Times New Roman" w:hAnsi="Times New Roman" w:cs="Times New Roman"/>
          <w:sz w:val="28"/>
          <w:szCs w:val="28"/>
        </w:rPr>
        <w:t xml:space="preserve"> в п</w:t>
      </w:r>
      <w:proofErr w:type="gramStart"/>
      <w:r w:rsidR="003E747C" w:rsidRPr="003E747C">
        <w:rPr>
          <w:rFonts w:ascii="Times New Roman" w:hAnsi="Times New Roman" w:cs="Times New Roman"/>
          <w:sz w:val="28"/>
          <w:szCs w:val="28"/>
        </w:rPr>
        <w:t>.В</w:t>
      </w:r>
      <w:proofErr w:type="gramEnd"/>
      <w:r w:rsidR="003E747C" w:rsidRPr="003E747C">
        <w:rPr>
          <w:rFonts w:ascii="Times New Roman" w:hAnsi="Times New Roman" w:cs="Times New Roman"/>
          <w:sz w:val="28"/>
          <w:szCs w:val="28"/>
        </w:rPr>
        <w:t>ерхний Ландех (</w:t>
      </w:r>
      <w:r w:rsidR="00662FB3">
        <w:rPr>
          <w:rFonts w:ascii="Times New Roman" w:hAnsi="Times New Roman" w:cs="Times New Roman"/>
          <w:sz w:val="28"/>
          <w:szCs w:val="28"/>
        </w:rPr>
        <w:t xml:space="preserve">структурное подразделение </w:t>
      </w:r>
      <w:r w:rsidR="003E747C" w:rsidRPr="003E747C">
        <w:rPr>
          <w:rFonts w:ascii="Times New Roman" w:hAnsi="Times New Roman" w:cs="Times New Roman"/>
          <w:sz w:val="28"/>
          <w:szCs w:val="28"/>
        </w:rPr>
        <w:t>ООО «</w:t>
      </w:r>
      <w:proofErr w:type="spellStart"/>
      <w:r w:rsidR="003E747C" w:rsidRPr="003E747C">
        <w:rPr>
          <w:rFonts w:ascii="Times New Roman" w:hAnsi="Times New Roman" w:cs="Times New Roman"/>
          <w:sz w:val="28"/>
          <w:szCs w:val="28"/>
        </w:rPr>
        <w:t>ИстокПром</w:t>
      </w:r>
      <w:proofErr w:type="spellEnd"/>
      <w:r w:rsidR="00662FB3">
        <w:rPr>
          <w:rFonts w:ascii="Times New Roman" w:hAnsi="Times New Roman" w:cs="Times New Roman"/>
          <w:sz w:val="28"/>
          <w:szCs w:val="28"/>
        </w:rPr>
        <w:t>» г.Иваново</w:t>
      </w:r>
      <w:r w:rsidR="003E747C" w:rsidRPr="003E747C">
        <w:rPr>
          <w:rFonts w:ascii="Times New Roman" w:hAnsi="Times New Roman" w:cs="Times New Roman"/>
          <w:sz w:val="28"/>
          <w:szCs w:val="28"/>
        </w:rPr>
        <w:t>)</w:t>
      </w:r>
      <w:r w:rsidR="00E06E05">
        <w:rPr>
          <w:rFonts w:ascii="Times New Roman" w:hAnsi="Times New Roman" w:cs="Times New Roman"/>
          <w:sz w:val="28"/>
          <w:szCs w:val="28"/>
        </w:rPr>
        <w:t>, которое</w:t>
      </w:r>
      <w:r w:rsidRPr="008A4D2A">
        <w:rPr>
          <w:rFonts w:ascii="Times New Roman" w:hAnsi="Times New Roman" w:cs="Times New Roman"/>
          <w:sz w:val="28"/>
          <w:szCs w:val="28"/>
        </w:rPr>
        <w:t xml:space="preserve"> специализируется на выпуске специальной и форменной одежды. Заказчиками являются российские службы МЧС и медицины катастроф, </w:t>
      </w:r>
      <w:proofErr w:type="spellStart"/>
      <w:r w:rsidRPr="008A4D2A">
        <w:rPr>
          <w:rFonts w:ascii="Times New Roman" w:hAnsi="Times New Roman" w:cs="Times New Roman"/>
          <w:sz w:val="28"/>
          <w:szCs w:val="28"/>
        </w:rPr>
        <w:t>энергохолдинги</w:t>
      </w:r>
      <w:proofErr w:type="spellEnd"/>
      <w:r w:rsidRPr="008A4D2A">
        <w:rPr>
          <w:rFonts w:ascii="Times New Roman" w:hAnsi="Times New Roman" w:cs="Times New Roman"/>
          <w:sz w:val="28"/>
          <w:szCs w:val="28"/>
        </w:rPr>
        <w:t>, газовые и нефтяные кампании. Производственный процесс осуществляется по заказам с высокими требованиями качества изделий и жестких сроков выполнения договорных обязательств. Ч</w:t>
      </w:r>
      <w:r w:rsidRPr="008A4D2A">
        <w:rPr>
          <w:rFonts w:ascii="Times New Roman" w:eastAsia="Arial Unicode MS" w:hAnsi="Times New Roman" w:cs="Times New Roman"/>
          <w:sz w:val="28"/>
          <w:szCs w:val="28"/>
        </w:rPr>
        <w:t>исленность работаю</w:t>
      </w:r>
      <w:r w:rsidR="000D7A41">
        <w:rPr>
          <w:rFonts w:ascii="Times New Roman" w:eastAsia="Arial Unicode MS" w:hAnsi="Times New Roman" w:cs="Times New Roman"/>
          <w:sz w:val="28"/>
          <w:szCs w:val="28"/>
        </w:rPr>
        <w:t xml:space="preserve">щих на предприятии составляет </w:t>
      </w:r>
      <w:r w:rsidR="00657813">
        <w:rPr>
          <w:rFonts w:ascii="Times New Roman" w:eastAsia="Arial Unicode MS" w:hAnsi="Times New Roman" w:cs="Times New Roman"/>
          <w:sz w:val="28"/>
          <w:szCs w:val="28"/>
        </w:rPr>
        <w:t>56</w:t>
      </w:r>
      <w:r w:rsidRPr="008A4D2A">
        <w:rPr>
          <w:rFonts w:ascii="Times New Roman" w:eastAsia="Arial Unicode MS" w:hAnsi="Times New Roman" w:cs="Times New Roman"/>
          <w:sz w:val="28"/>
          <w:szCs w:val="28"/>
        </w:rPr>
        <w:t xml:space="preserve"> человек. </w:t>
      </w:r>
      <w:r w:rsidR="000D7A41">
        <w:rPr>
          <w:rFonts w:ascii="Times New Roman" w:eastAsia="Arial Unicode MS" w:hAnsi="Times New Roman" w:cs="Times New Roman"/>
          <w:sz w:val="28"/>
          <w:szCs w:val="28"/>
        </w:rPr>
        <w:t xml:space="preserve">На </w:t>
      </w:r>
      <w:r w:rsidRPr="008A4D2A">
        <w:rPr>
          <w:rFonts w:ascii="Times New Roman" w:eastAsia="Arial Unicode MS" w:hAnsi="Times New Roman" w:cs="Times New Roman"/>
          <w:sz w:val="28"/>
          <w:szCs w:val="28"/>
        </w:rPr>
        <w:t>предприяти</w:t>
      </w:r>
      <w:r w:rsidR="000D7A41">
        <w:rPr>
          <w:rFonts w:ascii="Times New Roman" w:eastAsia="Arial Unicode MS" w:hAnsi="Times New Roman" w:cs="Times New Roman"/>
          <w:sz w:val="28"/>
          <w:szCs w:val="28"/>
        </w:rPr>
        <w:t>и</w:t>
      </w:r>
      <w:r w:rsidRPr="008A4D2A">
        <w:rPr>
          <w:rFonts w:ascii="Times New Roman" w:eastAsia="Arial Unicode MS" w:hAnsi="Times New Roman" w:cs="Times New Roman"/>
          <w:sz w:val="28"/>
          <w:szCs w:val="28"/>
        </w:rPr>
        <w:t xml:space="preserve"> </w:t>
      </w:r>
      <w:r w:rsidR="000D7A41">
        <w:rPr>
          <w:rFonts w:ascii="Times New Roman" w:eastAsia="Arial Unicode MS" w:hAnsi="Times New Roman" w:cs="Times New Roman"/>
          <w:sz w:val="28"/>
          <w:szCs w:val="28"/>
        </w:rPr>
        <w:t xml:space="preserve">ежегодно осуществляется </w:t>
      </w:r>
      <w:r w:rsidRPr="008A4D2A">
        <w:rPr>
          <w:rFonts w:ascii="Times New Roman" w:eastAsia="Arial Unicode MS" w:hAnsi="Times New Roman" w:cs="Times New Roman"/>
          <w:sz w:val="28"/>
          <w:szCs w:val="28"/>
        </w:rPr>
        <w:t>расширение ассортимента выпускаемой продукц</w:t>
      </w:r>
      <w:r w:rsidR="003E747C">
        <w:rPr>
          <w:rFonts w:ascii="Times New Roman" w:eastAsia="Arial Unicode MS" w:hAnsi="Times New Roman" w:cs="Times New Roman"/>
          <w:sz w:val="28"/>
          <w:szCs w:val="28"/>
        </w:rPr>
        <w:t>ии.</w:t>
      </w:r>
    </w:p>
    <w:p w:rsidR="00657813" w:rsidRPr="00657813" w:rsidRDefault="00657813" w:rsidP="00657813">
      <w:pPr>
        <w:spacing w:after="0" w:line="240" w:lineRule="auto"/>
        <w:ind w:firstLine="709"/>
        <w:jc w:val="both"/>
        <w:rPr>
          <w:rFonts w:ascii="Times New Roman" w:hAnsi="Times New Roman" w:cs="Times New Roman"/>
          <w:sz w:val="28"/>
          <w:szCs w:val="28"/>
        </w:rPr>
      </w:pPr>
      <w:r w:rsidRPr="00657813">
        <w:rPr>
          <w:rFonts w:ascii="Times New Roman" w:hAnsi="Times New Roman" w:cs="Times New Roman"/>
          <w:sz w:val="28"/>
          <w:szCs w:val="28"/>
        </w:rPr>
        <w:t>Объем отгруженной продукции швейного производства составил 16,05 млн</w:t>
      </w:r>
      <w:proofErr w:type="gramStart"/>
      <w:r w:rsidRPr="00657813">
        <w:rPr>
          <w:rFonts w:ascii="Times New Roman" w:hAnsi="Times New Roman" w:cs="Times New Roman"/>
          <w:sz w:val="28"/>
          <w:szCs w:val="28"/>
        </w:rPr>
        <w:t>.р</w:t>
      </w:r>
      <w:proofErr w:type="gramEnd"/>
      <w:r w:rsidRPr="00657813">
        <w:rPr>
          <w:rFonts w:ascii="Times New Roman" w:hAnsi="Times New Roman" w:cs="Times New Roman"/>
          <w:sz w:val="28"/>
          <w:szCs w:val="28"/>
        </w:rPr>
        <w:t xml:space="preserve">уб. (113,0 % к уровню 2023 года). </w:t>
      </w:r>
    </w:p>
    <w:p w:rsidR="004D6A71" w:rsidRPr="004D6A71" w:rsidRDefault="004D6A71" w:rsidP="004D6A71">
      <w:pPr>
        <w:pStyle w:val="a3"/>
        <w:shd w:val="clear" w:color="auto" w:fill="FFFFFF"/>
        <w:spacing w:before="0" w:beforeAutospacing="0" w:after="0" w:afterAutospacing="0"/>
        <w:ind w:firstLine="720"/>
        <w:jc w:val="both"/>
        <w:rPr>
          <w:sz w:val="28"/>
          <w:szCs w:val="28"/>
        </w:rPr>
      </w:pPr>
      <w:r w:rsidRPr="004D6A71">
        <w:rPr>
          <w:b/>
          <w:sz w:val="28"/>
          <w:szCs w:val="28"/>
        </w:rPr>
        <w:t>Сельское хозяйство</w:t>
      </w:r>
      <w:r w:rsidRPr="004D6A71">
        <w:rPr>
          <w:sz w:val="28"/>
          <w:szCs w:val="28"/>
        </w:rPr>
        <w:t xml:space="preserve"> является одной из ключевых отраслей экономики района. В структуре агропромышленного комплекса функционируют 1 сельскохозяйственный производственный кооператив, </w:t>
      </w:r>
      <w:r w:rsidR="00880B24">
        <w:rPr>
          <w:sz w:val="28"/>
          <w:szCs w:val="28"/>
        </w:rPr>
        <w:t xml:space="preserve">1 </w:t>
      </w:r>
      <w:r w:rsidR="00880B24" w:rsidRPr="00D62C01">
        <w:rPr>
          <w:sz w:val="28"/>
          <w:szCs w:val="28"/>
        </w:rPr>
        <w:t xml:space="preserve">сельскохозяйственный </w:t>
      </w:r>
      <w:r w:rsidR="00880B24">
        <w:rPr>
          <w:sz w:val="28"/>
          <w:szCs w:val="28"/>
        </w:rPr>
        <w:t>потребительский</w:t>
      </w:r>
      <w:r w:rsidR="00880B24" w:rsidRPr="00D62C01">
        <w:rPr>
          <w:sz w:val="28"/>
          <w:szCs w:val="28"/>
        </w:rPr>
        <w:t xml:space="preserve"> кооператив</w:t>
      </w:r>
      <w:r w:rsidR="00880B24">
        <w:rPr>
          <w:sz w:val="28"/>
          <w:szCs w:val="28"/>
        </w:rPr>
        <w:t xml:space="preserve">, </w:t>
      </w:r>
      <w:r w:rsidRPr="004D6A71">
        <w:rPr>
          <w:sz w:val="28"/>
          <w:szCs w:val="28"/>
        </w:rPr>
        <w:t>1</w:t>
      </w:r>
      <w:r w:rsidR="00880B24">
        <w:rPr>
          <w:sz w:val="28"/>
          <w:szCs w:val="28"/>
        </w:rPr>
        <w:t>1</w:t>
      </w:r>
      <w:r w:rsidRPr="004D6A71">
        <w:rPr>
          <w:sz w:val="28"/>
          <w:szCs w:val="28"/>
        </w:rPr>
        <w:t xml:space="preserve"> крестьянских (фермерских) хозяйств, личные подсобные хозяйства. </w:t>
      </w:r>
    </w:p>
    <w:p w:rsidR="00AC7AB0" w:rsidRDefault="004D6A71" w:rsidP="00880B24">
      <w:pPr>
        <w:adjustRightInd w:val="0"/>
        <w:spacing w:after="0" w:line="240" w:lineRule="auto"/>
        <w:ind w:firstLine="720"/>
        <w:jc w:val="both"/>
        <w:rPr>
          <w:rFonts w:ascii="Times New Roman" w:hAnsi="Times New Roman" w:cs="Times New Roman"/>
          <w:sz w:val="28"/>
          <w:szCs w:val="28"/>
        </w:rPr>
      </w:pPr>
      <w:r w:rsidRPr="004D6A71">
        <w:rPr>
          <w:rFonts w:ascii="Times New Roman" w:hAnsi="Times New Roman" w:cs="Times New Roman"/>
          <w:sz w:val="28"/>
          <w:szCs w:val="28"/>
        </w:rPr>
        <w:t xml:space="preserve">Основу сельскохозяйственного производства составляют крестьянские (фермерские) и личные подсобные хозяйства. </w:t>
      </w:r>
      <w:r w:rsidR="00880B24" w:rsidRPr="00880B24">
        <w:rPr>
          <w:rFonts w:ascii="Times New Roman" w:hAnsi="Times New Roman" w:cs="Times New Roman"/>
          <w:sz w:val="28"/>
          <w:szCs w:val="28"/>
        </w:rPr>
        <w:t xml:space="preserve">В отрасли растениеводства стабильно работают КФХ Пушкина А.В.,  </w:t>
      </w:r>
      <w:proofErr w:type="spellStart"/>
      <w:r w:rsidR="00880B24" w:rsidRPr="00880B24">
        <w:rPr>
          <w:rFonts w:ascii="Times New Roman" w:hAnsi="Times New Roman" w:cs="Times New Roman"/>
          <w:sz w:val="28"/>
          <w:szCs w:val="28"/>
        </w:rPr>
        <w:t>Гоматина</w:t>
      </w:r>
      <w:proofErr w:type="spellEnd"/>
      <w:r w:rsidR="00880B24" w:rsidRPr="00880B24">
        <w:rPr>
          <w:rFonts w:ascii="Times New Roman" w:hAnsi="Times New Roman" w:cs="Times New Roman"/>
          <w:sz w:val="28"/>
          <w:szCs w:val="28"/>
        </w:rPr>
        <w:t xml:space="preserve"> Н.Н., Смирновой М.Е.</w:t>
      </w:r>
    </w:p>
    <w:p w:rsidR="00880B24" w:rsidRDefault="00880B24" w:rsidP="00AC7AB0">
      <w:pPr>
        <w:pStyle w:val="a3"/>
        <w:shd w:val="clear" w:color="auto" w:fill="FFFFFF"/>
        <w:spacing w:before="0" w:after="0"/>
        <w:ind w:firstLine="720"/>
        <w:jc w:val="both"/>
        <w:rPr>
          <w:b/>
          <w:sz w:val="28"/>
          <w:szCs w:val="28"/>
        </w:rPr>
      </w:pPr>
    </w:p>
    <w:p w:rsidR="00AC7AB0" w:rsidRPr="00880B24" w:rsidRDefault="00AC7AB0" w:rsidP="00880B24">
      <w:pPr>
        <w:spacing w:after="0" w:line="240" w:lineRule="auto"/>
        <w:ind w:firstLine="708"/>
        <w:jc w:val="both"/>
        <w:rPr>
          <w:rFonts w:ascii="Times New Roman" w:eastAsia="Calibri" w:hAnsi="Times New Roman" w:cs="Times New Roman"/>
          <w:sz w:val="28"/>
          <w:szCs w:val="28"/>
        </w:rPr>
      </w:pPr>
      <w:r w:rsidRPr="00880B24">
        <w:rPr>
          <w:rFonts w:ascii="Times New Roman" w:hAnsi="Times New Roman" w:cs="Times New Roman"/>
          <w:sz w:val="28"/>
          <w:szCs w:val="28"/>
        </w:rPr>
        <w:lastRenderedPageBreak/>
        <w:t>В 2024 году п</w:t>
      </w:r>
      <w:r w:rsidRPr="00880B24">
        <w:rPr>
          <w:rFonts w:ascii="Times New Roman" w:eastAsia="Calibri" w:hAnsi="Times New Roman" w:cs="Times New Roman"/>
          <w:sz w:val="28"/>
          <w:szCs w:val="28"/>
        </w:rPr>
        <w:t>осевн</w:t>
      </w:r>
      <w:r w:rsidRPr="00880B24">
        <w:rPr>
          <w:rFonts w:ascii="Times New Roman" w:hAnsi="Times New Roman" w:cs="Times New Roman"/>
          <w:sz w:val="28"/>
          <w:szCs w:val="28"/>
        </w:rPr>
        <w:t>ые</w:t>
      </w:r>
      <w:r w:rsidRPr="00880B24">
        <w:rPr>
          <w:rFonts w:ascii="Times New Roman" w:eastAsia="Calibri" w:hAnsi="Times New Roman" w:cs="Times New Roman"/>
          <w:sz w:val="28"/>
          <w:szCs w:val="28"/>
        </w:rPr>
        <w:t xml:space="preserve"> площад</w:t>
      </w:r>
      <w:r w:rsidRPr="00880B24">
        <w:rPr>
          <w:rFonts w:ascii="Times New Roman" w:hAnsi="Times New Roman" w:cs="Times New Roman"/>
          <w:sz w:val="28"/>
          <w:szCs w:val="28"/>
        </w:rPr>
        <w:t>и увеличились и составили</w:t>
      </w:r>
      <w:r w:rsidRPr="00880B24">
        <w:rPr>
          <w:rFonts w:ascii="Times New Roman" w:eastAsia="Calibri" w:hAnsi="Times New Roman" w:cs="Times New Roman"/>
          <w:sz w:val="28"/>
          <w:szCs w:val="28"/>
        </w:rPr>
        <w:t xml:space="preserve"> 3867</w:t>
      </w:r>
      <w:r w:rsidRPr="00880B24">
        <w:rPr>
          <w:rFonts w:ascii="Times New Roman" w:hAnsi="Times New Roman" w:cs="Times New Roman"/>
          <w:sz w:val="28"/>
          <w:szCs w:val="28"/>
        </w:rPr>
        <w:t xml:space="preserve"> </w:t>
      </w:r>
      <w:r w:rsidRPr="00880B24">
        <w:rPr>
          <w:rFonts w:ascii="Times New Roman" w:eastAsia="Calibri" w:hAnsi="Times New Roman" w:cs="Times New Roman"/>
          <w:sz w:val="28"/>
          <w:szCs w:val="28"/>
        </w:rPr>
        <w:t xml:space="preserve">га. (105,4 к уровню 2023 года). Наибольший клин сельхозугодий (44%) обрабатывается в ООО «Сервис-Профи» </w:t>
      </w:r>
      <w:proofErr w:type="gramStart"/>
      <w:r w:rsidRPr="00880B24">
        <w:rPr>
          <w:rFonts w:ascii="Times New Roman" w:eastAsia="Calibri" w:hAnsi="Times New Roman" w:cs="Times New Roman"/>
          <w:sz w:val="28"/>
          <w:szCs w:val="28"/>
        </w:rPr>
        <w:t>и ООО</w:t>
      </w:r>
      <w:proofErr w:type="gramEnd"/>
      <w:r w:rsidRPr="00880B24">
        <w:rPr>
          <w:rFonts w:ascii="Times New Roman" w:eastAsia="Calibri" w:hAnsi="Times New Roman" w:cs="Times New Roman"/>
          <w:sz w:val="28"/>
          <w:szCs w:val="28"/>
        </w:rPr>
        <w:t xml:space="preserve"> «</w:t>
      </w:r>
      <w:proofErr w:type="spellStart"/>
      <w:r w:rsidRPr="00880B24">
        <w:rPr>
          <w:rFonts w:ascii="Times New Roman" w:eastAsia="Calibri" w:hAnsi="Times New Roman" w:cs="Times New Roman"/>
          <w:sz w:val="28"/>
          <w:szCs w:val="28"/>
        </w:rPr>
        <w:t>Смарт</w:t>
      </w:r>
      <w:proofErr w:type="spellEnd"/>
      <w:r w:rsidRPr="00880B24">
        <w:rPr>
          <w:rFonts w:ascii="Times New Roman" w:eastAsia="Calibri" w:hAnsi="Times New Roman" w:cs="Times New Roman"/>
          <w:sz w:val="28"/>
          <w:szCs w:val="28"/>
        </w:rPr>
        <w:t xml:space="preserve"> </w:t>
      </w:r>
      <w:proofErr w:type="spellStart"/>
      <w:r w:rsidRPr="00880B24">
        <w:rPr>
          <w:rFonts w:ascii="Times New Roman" w:eastAsia="Calibri" w:hAnsi="Times New Roman" w:cs="Times New Roman"/>
          <w:sz w:val="28"/>
          <w:szCs w:val="28"/>
        </w:rPr>
        <w:t>Хемп</w:t>
      </w:r>
      <w:proofErr w:type="spellEnd"/>
      <w:r w:rsidRPr="00880B24">
        <w:rPr>
          <w:rFonts w:ascii="Times New Roman" w:eastAsia="Calibri" w:hAnsi="Times New Roman" w:cs="Times New Roman"/>
          <w:sz w:val="28"/>
          <w:szCs w:val="28"/>
        </w:rPr>
        <w:t xml:space="preserve"> </w:t>
      </w:r>
      <w:proofErr w:type="spellStart"/>
      <w:r w:rsidRPr="00880B24">
        <w:rPr>
          <w:rFonts w:ascii="Times New Roman" w:eastAsia="Calibri" w:hAnsi="Times New Roman" w:cs="Times New Roman"/>
          <w:sz w:val="28"/>
          <w:szCs w:val="28"/>
        </w:rPr>
        <w:t>Агро</w:t>
      </w:r>
      <w:proofErr w:type="spellEnd"/>
      <w:r w:rsidRPr="00880B24">
        <w:rPr>
          <w:rFonts w:ascii="Times New Roman" w:eastAsia="Calibri" w:hAnsi="Times New Roman" w:cs="Times New Roman"/>
          <w:sz w:val="28"/>
          <w:szCs w:val="28"/>
        </w:rPr>
        <w:t xml:space="preserve">».  </w:t>
      </w:r>
    </w:p>
    <w:p w:rsidR="00AC7AB0" w:rsidRPr="00880B24" w:rsidRDefault="00AC7AB0" w:rsidP="00880B24">
      <w:pPr>
        <w:spacing w:after="0" w:line="240" w:lineRule="auto"/>
        <w:ind w:firstLine="708"/>
        <w:jc w:val="both"/>
        <w:rPr>
          <w:rFonts w:ascii="Times New Roman" w:hAnsi="Times New Roman" w:cs="Times New Roman"/>
          <w:sz w:val="28"/>
          <w:szCs w:val="28"/>
        </w:rPr>
      </w:pPr>
      <w:r w:rsidRPr="00880B24">
        <w:rPr>
          <w:rFonts w:ascii="Times New Roman" w:hAnsi="Times New Roman" w:cs="Times New Roman"/>
          <w:sz w:val="28"/>
          <w:szCs w:val="28"/>
        </w:rPr>
        <w:t xml:space="preserve">Посевные площади льна-долгунца 2024 году увеличены до 1150 га (в 2,5 раза больше уровня 2023 года). </w:t>
      </w:r>
      <w:r w:rsidRPr="00880B24">
        <w:rPr>
          <w:rFonts w:ascii="Times New Roman" w:eastAsia="Calibri" w:hAnsi="Times New Roman" w:cs="Times New Roman"/>
          <w:sz w:val="28"/>
          <w:szCs w:val="28"/>
        </w:rPr>
        <w:t>Озимые и яровые з</w:t>
      </w:r>
      <w:r w:rsidRPr="00880B24">
        <w:rPr>
          <w:rFonts w:ascii="Times New Roman" w:hAnsi="Times New Roman" w:cs="Times New Roman"/>
          <w:sz w:val="28"/>
          <w:szCs w:val="28"/>
        </w:rPr>
        <w:t xml:space="preserve">ерновые культуры были посеяны на площади 1204 га, кормовые культуры занимали 1510 га. </w:t>
      </w:r>
      <w:proofErr w:type="spellStart"/>
      <w:r w:rsidRPr="00880B24">
        <w:rPr>
          <w:rFonts w:ascii="Times New Roman" w:hAnsi="Times New Roman" w:cs="Times New Roman"/>
          <w:sz w:val="28"/>
          <w:szCs w:val="28"/>
        </w:rPr>
        <w:t>Валовый</w:t>
      </w:r>
      <w:proofErr w:type="spellEnd"/>
      <w:r w:rsidRPr="00880B24">
        <w:rPr>
          <w:rFonts w:ascii="Times New Roman" w:hAnsi="Times New Roman" w:cs="Times New Roman"/>
          <w:sz w:val="28"/>
          <w:szCs w:val="28"/>
        </w:rPr>
        <w:t xml:space="preserve"> сбор зерна увеличился до 2198 тонн, урожайность возросла в 2,3 раза и составила 19,1 </w:t>
      </w:r>
      <w:proofErr w:type="spellStart"/>
      <w:r w:rsidRPr="00880B24">
        <w:rPr>
          <w:rFonts w:ascii="Times New Roman" w:hAnsi="Times New Roman" w:cs="Times New Roman"/>
          <w:sz w:val="28"/>
          <w:szCs w:val="28"/>
        </w:rPr>
        <w:t>ц</w:t>
      </w:r>
      <w:proofErr w:type="spellEnd"/>
      <w:r w:rsidRPr="00880B24">
        <w:rPr>
          <w:rFonts w:ascii="Times New Roman" w:hAnsi="Times New Roman" w:cs="Times New Roman"/>
          <w:sz w:val="28"/>
          <w:szCs w:val="28"/>
        </w:rPr>
        <w:t xml:space="preserve">/га. </w:t>
      </w:r>
    </w:p>
    <w:p w:rsidR="00AC7AB0" w:rsidRPr="00880B24" w:rsidRDefault="00AC7AB0" w:rsidP="00880B24">
      <w:pPr>
        <w:spacing w:after="0" w:line="240" w:lineRule="auto"/>
        <w:ind w:firstLine="708"/>
        <w:jc w:val="both"/>
        <w:rPr>
          <w:rFonts w:ascii="Times New Roman" w:hAnsi="Times New Roman" w:cs="Times New Roman"/>
          <w:sz w:val="28"/>
          <w:szCs w:val="28"/>
        </w:rPr>
      </w:pPr>
      <w:r w:rsidRPr="00880B24">
        <w:rPr>
          <w:rFonts w:ascii="Times New Roman" w:eastAsia="Calibri" w:hAnsi="Times New Roman" w:cs="Times New Roman"/>
          <w:sz w:val="28"/>
          <w:szCs w:val="28"/>
        </w:rPr>
        <w:t>В ООО «Сервис-Профи», КФХ Пушкина А.В. н</w:t>
      </w:r>
      <w:r w:rsidRPr="00880B24">
        <w:rPr>
          <w:rFonts w:ascii="Times New Roman" w:hAnsi="Times New Roman" w:cs="Times New Roman"/>
          <w:sz w:val="28"/>
          <w:szCs w:val="28"/>
        </w:rPr>
        <w:t xml:space="preserve">а весенне-полевые работы 2024 года приобретено более 120,0 тонн минеральных удобрений, посевные площади засеяны репродуктивными семенами зерновых культур и льна, соответствующих требованиям ГОСТ. </w:t>
      </w:r>
    </w:p>
    <w:p w:rsidR="00AC7AB0" w:rsidRPr="00880B24" w:rsidRDefault="00AC7AB0" w:rsidP="00880B24">
      <w:pPr>
        <w:spacing w:after="0" w:line="240" w:lineRule="auto"/>
        <w:ind w:firstLine="709"/>
        <w:jc w:val="both"/>
        <w:rPr>
          <w:rFonts w:ascii="Times New Roman" w:hAnsi="Times New Roman" w:cs="Times New Roman"/>
          <w:sz w:val="28"/>
          <w:szCs w:val="28"/>
        </w:rPr>
      </w:pPr>
      <w:r w:rsidRPr="00880B24">
        <w:rPr>
          <w:rFonts w:ascii="Times New Roman" w:hAnsi="Times New Roman" w:cs="Times New Roman"/>
          <w:sz w:val="28"/>
          <w:szCs w:val="28"/>
        </w:rPr>
        <w:t>В течение пяти лет в районе активно ведутся работы по вводу выбывших сельхозугодий в сельскохозяйственный оборот, вовлечено в сельскохозяйственное производство  900,0 га земель, в том числе в 2024 году -  21,0 га.</w:t>
      </w:r>
    </w:p>
    <w:p w:rsidR="00AC7AB0" w:rsidRPr="00880B24" w:rsidRDefault="00AC7AB0" w:rsidP="00880B24">
      <w:pPr>
        <w:spacing w:after="0" w:line="240" w:lineRule="auto"/>
        <w:ind w:firstLine="709"/>
        <w:jc w:val="both"/>
        <w:rPr>
          <w:rFonts w:ascii="Times New Roman" w:hAnsi="Times New Roman" w:cs="Times New Roman"/>
          <w:sz w:val="28"/>
          <w:szCs w:val="28"/>
        </w:rPr>
      </w:pPr>
      <w:r w:rsidRPr="00880B24">
        <w:rPr>
          <w:rFonts w:ascii="Times New Roman" w:hAnsi="Times New Roman" w:cs="Times New Roman"/>
          <w:sz w:val="28"/>
          <w:szCs w:val="28"/>
        </w:rPr>
        <w:t>В 2024 году сельскохозяйственным товаропроизводителям района оказана государственная финансовая поддержка на сумму около 9,0 млн</w:t>
      </w:r>
      <w:proofErr w:type="gramStart"/>
      <w:r w:rsidRPr="00880B24">
        <w:rPr>
          <w:rFonts w:ascii="Times New Roman" w:hAnsi="Times New Roman" w:cs="Times New Roman"/>
          <w:sz w:val="28"/>
          <w:szCs w:val="28"/>
        </w:rPr>
        <w:t>.р</w:t>
      </w:r>
      <w:proofErr w:type="gramEnd"/>
      <w:r w:rsidRPr="00880B24">
        <w:rPr>
          <w:rFonts w:ascii="Times New Roman" w:hAnsi="Times New Roman" w:cs="Times New Roman"/>
          <w:sz w:val="28"/>
          <w:szCs w:val="28"/>
        </w:rPr>
        <w:t xml:space="preserve">уб. на стимулирование производства льна-долгунца, вовлечение в оборот сельскохозяйственных угодий за счет проведения </w:t>
      </w:r>
      <w:proofErr w:type="spellStart"/>
      <w:r w:rsidRPr="00880B24">
        <w:rPr>
          <w:rFonts w:ascii="Times New Roman" w:hAnsi="Times New Roman" w:cs="Times New Roman"/>
          <w:sz w:val="28"/>
          <w:szCs w:val="28"/>
        </w:rPr>
        <w:t>культуртехнических</w:t>
      </w:r>
      <w:proofErr w:type="spellEnd"/>
      <w:r w:rsidRPr="00880B24">
        <w:rPr>
          <w:rFonts w:ascii="Times New Roman" w:hAnsi="Times New Roman" w:cs="Times New Roman"/>
          <w:sz w:val="28"/>
          <w:szCs w:val="28"/>
        </w:rPr>
        <w:t xml:space="preserve"> мероприятий, возмещение  части затрат на  первоначальный лизинг по  приобретению техники и на реализацию проекта создания фермерского хозяйства (грант  «</w:t>
      </w:r>
      <w:proofErr w:type="spellStart"/>
      <w:r w:rsidRPr="00880B24">
        <w:rPr>
          <w:rFonts w:ascii="Times New Roman" w:hAnsi="Times New Roman" w:cs="Times New Roman"/>
          <w:sz w:val="28"/>
          <w:szCs w:val="28"/>
        </w:rPr>
        <w:t>Агростартап</w:t>
      </w:r>
      <w:proofErr w:type="spellEnd"/>
      <w:r w:rsidRPr="00880B24">
        <w:rPr>
          <w:rFonts w:ascii="Times New Roman" w:hAnsi="Times New Roman" w:cs="Times New Roman"/>
          <w:sz w:val="28"/>
          <w:szCs w:val="28"/>
        </w:rPr>
        <w:t>»).</w:t>
      </w:r>
    </w:p>
    <w:p w:rsidR="00AC7AB0" w:rsidRPr="00880B24" w:rsidRDefault="00AC7AB0" w:rsidP="00880B24">
      <w:pPr>
        <w:spacing w:after="0" w:line="240" w:lineRule="auto"/>
        <w:ind w:firstLine="709"/>
        <w:jc w:val="both"/>
        <w:rPr>
          <w:rFonts w:ascii="Times New Roman" w:hAnsi="Times New Roman" w:cs="Times New Roman"/>
          <w:sz w:val="28"/>
          <w:szCs w:val="28"/>
        </w:rPr>
      </w:pPr>
      <w:r w:rsidRPr="00880B24">
        <w:rPr>
          <w:rFonts w:ascii="Times New Roman" w:hAnsi="Times New Roman" w:cs="Times New Roman"/>
          <w:sz w:val="28"/>
          <w:szCs w:val="28"/>
        </w:rPr>
        <w:t>Сельскохозяйственными производителями района приобретена новая техника на сумму около 6,0 млн</w:t>
      </w:r>
      <w:proofErr w:type="gramStart"/>
      <w:r w:rsidRPr="00880B24">
        <w:rPr>
          <w:rFonts w:ascii="Times New Roman" w:hAnsi="Times New Roman" w:cs="Times New Roman"/>
          <w:sz w:val="28"/>
          <w:szCs w:val="28"/>
        </w:rPr>
        <w:t>.р</w:t>
      </w:r>
      <w:proofErr w:type="gramEnd"/>
      <w:r w:rsidRPr="00880B24">
        <w:rPr>
          <w:rFonts w:ascii="Times New Roman" w:hAnsi="Times New Roman" w:cs="Times New Roman"/>
          <w:sz w:val="28"/>
          <w:szCs w:val="28"/>
        </w:rPr>
        <w:t xml:space="preserve">уб. Фермерские хозяйства Пушкина А.В., </w:t>
      </w:r>
      <w:proofErr w:type="spellStart"/>
      <w:r w:rsidRPr="00880B24">
        <w:rPr>
          <w:rFonts w:ascii="Times New Roman" w:hAnsi="Times New Roman" w:cs="Times New Roman"/>
          <w:sz w:val="28"/>
          <w:szCs w:val="28"/>
        </w:rPr>
        <w:t>Гоматина</w:t>
      </w:r>
      <w:proofErr w:type="spellEnd"/>
      <w:r w:rsidRPr="00880B24">
        <w:rPr>
          <w:rFonts w:ascii="Times New Roman" w:hAnsi="Times New Roman" w:cs="Times New Roman"/>
          <w:sz w:val="28"/>
          <w:szCs w:val="28"/>
        </w:rPr>
        <w:t xml:space="preserve"> Н.Н., Волошиной Е.В., Медведева В.С., СПК «Молодость» закупили почвообрабатывающее оборудование, сеялку, разбрасыватель минеральных удобрений, оборудование для переработки льнотресты, комплекс оборудования для производства семян томатов.</w:t>
      </w:r>
    </w:p>
    <w:p w:rsidR="00AC7AB0" w:rsidRPr="00880B24" w:rsidRDefault="00AC7AB0" w:rsidP="00880B24">
      <w:pPr>
        <w:spacing w:after="0" w:line="240" w:lineRule="auto"/>
        <w:ind w:firstLine="709"/>
        <w:jc w:val="both"/>
        <w:rPr>
          <w:rFonts w:ascii="Times New Roman" w:hAnsi="Times New Roman" w:cs="Times New Roman"/>
          <w:sz w:val="28"/>
          <w:szCs w:val="28"/>
        </w:rPr>
      </w:pPr>
      <w:r w:rsidRPr="00880B24">
        <w:rPr>
          <w:rFonts w:ascii="Times New Roman" w:hAnsi="Times New Roman" w:cs="Times New Roman"/>
          <w:sz w:val="28"/>
          <w:szCs w:val="28"/>
        </w:rPr>
        <w:t>В районе успешно функционирует и осуществляет кредитование личных подсобных хозяйств СПКК «Гарант». За 2024 год кооперативом выдано 98 займов на сумму 8,1 млн</w:t>
      </w:r>
      <w:proofErr w:type="gramStart"/>
      <w:r w:rsidRPr="00880B24">
        <w:rPr>
          <w:rFonts w:ascii="Times New Roman" w:hAnsi="Times New Roman" w:cs="Times New Roman"/>
          <w:sz w:val="28"/>
          <w:szCs w:val="28"/>
        </w:rPr>
        <w:t>.р</w:t>
      </w:r>
      <w:proofErr w:type="gramEnd"/>
      <w:r w:rsidRPr="00880B24">
        <w:rPr>
          <w:rFonts w:ascii="Times New Roman" w:hAnsi="Times New Roman" w:cs="Times New Roman"/>
          <w:sz w:val="28"/>
          <w:szCs w:val="28"/>
        </w:rPr>
        <w:t xml:space="preserve">уб. </w:t>
      </w:r>
    </w:p>
    <w:p w:rsidR="00226775" w:rsidRPr="00226775" w:rsidRDefault="00226775" w:rsidP="00226775">
      <w:pPr>
        <w:spacing w:after="0" w:line="240" w:lineRule="auto"/>
        <w:jc w:val="both"/>
        <w:rPr>
          <w:rFonts w:ascii="Times New Roman" w:hAnsi="Times New Roman" w:cs="Times New Roman"/>
          <w:sz w:val="28"/>
          <w:szCs w:val="28"/>
        </w:rPr>
      </w:pPr>
    </w:p>
    <w:p w:rsidR="008A4D2A" w:rsidRPr="008A4D2A" w:rsidRDefault="008A4D2A" w:rsidP="000F6437">
      <w:pPr>
        <w:spacing w:after="0" w:line="240" w:lineRule="auto"/>
        <w:ind w:firstLine="601"/>
        <w:jc w:val="both"/>
        <w:rPr>
          <w:rFonts w:ascii="Times New Roman" w:hAnsi="Times New Roman" w:cs="Times New Roman"/>
          <w:b/>
          <w:bCs/>
          <w:sz w:val="28"/>
          <w:szCs w:val="28"/>
        </w:rPr>
      </w:pPr>
      <w:r w:rsidRPr="008A4D2A">
        <w:rPr>
          <w:rFonts w:ascii="Times New Roman" w:hAnsi="Times New Roman" w:cs="Times New Roman"/>
          <w:sz w:val="28"/>
          <w:szCs w:val="28"/>
        </w:rPr>
        <w:t xml:space="preserve">В районе насчитывается </w:t>
      </w:r>
      <w:r w:rsidR="00E17378">
        <w:rPr>
          <w:rFonts w:ascii="Times New Roman" w:hAnsi="Times New Roman" w:cs="Times New Roman"/>
          <w:sz w:val="28"/>
          <w:szCs w:val="28"/>
        </w:rPr>
        <w:t>2</w:t>
      </w:r>
      <w:r w:rsidR="00AE1458">
        <w:rPr>
          <w:rFonts w:ascii="Times New Roman" w:hAnsi="Times New Roman" w:cs="Times New Roman"/>
          <w:sz w:val="28"/>
          <w:szCs w:val="28"/>
        </w:rPr>
        <w:t>2</w:t>
      </w:r>
      <w:r w:rsidRPr="008A4D2A">
        <w:rPr>
          <w:rFonts w:ascii="Times New Roman" w:hAnsi="Times New Roman" w:cs="Times New Roman"/>
          <w:sz w:val="28"/>
          <w:szCs w:val="28"/>
        </w:rPr>
        <w:t xml:space="preserve"> объект</w:t>
      </w:r>
      <w:r w:rsidR="00880B24">
        <w:rPr>
          <w:rFonts w:ascii="Times New Roman" w:hAnsi="Times New Roman" w:cs="Times New Roman"/>
          <w:sz w:val="28"/>
          <w:szCs w:val="28"/>
        </w:rPr>
        <w:t>а</w:t>
      </w:r>
      <w:r w:rsidRPr="008A4D2A">
        <w:rPr>
          <w:rFonts w:ascii="Times New Roman" w:hAnsi="Times New Roman" w:cs="Times New Roman"/>
          <w:sz w:val="28"/>
          <w:szCs w:val="28"/>
        </w:rPr>
        <w:t xml:space="preserve"> потребительского рынка – это </w:t>
      </w:r>
      <w:r w:rsidR="00AE1458">
        <w:rPr>
          <w:rFonts w:ascii="Times New Roman" w:hAnsi="Times New Roman" w:cs="Times New Roman"/>
          <w:sz w:val="28"/>
          <w:szCs w:val="28"/>
        </w:rPr>
        <w:t>20</w:t>
      </w:r>
      <w:r w:rsidRPr="008A4D2A">
        <w:rPr>
          <w:rFonts w:ascii="Times New Roman" w:hAnsi="Times New Roman" w:cs="Times New Roman"/>
          <w:sz w:val="28"/>
          <w:szCs w:val="28"/>
        </w:rPr>
        <w:t xml:space="preserve"> магазинов розничной торговли, 1 организация общественного питания, </w:t>
      </w:r>
      <w:r w:rsidR="00B332DC">
        <w:rPr>
          <w:rFonts w:ascii="Times New Roman" w:hAnsi="Times New Roman" w:cs="Times New Roman"/>
          <w:sz w:val="28"/>
          <w:szCs w:val="28"/>
        </w:rPr>
        <w:t>1</w:t>
      </w:r>
      <w:r w:rsidRPr="008A4D2A">
        <w:rPr>
          <w:rFonts w:ascii="Times New Roman" w:hAnsi="Times New Roman" w:cs="Times New Roman"/>
          <w:sz w:val="28"/>
          <w:szCs w:val="28"/>
        </w:rPr>
        <w:t xml:space="preserve"> пункт ритуальных услуг. Развитие сферы потребительского рынка в последние годы характеризуется положительной динамикой и обеспечивается в основном за счет малого бизнеса.</w:t>
      </w:r>
    </w:p>
    <w:p w:rsidR="007E0B52" w:rsidRPr="007E0B52" w:rsidRDefault="007E0B52" w:rsidP="007E0B52">
      <w:pPr>
        <w:pStyle w:val="a5"/>
        <w:tabs>
          <w:tab w:val="left" w:pos="-3060"/>
        </w:tabs>
        <w:jc w:val="both"/>
        <w:rPr>
          <w:sz w:val="28"/>
          <w:szCs w:val="28"/>
        </w:rPr>
      </w:pPr>
      <w:r>
        <w:rPr>
          <w:sz w:val="28"/>
          <w:szCs w:val="28"/>
        </w:rPr>
        <w:tab/>
      </w:r>
      <w:r w:rsidRPr="007E0B52">
        <w:rPr>
          <w:sz w:val="28"/>
          <w:szCs w:val="28"/>
        </w:rPr>
        <w:t xml:space="preserve">Среди факторов, сдерживающих развитие малых и средних предприятий,  стоит отметить: </w:t>
      </w:r>
    </w:p>
    <w:p w:rsidR="007E0B52" w:rsidRPr="007E0B52" w:rsidRDefault="007E0B52" w:rsidP="007E0B52">
      <w:pPr>
        <w:spacing w:after="0" w:line="240" w:lineRule="auto"/>
        <w:ind w:firstLine="709"/>
        <w:jc w:val="both"/>
        <w:rPr>
          <w:rFonts w:ascii="Times New Roman" w:hAnsi="Times New Roman" w:cs="Times New Roman"/>
          <w:sz w:val="28"/>
          <w:szCs w:val="28"/>
        </w:rPr>
      </w:pPr>
      <w:r w:rsidRPr="007E0B52">
        <w:rPr>
          <w:rFonts w:ascii="Times New Roman" w:hAnsi="Times New Roman" w:cs="Times New Roman"/>
          <w:sz w:val="28"/>
          <w:szCs w:val="28"/>
        </w:rPr>
        <w:t>- низкие закупочные цены и проблемы сбыта произведенной сельскохозяйственной продукции;</w:t>
      </w:r>
    </w:p>
    <w:p w:rsidR="007E0B52" w:rsidRPr="007E0B52" w:rsidRDefault="007E0B52" w:rsidP="007E0B52">
      <w:pPr>
        <w:tabs>
          <w:tab w:val="num" w:pos="1276"/>
        </w:tabs>
        <w:spacing w:after="0" w:line="240" w:lineRule="auto"/>
        <w:ind w:firstLine="709"/>
        <w:jc w:val="both"/>
        <w:rPr>
          <w:rFonts w:ascii="Times New Roman" w:hAnsi="Times New Roman" w:cs="Times New Roman"/>
          <w:sz w:val="28"/>
          <w:szCs w:val="28"/>
        </w:rPr>
      </w:pPr>
      <w:r w:rsidRPr="007E0B52">
        <w:rPr>
          <w:rFonts w:ascii="Times New Roman" w:hAnsi="Times New Roman" w:cs="Times New Roman"/>
          <w:sz w:val="28"/>
          <w:szCs w:val="28"/>
        </w:rPr>
        <w:t>- дефицит рабочих и квалифицированных кадров в сельскохозяйственных организациях и у индивидуальных предпринимателей;</w:t>
      </w:r>
    </w:p>
    <w:p w:rsidR="007E0B52" w:rsidRPr="007E0B52" w:rsidRDefault="007E0B52" w:rsidP="007E0B52">
      <w:pPr>
        <w:tabs>
          <w:tab w:val="num" w:pos="1276"/>
        </w:tabs>
        <w:spacing w:after="0" w:line="240" w:lineRule="auto"/>
        <w:ind w:firstLine="709"/>
        <w:jc w:val="both"/>
        <w:rPr>
          <w:rFonts w:ascii="Times New Roman" w:hAnsi="Times New Roman" w:cs="Times New Roman"/>
          <w:sz w:val="28"/>
          <w:szCs w:val="28"/>
        </w:rPr>
      </w:pPr>
      <w:r w:rsidRPr="007E0B52">
        <w:rPr>
          <w:rFonts w:ascii="Times New Roman" w:hAnsi="Times New Roman" w:cs="Times New Roman"/>
          <w:sz w:val="28"/>
          <w:szCs w:val="28"/>
        </w:rPr>
        <w:lastRenderedPageBreak/>
        <w:t>- низкий уровень доходности, предпринимателей осуществляющих деятельность в сельских населенных пунктах в связи с малочисленностью населения;</w:t>
      </w:r>
    </w:p>
    <w:p w:rsidR="007E0B52" w:rsidRPr="007E0B52" w:rsidRDefault="007E0B52" w:rsidP="007E0B52">
      <w:pPr>
        <w:tabs>
          <w:tab w:val="num" w:pos="1276"/>
        </w:tabs>
        <w:spacing w:after="0" w:line="240" w:lineRule="auto"/>
        <w:ind w:firstLine="709"/>
        <w:jc w:val="both"/>
        <w:rPr>
          <w:rFonts w:ascii="Times New Roman" w:hAnsi="Times New Roman" w:cs="Times New Roman"/>
          <w:sz w:val="28"/>
          <w:szCs w:val="28"/>
        </w:rPr>
      </w:pPr>
      <w:r w:rsidRPr="007E0B52">
        <w:rPr>
          <w:rFonts w:ascii="Times New Roman" w:hAnsi="Times New Roman" w:cs="Times New Roman"/>
          <w:sz w:val="28"/>
          <w:szCs w:val="28"/>
        </w:rPr>
        <w:t xml:space="preserve">- </w:t>
      </w:r>
      <w:r w:rsidRPr="007E0B52">
        <w:rPr>
          <w:rFonts w:ascii="Times New Roman" w:eastAsia="Calibri" w:hAnsi="Times New Roman" w:cs="Times New Roman"/>
          <w:sz w:val="28"/>
          <w:szCs w:val="28"/>
        </w:rPr>
        <w:t>высокие процентные ставки банковских кредитов,</w:t>
      </w:r>
      <w:r w:rsidRPr="007E0B52">
        <w:rPr>
          <w:rFonts w:ascii="Times New Roman" w:hAnsi="Times New Roman" w:cs="Times New Roman"/>
          <w:sz w:val="28"/>
          <w:szCs w:val="28"/>
        </w:rPr>
        <w:t xml:space="preserve"> низкую платежеспособность населения;</w:t>
      </w:r>
    </w:p>
    <w:p w:rsidR="007E0B52" w:rsidRDefault="007E0B52" w:rsidP="007E0B52">
      <w:pPr>
        <w:spacing w:after="0" w:line="240" w:lineRule="auto"/>
        <w:ind w:firstLine="720"/>
        <w:jc w:val="both"/>
        <w:rPr>
          <w:rFonts w:ascii="Times New Roman" w:hAnsi="Times New Roman" w:cs="Times New Roman"/>
          <w:sz w:val="28"/>
          <w:szCs w:val="28"/>
        </w:rPr>
      </w:pPr>
      <w:r w:rsidRPr="007E0B52">
        <w:rPr>
          <w:rFonts w:ascii="Times New Roman" w:hAnsi="Times New Roman" w:cs="Times New Roman"/>
          <w:sz w:val="28"/>
          <w:szCs w:val="28"/>
        </w:rPr>
        <w:t>- недостаточные возможности бюджета муниципального района</w:t>
      </w:r>
      <w:r w:rsidR="00A55423">
        <w:rPr>
          <w:rFonts w:ascii="Times New Roman" w:hAnsi="Times New Roman" w:cs="Times New Roman"/>
          <w:sz w:val="28"/>
          <w:szCs w:val="28"/>
        </w:rPr>
        <w:t xml:space="preserve"> для оказания финансовой поддержки СМСП</w:t>
      </w:r>
      <w:r w:rsidRPr="007E0B52">
        <w:rPr>
          <w:rFonts w:ascii="Times New Roman" w:hAnsi="Times New Roman" w:cs="Times New Roman"/>
          <w:sz w:val="28"/>
          <w:szCs w:val="28"/>
        </w:rPr>
        <w:t>.</w:t>
      </w:r>
    </w:p>
    <w:p w:rsidR="00A55423" w:rsidRPr="007E0B52" w:rsidRDefault="00A55423" w:rsidP="007E0B52">
      <w:pPr>
        <w:spacing w:after="0" w:line="240" w:lineRule="auto"/>
        <w:ind w:firstLine="720"/>
        <w:jc w:val="both"/>
        <w:rPr>
          <w:rFonts w:ascii="Times New Roman" w:hAnsi="Times New Roman" w:cs="Times New Roman"/>
          <w:sz w:val="28"/>
          <w:szCs w:val="28"/>
        </w:rPr>
      </w:pPr>
    </w:p>
    <w:p w:rsidR="00252F83" w:rsidRPr="00A56D2C" w:rsidRDefault="00252F83" w:rsidP="00C55279">
      <w:pPr>
        <w:spacing w:after="0" w:line="240" w:lineRule="auto"/>
        <w:ind w:firstLine="539"/>
        <w:jc w:val="both"/>
        <w:rPr>
          <w:rFonts w:ascii="Times New Roman" w:hAnsi="Times New Roman" w:cs="Times New Roman"/>
          <w:sz w:val="28"/>
          <w:szCs w:val="28"/>
        </w:rPr>
      </w:pPr>
    </w:p>
    <w:sectPr w:rsidR="00252F83" w:rsidRPr="00A56D2C" w:rsidSect="008B20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C2424"/>
    <w:multiLevelType w:val="hybridMultilevel"/>
    <w:tmpl w:val="3FFE720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nsid w:val="607A732C"/>
    <w:multiLevelType w:val="hybridMultilevel"/>
    <w:tmpl w:val="47CA7E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6CD4606E"/>
    <w:multiLevelType w:val="hybridMultilevel"/>
    <w:tmpl w:val="0D4A0E6E"/>
    <w:lvl w:ilvl="0" w:tplc="BB9288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3C5591"/>
    <w:multiLevelType w:val="hybridMultilevel"/>
    <w:tmpl w:val="DCC64F40"/>
    <w:lvl w:ilvl="0" w:tplc="9B661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D0D2A"/>
    <w:rsid w:val="00002179"/>
    <w:rsid w:val="000039BF"/>
    <w:rsid w:val="0000546A"/>
    <w:rsid w:val="00030A52"/>
    <w:rsid w:val="00033573"/>
    <w:rsid w:val="00087698"/>
    <w:rsid w:val="000A6A02"/>
    <w:rsid w:val="000D7A41"/>
    <w:rsid w:val="000F042B"/>
    <w:rsid w:val="000F6437"/>
    <w:rsid w:val="00102D6F"/>
    <w:rsid w:val="001033B2"/>
    <w:rsid w:val="001202EE"/>
    <w:rsid w:val="00123498"/>
    <w:rsid w:val="00127527"/>
    <w:rsid w:val="001B64EC"/>
    <w:rsid w:val="001E540D"/>
    <w:rsid w:val="00226775"/>
    <w:rsid w:val="002279BC"/>
    <w:rsid w:val="00252F83"/>
    <w:rsid w:val="00254129"/>
    <w:rsid w:val="0025635E"/>
    <w:rsid w:val="0026551D"/>
    <w:rsid w:val="00287326"/>
    <w:rsid w:val="002F6F2D"/>
    <w:rsid w:val="00322C83"/>
    <w:rsid w:val="00391AF4"/>
    <w:rsid w:val="003E701E"/>
    <w:rsid w:val="003E747C"/>
    <w:rsid w:val="00464714"/>
    <w:rsid w:val="00483BA9"/>
    <w:rsid w:val="004A1DFA"/>
    <w:rsid w:val="004A7E78"/>
    <w:rsid w:val="004B6263"/>
    <w:rsid w:val="004D3790"/>
    <w:rsid w:val="004D5AD0"/>
    <w:rsid w:val="004D6A71"/>
    <w:rsid w:val="005014C5"/>
    <w:rsid w:val="005021B5"/>
    <w:rsid w:val="005157C5"/>
    <w:rsid w:val="005A12CB"/>
    <w:rsid w:val="005D15EF"/>
    <w:rsid w:val="00601678"/>
    <w:rsid w:val="0061011B"/>
    <w:rsid w:val="0061619C"/>
    <w:rsid w:val="0062352F"/>
    <w:rsid w:val="00657813"/>
    <w:rsid w:val="00662FB3"/>
    <w:rsid w:val="00675EF5"/>
    <w:rsid w:val="00690F6E"/>
    <w:rsid w:val="006B64D1"/>
    <w:rsid w:val="006D0BD0"/>
    <w:rsid w:val="006E3AD8"/>
    <w:rsid w:val="006E4833"/>
    <w:rsid w:val="007119C1"/>
    <w:rsid w:val="00727617"/>
    <w:rsid w:val="00761C98"/>
    <w:rsid w:val="007650AD"/>
    <w:rsid w:val="00792D9C"/>
    <w:rsid w:val="007B7B6B"/>
    <w:rsid w:val="007D07B6"/>
    <w:rsid w:val="007D4FB8"/>
    <w:rsid w:val="007E0B52"/>
    <w:rsid w:val="008039FA"/>
    <w:rsid w:val="00806881"/>
    <w:rsid w:val="008129DC"/>
    <w:rsid w:val="00813619"/>
    <w:rsid w:val="008236F6"/>
    <w:rsid w:val="00834AF2"/>
    <w:rsid w:val="00880B24"/>
    <w:rsid w:val="00882A14"/>
    <w:rsid w:val="008A4D2A"/>
    <w:rsid w:val="008B20C3"/>
    <w:rsid w:val="008C2C86"/>
    <w:rsid w:val="008C3FB5"/>
    <w:rsid w:val="008F5B06"/>
    <w:rsid w:val="008F6EC7"/>
    <w:rsid w:val="009024EA"/>
    <w:rsid w:val="00902F0B"/>
    <w:rsid w:val="009204D4"/>
    <w:rsid w:val="00921277"/>
    <w:rsid w:val="00951688"/>
    <w:rsid w:val="00965793"/>
    <w:rsid w:val="0097659E"/>
    <w:rsid w:val="009A2B3A"/>
    <w:rsid w:val="009C6D28"/>
    <w:rsid w:val="009D16D6"/>
    <w:rsid w:val="00A003AE"/>
    <w:rsid w:val="00A141EC"/>
    <w:rsid w:val="00A5078C"/>
    <w:rsid w:val="00A55423"/>
    <w:rsid w:val="00A960FB"/>
    <w:rsid w:val="00AB59F4"/>
    <w:rsid w:val="00AC017F"/>
    <w:rsid w:val="00AC7AB0"/>
    <w:rsid w:val="00AD0D2A"/>
    <w:rsid w:val="00AE1458"/>
    <w:rsid w:val="00AE3A8F"/>
    <w:rsid w:val="00AF1E4D"/>
    <w:rsid w:val="00B3275D"/>
    <w:rsid w:val="00B332DC"/>
    <w:rsid w:val="00B400FC"/>
    <w:rsid w:val="00B61927"/>
    <w:rsid w:val="00B717BE"/>
    <w:rsid w:val="00BA2686"/>
    <w:rsid w:val="00BB6A9F"/>
    <w:rsid w:val="00BD6C5E"/>
    <w:rsid w:val="00C232FC"/>
    <w:rsid w:val="00C55279"/>
    <w:rsid w:val="00C57C07"/>
    <w:rsid w:val="00C71782"/>
    <w:rsid w:val="00C7217C"/>
    <w:rsid w:val="00C738B6"/>
    <w:rsid w:val="00CC6070"/>
    <w:rsid w:val="00CE238E"/>
    <w:rsid w:val="00CF08EB"/>
    <w:rsid w:val="00D3026A"/>
    <w:rsid w:val="00D6443A"/>
    <w:rsid w:val="00D97316"/>
    <w:rsid w:val="00DA6963"/>
    <w:rsid w:val="00DC0454"/>
    <w:rsid w:val="00E0641C"/>
    <w:rsid w:val="00E06E05"/>
    <w:rsid w:val="00E17378"/>
    <w:rsid w:val="00E47D35"/>
    <w:rsid w:val="00E601E3"/>
    <w:rsid w:val="00E62D4B"/>
    <w:rsid w:val="00E77D29"/>
    <w:rsid w:val="00E901E0"/>
    <w:rsid w:val="00EB31A7"/>
    <w:rsid w:val="00F066F0"/>
    <w:rsid w:val="00F23EFF"/>
    <w:rsid w:val="00F31F7B"/>
    <w:rsid w:val="00F54E31"/>
    <w:rsid w:val="00F561CD"/>
    <w:rsid w:val="00F64577"/>
    <w:rsid w:val="00F72DA2"/>
    <w:rsid w:val="00F95BD3"/>
    <w:rsid w:val="00FA12D6"/>
    <w:rsid w:val="00FC5536"/>
    <w:rsid w:val="00FC7B17"/>
    <w:rsid w:val="00FD083F"/>
    <w:rsid w:val="00FE4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qFormat/>
    <w:rsid w:val="00AD0D2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5">
    <w:name w:val="Body Text"/>
    <w:basedOn w:val="a"/>
    <w:link w:val="a6"/>
    <w:rsid w:val="007E0B52"/>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7E0B52"/>
    <w:rPr>
      <w:rFonts w:ascii="Times New Roman" w:eastAsia="Times New Roman" w:hAnsi="Times New Roman" w:cs="Times New Roman"/>
      <w:sz w:val="24"/>
      <w:szCs w:val="24"/>
      <w:lang w:eastAsia="ru-RU"/>
    </w:rPr>
  </w:style>
  <w:style w:type="paragraph" w:styleId="a7">
    <w:name w:val="List Paragraph"/>
    <w:basedOn w:val="a"/>
    <w:uiPriority w:val="34"/>
    <w:qFormat/>
    <w:rsid w:val="005D15EF"/>
    <w:pPr>
      <w:ind w:left="720"/>
      <w:contextualSpacing/>
    </w:pPr>
    <w:rPr>
      <w:rFonts w:ascii="Calibri" w:eastAsia="Calibri" w:hAnsi="Calibri" w:cs="Times New Roman"/>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4D6A71"/>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Ginzzu</cp:lastModifiedBy>
  <cp:revision>56</cp:revision>
  <dcterms:created xsi:type="dcterms:W3CDTF">2020-02-14T07:08:00Z</dcterms:created>
  <dcterms:modified xsi:type="dcterms:W3CDTF">2025-02-27T11:07:00Z</dcterms:modified>
</cp:coreProperties>
</file>