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EC" w:rsidRPr="00BB0712" w:rsidRDefault="00BA5DEC" w:rsidP="00F73F75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Расчет результатов мониторинга</w:t>
      </w:r>
      <w:r w:rsidRPr="00BB0712">
        <w:rPr>
          <w:b/>
          <w:color w:val="000000"/>
        </w:rPr>
        <w:br/>
        <w:t>и оценки качества финансового менеджмента, осуществляемого</w:t>
      </w:r>
      <w:r w:rsidRPr="00BB0712">
        <w:rPr>
          <w:b/>
          <w:color w:val="000000"/>
        </w:rPr>
        <w:br/>
        <w:t>главными администраторами средств бюджета</w:t>
      </w:r>
      <w:r w:rsidR="003A2F4F">
        <w:rPr>
          <w:b/>
          <w:color w:val="000000"/>
        </w:rPr>
        <w:t xml:space="preserve"> Верхнеландеховского муниципального района</w:t>
      </w:r>
    </w:p>
    <w:p w:rsidR="00BA5DEC" w:rsidRDefault="00BA5DEC" w:rsidP="00F73F75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 xml:space="preserve">за </w:t>
      </w:r>
      <w:r w:rsidR="005E0ECB">
        <w:rPr>
          <w:b/>
          <w:color w:val="000000"/>
        </w:rPr>
        <w:t>202</w:t>
      </w:r>
      <w:r w:rsidR="001E3054">
        <w:rPr>
          <w:b/>
          <w:color w:val="000000"/>
        </w:rPr>
        <w:t>3</w:t>
      </w:r>
      <w:r w:rsidR="005E0ECB">
        <w:rPr>
          <w:b/>
          <w:color w:val="000000"/>
        </w:rPr>
        <w:t xml:space="preserve"> </w:t>
      </w:r>
      <w:r w:rsidRPr="00BB0712">
        <w:rPr>
          <w:b/>
          <w:color w:val="000000"/>
        </w:rPr>
        <w:t>год</w:t>
      </w:r>
    </w:p>
    <w:p w:rsidR="00F73F75" w:rsidRPr="00755C78" w:rsidRDefault="00F73F75" w:rsidP="00F73F75">
      <w:pPr>
        <w:pStyle w:val="1"/>
        <w:ind w:firstLine="0"/>
        <w:jc w:val="center"/>
        <w:rPr>
          <w:color w:val="000000"/>
          <w:sz w:val="20"/>
          <w:szCs w:val="20"/>
        </w:rPr>
      </w:pPr>
    </w:p>
    <w:tbl>
      <w:tblPr>
        <w:tblStyle w:val="a3"/>
        <w:tblW w:w="15512" w:type="dxa"/>
        <w:tblInd w:w="-265" w:type="dxa"/>
        <w:tblLayout w:type="fixed"/>
        <w:tblLook w:val="04A0"/>
      </w:tblPr>
      <w:tblGrid>
        <w:gridCol w:w="676"/>
        <w:gridCol w:w="1417"/>
        <w:gridCol w:w="3100"/>
        <w:gridCol w:w="1065"/>
        <w:gridCol w:w="1413"/>
        <w:gridCol w:w="1413"/>
        <w:gridCol w:w="1477"/>
        <w:gridCol w:w="1769"/>
        <w:gridCol w:w="1413"/>
        <w:gridCol w:w="1769"/>
      </w:tblGrid>
      <w:tr w:rsidR="00BA5DEC" w:rsidTr="00930D7F">
        <w:tc>
          <w:tcPr>
            <w:tcW w:w="676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D5AA7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D5AA7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5D5AA7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Глава по бюджетной классификации</w:t>
            </w:r>
          </w:p>
        </w:tc>
        <w:tc>
          <w:tcPr>
            <w:tcW w:w="3100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Наименование главных администраторов средств бюджета</w:t>
            </w:r>
          </w:p>
        </w:tc>
        <w:tc>
          <w:tcPr>
            <w:tcW w:w="1065" w:type="dxa"/>
            <w:vMerge w:val="restart"/>
          </w:tcPr>
          <w:p w:rsidR="00BA5DEC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Общая оценка </w:t>
            </w:r>
          </w:p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(в баллах)</w:t>
            </w:r>
          </w:p>
        </w:tc>
        <w:tc>
          <w:tcPr>
            <w:tcW w:w="9254" w:type="dxa"/>
            <w:gridSpan w:val="6"/>
          </w:tcPr>
          <w:p w:rsidR="00BA5DEC" w:rsidRPr="0048340C" w:rsidRDefault="00BA5DEC" w:rsidP="004B5257">
            <w:pPr>
              <w:pStyle w:val="1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Оценка по направлениям</w:t>
            </w:r>
          </w:p>
        </w:tc>
      </w:tr>
      <w:tr w:rsidR="00BA5DEC" w:rsidTr="00930D7F">
        <w:tc>
          <w:tcPr>
            <w:tcW w:w="676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100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065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расходами бюджета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доходами бюджета</w:t>
            </w:r>
          </w:p>
        </w:tc>
        <w:tc>
          <w:tcPr>
            <w:tcW w:w="147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ведение учета и составления бюджетной отчетности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организация и осуществление внутреннего финансового аудита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активами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осуществление закупок товаров, р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D5AA7">
              <w:rPr>
                <w:color w:val="000000"/>
                <w:sz w:val="24"/>
                <w:szCs w:val="24"/>
              </w:rPr>
              <w:t xml:space="preserve">бот и услуг для обеспечения нужд </w:t>
            </w:r>
            <w:r>
              <w:rPr>
                <w:color w:val="000000"/>
                <w:sz w:val="24"/>
                <w:szCs w:val="24"/>
              </w:rPr>
              <w:t>района</w:t>
            </w:r>
          </w:p>
        </w:tc>
      </w:tr>
      <w:tr w:rsidR="00BA5DEC" w:rsidTr="00930D7F">
        <w:trPr>
          <w:trHeight w:val="94"/>
        </w:trPr>
        <w:tc>
          <w:tcPr>
            <w:tcW w:w="676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00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5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7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A5DEC" w:rsidTr="00930D7F">
        <w:tc>
          <w:tcPr>
            <w:tcW w:w="676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1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050</w:t>
            </w:r>
          </w:p>
        </w:tc>
        <w:tc>
          <w:tcPr>
            <w:tcW w:w="3100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Верхнеландеховского муниципального района</w:t>
            </w:r>
          </w:p>
        </w:tc>
        <w:tc>
          <w:tcPr>
            <w:tcW w:w="1065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</w:t>
            </w:r>
            <w:r w:rsidR="001E3054">
              <w:rPr>
                <w:sz w:val="26"/>
                <w:szCs w:val="26"/>
              </w:rPr>
              <w:t>2</w:t>
            </w:r>
          </w:p>
        </w:tc>
        <w:tc>
          <w:tcPr>
            <w:tcW w:w="1413" w:type="dxa"/>
          </w:tcPr>
          <w:p w:rsidR="00BA5DEC" w:rsidRDefault="005E0ECB" w:rsidP="00E44032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  <w:r w:rsidR="00E44032">
              <w:rPr>
                <w:sz w:val="26"/>
                <w:szCs w:val="26"/>
              </w:rPr>
              <w:t>0</w:t>
            </w:r>
          </w:p>
        </w:tc>
        <w:tc>
          <w:tcPr>
            <w:tcW w:w="1413" w:type="dxa"/>
          </w:tcPr>
          <w:p w:rsidR="00BA5DEC" w:rsidRDefault="001E3054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  <w:r w:rsidR="005E0ECB">
              <w:rPr>
                <w:sz w:val="26"/>
                <w:szCs w:val="26"/>
              </w:rPr>
              <w:t>5</w:t>
            </w:r>
          </w:p>
        </w:tc>
        <w:tc>
          <w:tcPr>
            <w:tcW w:w="147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A5DEC" w:rsidTr="00930D7F">
        <w:tc>
          <w:tcPr>
            <w:tcW w:w="676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1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053</w:t>
            </w:r>
          </w:p>
        </w:tc>
        <w:tc>
          <w:tcPr>
            <w:tcW w:w="3100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администрации Верхнеландеховского муниципального района</w:t>
            </w:r>
          </w:p>
        </w:tc>
        <w:tc>
          <w:tcPr>
            <w:tcW w:w="1065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7,3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0,85</w:t>
            </w:r>
          </w:p>
        </w:tc>
        <w:tc>
          <w:tcPr>
            <w:tcW w:w="147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A5DEC" w:rsidTr="00930D7F">
        <w:tc>
          <w:tcPr>
            <w:tcW w:w="676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41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054</w:t>
            </w:r>
          </w:p>
        </w:tc>
        <w:tc>
          <w:tcPr>
            <w:tcW w:w="3100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Финансовый отдел администрации Верхнеландеховского муниципального района</w:t>
            </w:r>
          </w:p>
        </w:tc>
        <w:tc>
          <w:tcPr>
            <w:tcW w:w="1065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6,0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0,97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7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E0ECB" w:rsidTr="00930D7F">
        <w:tc>
          <w:tcPr>
            <w:tcW w:w="676" w:type="dxa"/>
          </w:tcPr>
          <w:p w:rsidR="005E0ECB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417" w:type="dxa"/>
          </w:tcPr>
          <w:p w:rsidR="005E0ECB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057</w:t>
            </w:r>
          </w:p>
        </w:tc>
        <w:tc>
          <w:tcPr>
            <w:tcW w:w="3100" w:type="dxa"/>
          </w:tcPr>
          <w:p w:rsidR="005E0ECB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муниципального хозяйства администрации Верхнеландеховского муниципального района</w:t>
            </w:r>
          </w:p>
        </w:tc>
        <w:tc>
          <w:tcPr>
            <w:tcW w:w="1065" w:type="dxa"/>
          </w:tcPr>
          <w:p w:rsidR="005E0ECB" w:rsidRDefault="001E3054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</w:t>
            </w:r>
          </w:p>
          <w:p w:rsidR="003C53D2" w:rsidRDefault="003C53D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</w:tcPr>
          <w:p w:rsidR="005E0ECB" w:rsidRDefault="005E0ECB" w:rsidP="001E3054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1E3054">
              <w:rPr>
                <w:sz w:val="26"/>
                <w:szCs w:val="26"/>
              </w:rPr>
              <w:t>77</w:t>
            </w:r>
          </w:p>
        </w:tc>
        <w:tc>
          <w:tcPr>
            <w:tcW w:w="1413" w:type="dxa"/>
          </w:tcPr>
          <w:p w:rsidR="005E0ECB" w:rsidRDefault="001E3054" w:rsidP="00D020C2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77" w:type="dxa"/>
          </w:tcPr>
          <w:p w:rsidR="005E0ECB" w:rsidRDefault="00D020C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5E0ECB" w:rsidRDefault="00D020C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3" w:type="dxa"/>
          </w:tcPr>
          <w:p w:rsidR="005E0ECB" w:rsidRDefault="00D020C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5E0ECB" w:rsidRDefault="00D020C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55C78" w:rsidTr="00930D7F">
        <w:tc>
          <w:tcPr>
            <w:tcW w:w="676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1417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059</w:t>
            </w:r>
          </w:p>
        </w:tc>
        <w:tc>
          <w:tcPr>
            <w:tcW w:w="3100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Контрольно-счетная комиссия Верхнеландеховского муниципального района Ивановской области</w:t>
            </w:r>
          </w:p>
        </w:tc>
        <w:tc>
          <w:tcPr>
            <w:tcW w:w="1065" w:type="dxa"/>
          </w:tcPr>
          <w:p w:rsidR="00755C78" w:rsidRDefault="001E3054" w:rsidP="001E3054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5,5</w:t>
            </w:r>
          </w:p>
        </w:tc>
        <w:tc>
          <w:tcPr>
            <w:tcW w:w="1413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1E3054">
              <w:rPr>
                <w:sz w:val="26"/>
                <w:szCs w:val="26"/>
              </w:rPr>
              <w:t>90</w:t>
            </w:r>
          </w:p>
        </w:tc>
        <w:tc>
          <w:tcPr>
            <w:tcW w:w="1413" w:type="dxa"/>
          </w:tcPr>
          <w:p w:rsidR="00755C78" w:rsidRDefault="001E3054" w:rsidP="00D020C2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77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3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55C78" w:rsidRDefault="00755C78" w:rsidP="00930D7F">
      <w:pPr>
        <w:ind w:firstLine="15"/>
        <w:rPr>
          <w:sz w:val="24"/>
          <w:szCs w:val="24"/>
        </w:rPr>
      </w:pPr>
    </w:p>
    <w:p w:rsidR="00930D7F" w:rsidRDefault="00930D7F" w:rsidP="00930D7F">
      <w:pPr>
        <w:ind w:firstLine="15"/>
        <w:rPr>
          <w:sz w:val="24"/>
          <w:szCs w:val="24"/>
        </w:rPr>
      </w:pPr>
      <w:r w:rsidRPr="00A35298">
        <w:rPr>
          <w:sz w:val="24"/>
          <w:szCs w:val="24"/>
        </w:rPr>
        <w:t xml:space="preserve">Исполнитель: </w:t>
      </w:r>
    </w:p>
    <w:p w:rsidR="00930D7F" w:rsidRDefault="00930D7F" w:rsidP="00755C78">
      <w:pPr>
        <w:ind w:firstLine="15"/>
      </w:pPr>
      <w:proofErr w:type="spellStart"/>
      <w:r w:rsidRPr="00A35298">
        <w:rPr>
          <w:sz w:val="24"/>
          <w:szCs w:val="24"/>
        </w:rPr>
        <w:t>Доманина</w:t>
      </w:r>
      <w:proofErr w:type="spellEnd"/>
      <w:r w:rsidRPr="00A35298">
        <w:rPr>
          <w:sz w:val="24"/>
          <w:szCs w:val="24"/>
        </w:rPr>
        <w:t xml:space="preserve"> Н.С.</w:t>
      </w:r>
      <w:r>
        <w:rPr>
          <w:sz w:val="24"/>
          <w:szCs w:val="24"/>
        </w:rPr>
        <w:t xml:space="preserve"> 8(49349)2-14-81</w:t>
      </w:r>
    </w:p>
    <w:sectPr w:rsidR="00930D7F" w:rsidSect="00755C78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BA5DEC"/>
    <w:rsid w:val="001603C8"/>
    <w:rsid w:val="001E3054"/>
    <w:rsid w:val="003A2F4F"/>
    <w:rsid w:val="003C53D2"/>
    <w:rsid w:val="005E0ECB"/>
    <w:rsid w:val="00755C78"/>
    <w:rsid w:val="00787F62"/>
    <w:rsid w:val="00930D7F"/>
    <w:rsid w:val="00A66EFB"/>
    <w:rsid w:val="00B41CFC"/>
    <w:rsid w:val="00BA5DEC"/>
    <w:rsid w:val="00D020C2"/>
    <w:rsid w:val="00D709B1"/>
    <w:rsid w:val="00E44032"/>
    <w:rsid w:val="00F0579B"/>
    <w:rsid w:val="00F7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EC"/>
    <w:pPr>
      <w:spacing w:after="4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BA5DE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BA5DEC"/>
    <w:pPr>
      <w:widowControl w:val="0"/>
      <w:spacing w:after="0" w:line="240" w:lineRule="auto"/>
      <w:ind w:left="0" w:firstLine="400"/>
      <w:jc w:val="left"/>
    </w:pPr>
    <w:rPr>
      <w:color w:val="auto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Ginzzu</cp:lastModifiedBy>
  <cp:revision>8</cp:revision>
  <cp:lastPrinted>2024-05-15T11:35:00Z</cp:lastPrinted>
  <dcterms:created xsi:type="dcterms:W3CDTF">2022-05-24T12:43:00Z</dcterms:created>
  <dcterms:modified xsi:type="dcterms:W3CDTF">2024-05-15T11:35:00Z</dcterms:modified>
</cp:coreProperties>
</file>