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1B" w:rsidRPr="00457846" w:rsidRDefault="0097611B" w:rsidP="0045784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457846">
        <w:rPr>
          <w:rFonts w:ascii="Times New Roman" w:hAnsi="Times New Roman"/>
          <w:b/>
          <w:sz w:val="28"/>
          <w:szCs w:val="28"/>
          <w:lang w:val="ru-RU"/>
        </w:rPr>
        <w:t>Т Ч Е Т</w:t>
      </w:r>
    </w:p>
    <w:p w:rsidR="0097611B" w:rsidRPr="00457846" w:rsidRDefault="0097611B" w:rsidP="0045784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457846">
        <w:rPr>
          <w:rFonts w:ascii="Times New Roman" w:hAnsi="Times New Roman"/>
          <w:b/>
          <w:sz w:val="28"/>
          <w:szCs w:val="28"/>
          <w:lang w:val="ru-RU"/>
        </w:rPr>
        <w:t>Главы Верхнеландеховского муниципального района</w:t>
      </w:r>
    </w:p>
    <w:p w:rsidR="0097611B" w:rsidRPr="00457846" w:rsidRDefault="0097611B" w:rsidP="00457846">
      <w:pPr>
        <w:pStyle w:val="a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46">
        <w:rPr>
          <w:rFonts w:ascii="Times New Roman" w:hAnsi="Times New Roman"/>
          <w:b/>
          <w:bCs/>
          <w:sz w:val="28"/>
          <w:szCs w:val="28"/>
          <w:lang w:val="ru-RU"/>
        </w:rPr>
        <w:t>«Об итогах работы администрации Верхнеландеховского муниципального района в 2021 году и задачах на 2022 год»</w:t>
      </w:r>
    </w:p>
    <w:p w:rsidR="0097611B" w:rsidRPr="00457846" w:rsidRDefault="0097611B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821" w:rsidRPr="00457846" w:rsidRDefault="00D34821" w:rsidP="00457846">
      <w:pPr>
        <w:pStyle w:val="a6"/>
        <w:rPr>
          <w:rFonts w:ascii="Times New Roman" w:hAnsi="Times New Roman"/>
          <w:caps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Уважаемые депутаты,</w:t>
      </w:r>
      <w:r w:rsid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46">
        <w:rPr>
          <w:rFonts w:ascii="Times New Roman" w:hAnsi="Times New Roman"/>
          <w:sz w:val="28"/>
          <w:szCs w:val="28"/>
          <w:lang w:val="ru-RU"/>
        </w:rPr>
        <w:t>коллеги, участники заседания!</w:t>
      </w:r>
    </w:p>
    <w:p w:rsidR="000446E3" w:rsidRPr="00457846" w:rsidRDefault="000446E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соответствии с действующим законодательством и Уставом Верхнеландеховского муниципального района  вашему вниманию представляется отчет о</w:t>
      </w:r>
      <w:r w:rsidR="00DA38D4" w:rsidRPr="00457846">
        <w:rPr>
          <w:rFonts w:ascii="Times New Roman" w:hAnsi="Times New Roman"/>
          <w:sz w:val="28"/>
          <w:szCs w:val="28"/>
          <w:lang w:val="ru-RU"/>
        </w:rPr>
        <w:t>б основных итогах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деятельности администрации района </w:t>
      </w:r>
      <w:r w:rsidR="007E0C2F" w:rsidRPr="00457846">
        <w:rPr>
          <w:rFonts w:ascii="Times New Roman" w:hAnsi="Times New Roman"/>
          <w:sz w:val="28"/>
          <w:szCs w:val="28"/>
          <w:lang w:val="ru-RU"/>
        </w:rPr>
        <w:t>за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2021 год. Наиболее приоритетными направлениями в работе администрации района остаются: </w:t>
      </w:r>
      <w:r w:rsidRPr="00457846">
        <w:rPr>
          <w:rFonts w:ascii="Times New Roman" w:hAnsi="Times New Roman"/>
          <w:sz w:val="28"/>
          <w:szCs w:val="28"/>
        </w:rPr>
        <w:t> </w:t>
      </w:r>
      <w:r w:rsidRPr="00457846">
        <w:rPr>
          <w:rFonts w:ascii="Times New Roman" w:hAnsi="Times New Roman"/>
          <w:sz w:val="28"/>
          <w:szCs w:val="28"/>
          <w:lang w:val="ru-RU"/>
        </w:rPr>
        <w:t>стабильное функционирование всех социальных учреждений, ремонты и улучшение материальной базы социальных объектов, благоустройство, ремонт дорог и объектов ЖКХ.</w:t>
      </w:r>
    </w:p>
    <w:p w:rsidR="00B21CCF" w:rsidRPr="00457846" w:rsidRDefault="000446E3" w:rsidP="00457846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условиях ограничительных мероприятий, связанных с новой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инфекцией, реализовать в полном объёме все планы и мероприятия, к сожалению, не удалось, но вопреки сложившимся обстоятельствам,  используя новые формы и методы работы, мы смогли добиться определенных результатов, оказавших положительное влияние на уровень жизни населения нашего района.</w:t>
      </w:r>
      <w:r w:rsidRPr="00457846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Реализация полномочий органов местного самоуправления напрямую зависит от обеспеченности финансами.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Бюджет муниципального района в 2021 году исполнен по доходам в размере 106,0 млн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уб., по расходам –101,4 млн.руб. Собственных доходов поступило 15,8 млн.руб. или 118,0 % к уровню 2020 года.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истекшем году главными направлениями </w:t>
      </w:r>
      <w:r w:rsidR="00DA38D4" w:rsidRPr="00457846">
        <w:rPr>
          <w:rFonts w:ascii="Times New Roman" w:hAnsi="Times New Roman"/>
          <w:sz w:val="28"/>
          <w:szCs w:val="28"/>
          <w:lang w:val="ru-RU"/>
        </w:rPr>
        <w:t>по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оптимизации районного бюджета стали увеличение доходной части за счет увеличения доли собственных доходов</w:t>
      </w:r>
      <w:r w:rsidR="00DA38D4" w:rsidRPr="0045784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 недопущением неэффективных расходов, что привело к сбалансированному управлению бюджетными средствами. 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За отчетный период мы имеем увеличение налоговых доходов на 18,0% к уровню прошлого года (общая их сумма составляет 11 млн. 992 тыс. руб.). Неналоговые доходы поступили в сумме 3 млн. 860,0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уб., что больше уровня прошлого года на 643 тыс.руб. (или на 20%). Безвозмездные поступления в бюджет района поступили в объеме 90 млн.148 тыс. руб.</w:t>
      </w:r>
      <w:r w:rsidRPr="00457846">
        <w:rPr>
          <w:rFonts w:ascii="Times New Roman" w:hAnsi="Times New Roman"/>
          <w:sz w:val="28"/>
          <w:szCs w:val="28"/>
          <w:lang w:val="ru-RU"/>
        </w:rPr>
        <w:tab/>
      </w:r>
    </w:p>
    <w:p w:rsidR="00913204" w:rsidRPr="00457846" w:rsidRDefault="00457846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13204" w:rsidRPr="00457846">
        <w:rPr>
          <w:rFonts w:ascii="Times New Roman" w:hAnsi="Times New Roman"/>
          <w:sz w:val="28"/>
          <w:szCs w:val="28"/>
          <w:lang w:val="ru-RU"/>
        </w:rPr>
        <w:t xml:space="preserve">В структуре расходов бюджета наибольший удельный вес заняла социально-культурная сфера (52,0%). Расходы на национальную экономику, в том числе дорожное хозяйство – 8,0%. Расходы на жилищно-коммунальное хозяйство составили 9,0%, общегосударственные расходы – 31,0%. 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течение 2021 года администрацией района проведено 33 процедуры закупок товаров, работ и услуг для муниципальных нужд конкурентными способами. Муниципальные контракты заключены на сумму более 14,0 млн. руб. Экономия бюджетных средств составила почти 1,3 млн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уб.</w:t>
      </w:r>
    </w:p>
    <w:p w:rsidR="000D52DE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района составляет </w:t>
      </w:r>
      <w:r w:rsidR="005E617E" w:rsidRPr="00457846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>4</w:t>
      </w:r>
      <w:r w:rsidR="002B590B" w:rsidRPr="00457846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>069</w:t>
      </w:r>
      <w:r w:rsidR="003B0F2D" w:rsidRPr="00457846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 xml:space="preserve"> человек. 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>В 202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1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году родил</w:t>
      </w:r>
      <w:r w:rsidR="00EF51C7" w:rsidRPr="00457846">
        <w:rPr>
          <w:rFonts w:ascii="Times New Roman" w:hAnsi="Times New Roman"/>
          <w:sz w:val="28"/>
          <w:szCs w:val="28"/>
          <w:lang w:val="ru-RU"/>
        </w:rPr>
        <w:t>ся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1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ребен</w:t>
      </w:r>
      <w:r w:rsidR="00EF51C7" w:rsidRPr="00457846">
        <w:rPr>
          <w:rFonts w:ascii="Times New Roman" w:hAnsi="Times New Roman"/>
          <w:sz w:val="28"/>
          <w:szCs w:val="28"/>
          <w:lang w:val="ru-RU"/>
        </w:rPr>
        <w:t>о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>к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, что соответствует уровню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20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а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. Умер 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91</w:t>
      </w:r>
      <w:r w:rsidR="005E617E" w:rsidRPr="00457846">
        <w:rPr>
          <w:rFonts w:ascii="Times New Roman" w:hAnsi="Times New Roman"/>
          <w:sz w:val="28"/>
          <w:szCs w:val="28"/>
          <w:lang w:val="ru-RU"/>
        </w:rPr>
        <w:t xml:space="preserve"> чел. </w:t>
      </w:r>
      <w:r w:rsidR="000D52DE" w:rsidRPr="00457846">
        <w:rPr>
          <w:rFonts w:ascii="Times New Roman" w:hAnsi="Times New Roman"/>
          <w:sz w:val="28"/>
          <w:szCs w:val="28"/>
          <w:lang w:val="ru-RU"/>
        </w:rPr>
        <w:t xml:space="preserve">Показатель естественной убыли - 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7</w:t>
      </w:r>
      <w:r w:rsidR="000D52DE" w:rsidRPr="00457846">
        <w:rPr>
          <w:rFonts w:ascii="Times New Roman" w:hAnsi="Times New Roman"/>
          <w:sz w:val="28"/>
          <w:szCs w:val="28"/>
          <w:lang w:val="ru-RU"/>
        </w:rPr>
        <w:t>0 чел., к сожалению это больше уровня 20</w:t>
      </w:r>
      <w:r w:rsidR="002B590B" w:rsidRPr="00457846">
        <w:rPr>
          <w:rFonts w:ascii="Times New Roman" w:hAnsi="Times New Roman"/>
          <w:sz w:val="28"/>
          <w:szCs w:val="28"/>
          <w:lang w:val="ru-RU"/>
        </w:rPr>
        <w:t>20</w:t>
      </w:r>
      <w:r w:rsidR="000D52DE" w:rsidRPr="00457846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BD2F3A" w:rsidRPr="00457846" w:rsidRDefault="002B590B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У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>ровень регистрируемой безработицы на 01.01.202</w:t>
      </w:r>
      <w:r w:rsidRPr="00457846">
        <w:rPr>
          <w:rFonts w:ascii="Times New Roman" w:hAnsi="Times New Roman"/>
          <w:sz w:val="28"/>
          <w:szCs w:val="28"/>
          <w:lang w:val="ru-RU"/>
        </w:rPr>
        <w:t>2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 xml:space="preserve"> года  составил 2,</w:t>
      </w:r>
      <w:r w:rsidRPr="00457846">
        <w:rPr>
          <w:rFonts w:ascii="Times New Roman" w:hAnsi="Times New Roman"/>
          <w:sz w:val="28"/>
          <w:szCs w:val="28"/>
          <w:lang w:val="ru-RU"/>
        </w:rPr>
        <w:t>0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 xml:space="preserve">% от трудоспособного населения района, численность безработных </w:t>
      </w:r>
      <w:r w:rsidR="006C2EE4" w:rsidRPr="00457846">
        <w:rPr>
          <w:rFonts w:ascii="Times New Roman" w:hAnsi="Times New Roman"/>
          <w:sz w:val="28"/>
          <w:szCs w:val="28"/>
          <w:lang w:val="ru-RU"/>
        </w:rPr>
        <w:t>у</w:t>
      </w:r>
      <w:r w:rsidRPr="00457846">
        <w:rPr>
          <w:rFonts w:ascii="Times New Roman" w:hAnsi="Times New Roman"/>
          <w:sz w:val="28"/>
          <w:szCs w:val="28"/>
          <w:lang w:val="ru-RU"/>
        </w:rPr>
        <w:t>меньшилась</w:t>
      </w:r>
      <w:r w:rsidR="006C2EE4" w:rsidRPr="0045784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>состав</w:t>
      </w:r>
      <w:r w:rsidR="006C2EE4" w:rsidRPr="00457846">
        <w:rPr>
          <w:rFonts w:ascii="Times New Roman" w:hAnsi="Times New Roman"/>
          <w:sz w:val="28"/>
          <w:szCs w:val="28"/>
          <w:lang w:val="ru-RU"/>
        </w:rPr>
        <w:t>ила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46">
        <w:rPr>
          <w:rFonts w:ascii="Times New Roman" w:hAnsi="Times New Roman"/>
          <w:sz w:val="28"/>
          <w:szCs w:val="28"/>
          <w:lang w:val="ru-RU"/>
        </w:rPr>
        <w:t>47</w:t>
      </w:r>
      <w:r w:rsidR="00BD2F3A" w:rsidRPr="00457846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AE6F9A" w:rsidRPr="00457846" w:rsidRDefault="005B0BF6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ab/>
      </w:r>
      <w:r w:rsidR="00027FB8" w:rsidRPr="00457846">
        <w:rPr>
          <w:rFonts w:ascii="Times New Roman" w:hAnsi="Times New Roman"/>
          <w:sz w:val="28"/>
          <w:szCs w:val="28"/>
          <w:lang w:val="ru-RU"/>
        </w:rPr>
        <w:t xml:space="preserve">По данным </w:t>
      </w:r>
      <w:proofErr w:type="spellStart"/>
      <w:r w:rsidR="00027FB8" w:rsidRPr="00457846">
        <w:rPr>
          <w:rFonts w:ascii="Times New Roman" w:hAnsi="Times New Roman"/>
          <w:sz w:val="28"/>
          <w:szCs w:val="28"/>
          <w:lang w:val="ru-RU"/>
        </w:rPr>
        <w:t>Ивановостата</w:t>
      </w:r>
      <w:proofErr w:type="spellEnd"/>
      <w:r w:rsidR="00027FB8" w:rsidRPr="00457846">
        <w:rPr>
          <w:rFonts w:ascii="Times New Roman" w:hAnsi="Times New Roman"/>
          <w:sz w:val="28"/>
          <w:szCs w:val="28"/>
          <w:lang w:val="ru-RU"/>
        </w:rPr>
        <w:t xml:space="preserve">  размер средней заработной платы  </w:t>
      </w:r>
      <w:r w:rsidRPr="00457846">
        <w:rPr>
          <w:rFonts w:ascii="Times New Roman" w:hAnsi="Times New Roman"/>
          <w:sz w:val="28"/>
          <w:szCs w:val="28"/>
          <w:lang w:val="ru-RU"/>
        </w:rPr>
        <w:t>за 202</w:t>
      </w:r>
      <w:r w:rsidR="002C3D9A" w:rsidRPr="00457846">
        <w:rPr>
          <w:rFonts w:ascii="Times New Roman" w:hAnsi="Times New Roman"/>
          <w:sz w:val="28"/>
          <w:szCs w:val="28"/>
          <w:lang w:val="ru-RU"/>
        </w:rPr>
        <w:t>1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2C3D9A" w:rsidRPr="00457846">
        <w:rPr>
          <w:rFonts w:ascii="Times New Roman" w:hAnsi="Times New Roman"/>
          <w:sz w:val="28"/>
          <w:szCs w:val="28"/>
          <w:lang w:val="ru-RU"/>
        </w:rPr>
        <w:t xml:space="preserve">увеличился на 4,8 % и составил 26476 руб. </w:t>
      </w:r>
    </w:p>
    <w:p w:rsidR="00AE6F9A" w:rsidRPr="00457846" w:rsidRDefault="00AE6F9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lastRenderedPageBreak/>
        <w:t xml:space="preserve">Средний размер пенсии составил 15284 руб., что  на 7,0% больше уровня 2020 года. </w:t>
      </w:r>
      <w:r w:rsidR="00B21CCF" w:rsidRPr="00457846">
        <w:rPr>
          <w:rFonts w:ascii="Times New Roman" w:hAnsi="Times New Roman"/>
          <w:sz w:val="28"/>
          <w:szCs w:val="28"/>
          <w:lang w:val="ru-RU"/>
        </w:rPr>
        <w:t xml:space="preserve">Получателей пенсии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насчитывается 1386 чел. </w:t>
      </w:r>
    </w:p>
    <w:p w:rsidR="00913204" w:rsidRPr="00457846" w:rsidRDefault="009132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По состоянию на 1 января 2022 года в районе зарегистрированы 106 субъектов малого и среднего предпринимательства - это 18 малых предприятий и 88 индивидуальных предпринимателей. По сравнению с 2020 годом рост составил 1%.</w:t>
      </w:r>
    </w:p>
    <w:p w:rsidR="00CF2671" w:rsidRPr="00457846" w:rsidRDefault="00CF2671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Промышленное производство в районе представляют:</w:t>
      </w:r>
    </w:p>
    <w:p w:rsidR="00CF2671" w:rsidRPr="00457846" w:rsidRDefault="00CF2671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Швейное производств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ИстокПром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>»;</w:t>
      </w:r>
    </w:p>
    <w:p w:rsidR="00E83B66" w:rsidRPr="00457846" w:rsidRDefault="00E83B66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Предприятия коммунального комплекса.</w:t>
      </w:r>
    </w:p>
    <w:p w:rsidR="00E83B66" w:rsidRPr="00457846" w:rsidRDefault="00027FB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Объем отгруженных товаров, выполненных работ и услуг </w:t>
      </w:r>
      <w:r w:rsidR="000E6B6E" w:rsidRPr="00457846">
        <w:rPr>
          <w:rFonts w:ascii="Times New Roman" w:hAnsi="Times New Roman"/>
          <w:sz w:val="28"/>
          <w:szCs w:val="28"/>
          <w:lang w:val="ru-RU"/>
        </w:rPr>
        <w:t xml:space="preserve">промышленных </w:t>
      </w:r>
      <w:r w:rsidRPr="00457846">
        <w:rPr>
          <w:rFonts w:ascii="Times New Roman" w:hAnsi="Times New Roman"/>
          <w:sz w:val="28"/>
          <w:szCs w:val="28"/>
          <w:lang w:val="ru-RU"/>
        </w:rPr>
        <w:t>предприяти</w:t>
      </w:r>
      <w:r w:rsidR="00D556AB" w:rsidRPr="00457846">
        <w:rPr>
          <w:rFonts w:ascii="Times New Roman" w:hAnsi="Times New Roman"/>
          <w:sz w:val="28"/>
          <w:szCs w:val="28"/>
          <w:lang w:val="ru-RU"/>
        </w:rPr>
        <w:t>й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района в 20</w:t>
      </w:r>
      <w:r w:rsidR="00D556AB" w:rsidRPr="00457846">
        <w:rPr>
          <w:rFonts w:ascii="Times New Roman" w:hAnsi="Times New Roman"/>
          <w:sz w:val="28"/>
          <w:szCs w:val="28"/>
          <w:lang w:val="ru-RU"/>
        </w:rPr>
        <w:t>2</w:t>
      </w:r>
      <w:r w:rsidR="00073AB4" w:rsidRPr="00457846">
        <w:rPr>
          <w:rFonts w:ascii="Times New Roman" w:hAnsi="Times New Roman"/>
          <w:sz w:val="28"/>
          <w:szCs w:val="28"/>
          <w:lang w:val="ru-RU"/>
        </w:rPr>
        <w:t>1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302949" w:rsidRPr="00457846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193FE8" w:rsidRPr="00457846">
        <w:rPr>
          <w:rFonts w:ascii="Times New Roman" w:hAnsi="Times New Roman"/>
          <w:sz w:val="28"/>
          <w:szCs w:val="28"/>
          <w:lang w:val="ru-RU"/>
        </w:rPr>
        <w:t>46,7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млн. руб.</w:t>
      </w:r>
      <w:r w:rsidR="004E11C0" w:rsidRPr="004578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02949" w:rsidRPr="00457846">
        <w:rPr>
          <w:rFonts w:ascii="Times New Roman" w:hAnsi="Times New Roman"/>
          <w:sz w:val="28"/>
          <w:szCs w:val="28"/>
          <w:lang w:val="ru-RU"/>
        </w:rPr>
        <w:t>или 1</w:t>
      </w:r>
      <w:r w:rsidR="00193FE8" w:rsidRPr="00457846">
        <w:rPr>
          <w:rFonts w:ascii="Times New Roman" w:hAnsi="Times New Roman"/>
          <w:sz w:val="28"/>
          <w:szCs w:val="28"/>
          <w:lang w:val="ru-RU"/>
        </w:rPr>
        <w:t>23</w:t>
      </w:r>
      <w:r w:rsidR="00302949" w:rsidRPr="00457846">
        <w:rPr>
          <w:rFonts w:ascii="Times New Roman" w:hAnsi="Times New Roman"/>
          <w:sz w:val="28"/>
          <w:szCs w:val="28"/>
          <w:lang w:val="ru-RU"/>
        </w:rPr>
        <w:t>,0% к уровню 2020 года</w:t>
      </w:r>
      <w:r w:rsidR="000E6B6E" w:rsidRPr="00457846">
        <w:rPr>
          <w:rFonts w:ascii="Times New Roman" w:hAnsi="Times New Roman"/>
          <w:sz w:val="28"/>
          <w:szCs w:val="28"/>
          <w:lang w:val="ru-RU"/>
        </w:rPr>
        <w:t>.</w:t>
      </w:r>
      <w:r w:rsidR="00302949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83B66" w:rsidRPr="00457846">
        <w:rPr>
          <w:rFonts w:ascii="Times New Roman" w:hAnsi="Times New Roman"/>
          <w:sz w:val="28"/>
          <w:szCs w:val="28"/>
        </w:rPr>
        <w:t>Стабильно</w:t>
      </w:r>
      <w:proofErr w:type="spellEnd"/>
      <w:r w:rsidR="00E83B66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B66" w:rsidRPr="00457846">
        <w:rPr>
          <w:rFonts w:ascii="Times New Roman" w:hAnsi="Times New Roman"/>
          <w:sz w:val="28"/>
          <w:szCs w:val="28"/>
        </w:rPr>
        <w:t>работает</w:t>
      </w:r>
      <w:proofErr w:type="spellEnd"/>
      <w:r w:rsidR="00E83B66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B66" w:rsidRPr="00457846">
        <w:rPr>
          <w:rFonts w:ascii="Times New Roman" w:hAnsi="Times New Roman"/>
          <w:sz w:val="28"/>
          <w:szCs w:val="28"/>
        </w:rPr>
        <w:t>швейное</w:t>
      </w:r>
      <w:proofErr w:type="spellEnd"/>
      <w:r w:rsidR="00E83B66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B66" w:rsidRPr="00457846">
        <w:rPr>
          <w:rFonts w:ascii="Times New Roman" w:hAnsi="Times New Roman"/>
          <w:sz w:val="28"/>
          <w:szCs w:val="28"/>
        </w:rPr>
        <w:t>производство</w:t>
      </w:r>
      <w:proofErr w:type="spellEnd"/>
      <w:r w:rsidR="00E83B66" w:rsidRPr="00457846">
        <w:rPr>
          <w:rFonts w:ascii="Times New Roman" w:hAnsi="Times New Roman"/>
          <w:sz w:val="28"/>
          <w:szCs w:val="28"/>
        </w:rPr>
        <w:t xml:space="preserve"> в п.Верхний Ландех с численностью производственного персонала 69 человек.</w:t>
      </w:r>
      <w:proofErr w:type="gramEnd"/>
    </w:p>
    <w:p w:rsidR="005A6356" w:rsidRPr="00457846" w:rsidRDefault="005A6356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Приоритетной и социально значимой отраслью экономики райо</w:t>
      </w:r>
      <w:r w:rsidR="00B21CCF" w:rsidRPr="00457846">
        <w:rPr>
          <w:rFonts w:ascii="Times New Roman" w:hAnsi="Times New Roman"/>
          <w:sz w:val="28"/>
          <w:szCs w:val="28"/>
          <w:lang w:val="ru-RU"/>
        </w:rPr>
        <w:t xml:space="preserve">на является сельское хозяйство, а содействие его развитию – важная задача органов местного самоуправления. </w:t>
      </w:r>
    </w:p>
    <w:p w:rsidR="005A6356" w:rsidRPr="00457846" w:rsidRDefault="005A6356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структуре агропромышленного комплекса функционируют: </w:t>
      </w:r>
    </w:p>
    <w:p w:rsidR="005A6356" w:rsidRPr="00457846" w:rsidRDefault="005A6356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1</w:t>
      </w:r>
      <w:r w:rsidR="000A4FF6" w:rsidRPr="00457846">
        <w:rPr>
          <w:rFonts w:ascii="Times New Roman" w:hAnsi="Times New Roman"/>
          <w:sz w:val="28"/>
          <w:szCs w:val="28"/>
          <w:lang w:val="ru-RU"/>
        </w:rPr>
        <w:t>2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крестьянских (фермерских) хозяйств, </w:t>
      </w:r>
    </w:p>
    <w:p w:rsidR="004B4DCE" w:rsidRPr="00457846" w:rsidRDefault="004B4DCE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EF51C7" w:rsidRPr="00457846">
        <w:rPr>
          <w:rFonts w:ascii="Times New Roman" w:hAnsi="Times New Roman"/>
          <w:sz w:val="28"/>
          <w:szCs w:val="28"/>
          <w:lang w:val="ru-RU"/>
        </w:rPr>
        <w:t>СПК</w:t>
      </w:r>
      <w:r w:rsidRPr="00457846">
        <w:rPr>
          <w:rFonts w:ascii="Times New Roman" w:hAnsi="Times New Roman"/>
          <w:sz w:val="28"/>
          <w:szCs w:val="28"/>
          <w:lang w:val="ru-RU"/>
        </w:rPr>
        <w:t>;</w:t>
      </w:r>
    </w:p>
    <w:p w:rsidR="005A6356" w:rsidRPr="00457846" w:rsidRDefault="005A6356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1958 личных подсобных хозяйств. </w:t>
      </w:r>
    </w:p>
    <w:p w:rsidR="005A6356" w:rsidRPr="00457846" w:rsidRDefault="005A6356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Площадь сельхозугодий в организациях всех форм собственности, занимающихся производством сельскохозяйственной продукции</w:t>
      </w:r>
      <w:r w:rsidR="000A4FF6" w:rsidRPr="00457846">
        <w:rPr>
          <w:rFonts w:ascii="Times New Roman" w:hAnsi="Times New Roman"/>
          <w:sz w:val="28"/>
          <w:szCs w:val="28"/>
          <w:lang w:val="ru-RU"/>
        </w:rPr>
        <w:t>,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– 6,3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а, что составляет 27,0% общей площади сельхозугодий района.</w:t>
      </w:r>
    </w:p>
    <w:p w:rsidR="006925FD" w:rsidRPr="00457846" w:rsidRDefault="005A6356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Посевная площадь в 2021 году в районе составила 4945 га, или 100,1% к уровню 2020 года.</w:t>
      </w:r>
      <w:r w:rsidR="006925FD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0605" w:rsidRPr="00457846" w:rsidRDefault="00967A5E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Зерновой клин в</w:t>
      </w:r>
      <w:r w:rsidR="00E20605" w:rsidRPr="00457846">
        <w:rPr>
          <w:rFonts w:ascii="Times New Roman" w:hAnsi="Times New Roman"/>
          <w:sz w:val="28"/>
          <w:szCs w:val="28"/>
          <w:lang w:val="ru-RU"/>
        </w:rPr>
        <w:t xml:space="preserve"> структуре посевных площадей составляет  26,0 %, лен – 8,0 %, кормовые культуры – 66,0%.</w:t>
      </w:r>
    </w:p>
    <w:p w:rsidR="00CF2B0C" w:rsidRPr="00457846" w:rsidRDefault="00CF2B0C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Отрасль растениеводства специализируется на производстве в основном фуражного зерна и кормов для животноводства.</w:t>
      </w:r>
    </w:p>
    <w:p w:rsidR="00CF2B0C" w:rsidRPr="00457846" w:rsidRDefault="006925FD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Валовый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сбор зерна сельскохозяйственными организациями района составил 1448 тонн или 80% к уровню 2020 года при средней урожайности </w:t>
      </w:r>
      <w:r w:rsidR="00756DFA" w:rsidRPr="00457846">
        <w:rPr>
          <w:rFonts w:ascii="Times New Roman" w:hAnsi="Times New Roman"/>
          <w:sz w:val="28"/>
          <w:szCs w:val="28"/>
          <w:lang w:val="ru-RU"/>
        </w:rPr>
        <w:t>11,5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>/га.</w:t>
      </w:r>
    </w:p>
    <w:p w:rsidR="006550FE" w:rsidRPr="00457846" w:rsidRDefault="006550FE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2021 году увеличены посевные площади по выращиванию льна-долгунца до 371 га, что составляет 143% к уровню 2020 года. </w:t>
      </w:r>
    </w:p>
    <w:p w:rsidR="00664725" w:rsidRPr="00457846" w:rsidRDefault="006550FE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Дополнительно в сельскохозяйственный оборот введено</w:t>
      </w:r>
      <w:r w:rsidR="00664725" w:rsidRPr="00457846">
        <w:rPr>
          <w:rFonts w:ascii="Times New Roman" w:hAnsi="Times New Roman"/>
          <w:sz w:val="28"/>
          <w:szCs w:val="28"/>
          <w:lang w:val="ru-RU"/>
        </w:rPr>
        <w:t xml:space="preserve"> 448 га земель сельскохозяйственного назначения. В данной работе участвовали:</w:t>
      </w:r>
    </w:p>
    <w:p w:rsidR="00664725" w:rsidRPr="00457846" w:rsidRDefault="00664725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- ООО «Сервис – Профи» - 100,5 га;</w:t>
      </w:r>
    </w:p>
    <w:p w:rsidR="00664725" w:rsidRPr="00457846" w:rsidRDefault="00664725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- КФХ Пушкин А.В. - 300 га;</w:t>
      </w:r>
    </w:p>
    <w:p w:rsidR="00664725" w:rsidRPr="00457846" w:rsidRDefault="00664725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- КФХ </w:t>
      </w:r>
      <w:proofErr w:type="spellStart"/>
      <w:r w:rsidR="00F10EAA" w:rsidRPr="00457846">
        <w:rPr>
          <w:rFonts w:ascii="Times New Roman" w:hAnsi="Times New Roman"/>
          <w:sz w:val="28"/>
          <w:szCs w:val="28"/>
          <w:lang w:val="ru-RU"/>
        </w:rPr>
        <w:t>Гоматин</w:t>
      </w:r>
      <w:proofErr w:type="spellEnd"/>
      <w:r w:rsidR="00F10EAA" w:rsidRPr="00457846">
        <w:rPr>
          <w:rFonts w:ascii="Times New Roman" w:hAnsi="Times New Roman"/>
          <w:sz w:val="28"/>
          <w:szCs w:val="28"/>
          <w:lang w:val="ru-RU"/>
        </w:rPr>
        <w:t xml:space="preserve"> Н.Н.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10EAA" w:rsidRPr="00457846">
        <w:rPr>
          <w:rFonts w:ascii="Times New Roman" w:hAnsi="Times New Roman"/>
          <w:sz w:val="28"/>
          <w:szCs w:val="28"/>
          <w:lang w:val="ru-RU"/>
        </w:rPr>
        <w:t>25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га;</w:t>
      </w:r>
    </w:p>
    <w:p w:rsidR="00F10EAA" w:rsidRPr="00457846" w:rsidRDefault="00F10EAA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- КФХ Зубова Н.В. - 8 га;</w:t>
      </w:r>
    </w:p>
    <w:p w:rsidR="00F10EAA" w:rsidRPr="00457846" w:rsidRDefault="00F10EAA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846">
        <w:rPr>
          <w:rFonts w:ascii="Times New Roman" w:hAnsi="Times New Roman"/>
          <w:sz w:val="28"/>
          <w:szCs w:val="28"/>
        </w:rPr>
        <w:t xml:space="preserve">- КФХ </w:t>
      </w:r>
      <w:proofErr w:type="spellStart"/>
      <w:r w:rsidRPr="00457846">
        <w:rPr>
          <w:rFonts w:ascii="Times New Roman" w:hAnsi="Times New Roman"/>
          <w:sz w:val="28"/>
          <w:szCs w:val="28"/>
        </w:rPr>
        <w:t>Никитин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Е. - 15 га.</w:t>
      </w:r>
      <w:proofErr w:type="gramEnd"/>
    </w:p>
    <w:p w:rsidR="004B4DCE" w:rsidRPr="00457846" w:rsidRDefault="00085FD9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</w:t>
      </w:r>
      <w:r w:rsidR="004B4DCE" w:rsidRPr="00457846">
        <w:rPr>
          <w:rFonts w:ascii="Times New Roman" w:hAnsi="Times New Roman"/>
          <w:sz w:val="28"/>
          <w:szCs w:val="28"/>
          <w:lang w:val="ru-RU"/>
        </w:rPr>
        <w:t>аловое производство молока в районе уменьшилось и составило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DCE" w:rsidRPr="00457846">
        <w:rPr>
          <w:rFonts w:ascii="Times New Roman" w:hAnsi="Times New Roman"/>
          <w:sz w:val="28"/>
          <w:szCs w:val="28"/>
          <w:lang w:val="ru-RU"/>
        </w:rPr>
        <w:t xml:space="preserve">770,5 тонн (52% к уровню </w:t>
      </w:r>
      <w:r w:rsidR="004B4DCE" w:rsidRPr="00457846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="004B4DCE" w:rsidRPr="00457846">
        <w:rPr>
          <w:rFonts w:ascii="Times New Roman" w:hAnsi="Times New Roman"/>
          <w:sz w:val="28"/>
          <w:szCs w:val="28"/>
        </w:rPr>
        <w:t>года</w:t>
      </w:r>
      <w:proofErr w:type="spellEnd"/>
      <w:r w:rsidR="004B4DCE" w:rsidRPr="00457846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4B4DCE" w:rsidRPr="00457846">
        <w:rPr>
          <w:rFonts w:ascii="Times New Roman" w:hAnsi="Times New Roman"/>
          <w:sz w:val="28"/>
          <w:szCs w:val="28"/>
        </w:rPr>
        <w:t>Надой на фуражную корову в среднем по району составил 5579 кг.</w:t>
      </w:r>
      <w:proofErr w:type="gramEnd"/>
      <w:r w:rsidR="004B4DCE" w:rsidRPr="00457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DCE" w:rsidRPr="00457846">
        <w:rPr>
          <w:rFonts w:ascii="Times New Roman" w:hAnsi="Times New Roman"/>
          <w:sz w:val="28"/>
          <w:szCs w:val="28"/>
        </w:rPr>
        <w:t>(98% к уровню 2020 года).</w:t>
      </w:r>
      <w:proofErr w:type="gramEnd"/>
      <w:r w:rsidR="004B4DCE" w:rsidRPr="0045784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B4DCE" w:rsidRPr="00457846">
        <w:rPr>
          <w:rFonts w:ascii="Times New Roman" w:hAnsi="Times New Roman"/>
          <w:sz w:val="28"/>
          <w:szCs w:val="28"/>
        </w:rPr>
        <w:t>Наивысш</w:t>
      </w:r>
      <w:r w:rsidRPr="00457846">
        <w:rPr>
          <w:rFonts w:ascii="Times New Roman" w:hAnsi="Times New Roman"/>
          <w:sz w:val="28"/>
          <w:szCs w:val="28"/>
        </w:rPr>
        <w:t>ая</w:t>
      </w:r>
      <w:r w:rsidR="004B4DCE" w:rsidRPr="00457846">
        <w:rPr>
          <w:rFonts w:ascii="Times New Roman" w:hAnsi="Times New Roman"/>
          <w:sz w:val="28"/>
          <w:szCs w:val="28"/>
        </w:rPr>
        <w:t xml:space="preserve"> продуктивност</w:t>
      </w:r>
      <w:r w:rsidRPr="00457846">
        <w:rPr>
          <w:rFonts w:ascii="Times New Roman" w:hAnsi="Times New Roman"/>
          <w:sz w:val="28"/>
          <w:szCs w:val="28"/>
        </w:rPr>
        <w:t>ь</w:t>
      </w:r>
      <w:r w:rsidR="004B4DCE" w:rsidRPr="00457846">
        <w:rPr>
          <w:rFonts w:ascii="Times New Roman" w:hAnsi="Times New Roman"/>
          <w:sz w:val="28"/>
          <w:szCs w:val="28"/>
        </w:rPr>
        <w:t xml:space="preserve"> дойного стада </w:t>
      </w:r>
      <w:r w:rsidRPr="00457846">
        <w:rPr>
          <w:rFonts w:ascii="Times New Roman" w:hAnsi="Times New Roman"/>
          <w:sz w:val="28"/>
          <w:szCs w:val="28"/>
        </w:rPr>
        <w:t>в</w:t>
      </w:r>
      <w:r w:rsidR="004B4DCE" w:rsidRPr="00457846">
        <w:rPr>
          <w:rFonts w:ascii="Times New Roman" w:hAnsi="Times New Roman"/>
          <w:sz w:val="28"/>
          <w:szCs w:val="28"/>
        </w:rPr>
        <w:t xml:space="preserve"> КФХ Зубовой Н.В. </w:t>
      </w:r>
      <w:r w:rsidRPr="00457846">
        <w:rPr>
          <w:rFonts w:ascii="Times New Roman" w:hAnsi="Times New Roman"/>
          <w:sz w:val="28"/>
          <w:szCs w:val="28"/>
        </w:rPr>
        <w:t xml:space="preserve">- </w:t>
      </w:r>
      <w:r w:rsidR="004B4DCE" w:rsidRPr="00457846">
        <w:rPr>
          <w:rFonts w:ascii="Times New Roman" w:hAnsi="Times New Roman"/>
          <w:sz w:val="28"/>
          <w:szCs w:val="28"/>
        </w:rPr>
        <w:t>7200 кг.</w:t>
      </w:r>
      <w:proofErr w:type="gramEnd"/>
      <w:r w:rsidR="004B4DCE" w:rsidRPr="00457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DCE" w:rsidRPr="00457846">
        <w:rPr>
          <w:rFonts w:ascii="Times New Roman" w:hAnsi="Times New Roman"/>
          <w:sz w:val="28"/>
          <w:szCs w:val="28"/>
        </w:rPr>
        <w:t>на</w:t>
      </w:r>
      <w:proofErr w:type="gramEnd"/>
      <w:r w:rsidR="004B4DCE" w:rsidRPr="00457846">
        <w:rPr>
          <w:rFonts w:ascii="Times New Roman" w:hAnsi="Times New Roman"/>
          <w:sz w:val="28"/>
          <w:szCs w:val="28"/>
        </w:rPr>
        <w:t xml:space="preserve"> 1 фуражную корову. </w:t>
      </w:r>
    </w:p>
    <w:p w:rsidR="00F448AF" w:rsidRPr="00457846" w:rsidRDefault="00F448A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Производство скота и птицы на убой в живом весе составило 80,6 т. (30% к уровню прошлого года).</w:t>
      </w:r>
    </w:p>
    <w:p w:rsidR="00380393" w:rsidRPr="00457846" w:rsidRDefault="0038039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Снижение производственных показателей в отрасли животноводства произошло в  связи с уменьшением поголовья крупного рогатого скота до 611голов, в том числе - 252 коров (68 % к уровню </w:t>
      </w:r>
      <w:r w:rsidRPr="00457846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Pr="00457846">
        <w:rPr>
          <w:rFonts w:ascii="Times New Roman" w:hAnsi="Times New Roman"/>
          <w:sz w:val="28"/>
          <w:szCs w:val="28"/>
        </w:rPr>
        <w:t>года</w:t>
      </w:r>
      <w:proofErr w:type="spellEnd"/>
      <w:r w:rsidRPr="00457846">
        <w:rPr>
          <w:rFonts w:ascii="Times New Roman" w:hAnsi="Times New Roman"/>
          <w:sz w:val="28"/>
          <w:szCs w:val="28"/>
        </w:rPr>
        <w:t>).</w:t>
      </w:r>
    </w:p>
    <w:p w:rsidR="00F448AF" w:rsidRPr="00457846" w:rsidRDefault="00F448A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lastRenderedPageBreak/>
        <w:t>Важн</w:t>
      </w:r>
      <w:r w:rsidR="00021DEE" w:rsidRPr="00457846">
        <w:rPr>
          <w:rFonts w:ascii="Times New Roman" w:hAnsi="Times New Roman"/>
          <w:sz w:val="28"/>
          <w:szCs w:val="28"/>
          <w:lang w:val="ru-RU"/>
        </w:rPr>
        <w:t>ым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1DEE" w:rsidRPr="00457846">
        <w:rPr>
          <w:rFonts w:ascii="Times New Roman" w:hAnsi="Times New Roman"/>
          <w:sz w:val="28"/>
          <w:szCs w:val="28"/>
          <w:lang w:val="ru-RU"/>
        </w:rPr>
        <w:t>фактором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развития агропромышленного комплекса является укрепление материально-технической базы. </w:t>
      </w:r>
      <w:r w:rsidRPr="00457846">
        <w:rPr>
          <w:rFonts w:ascii="Times New Roman" w:hAnsi="Times New Roman"/>
          <w:sz w:val="28"/>
          <w:szCs w:val="28"/>
        </w:rPr>
        <w:t xml:space="preserve">В 2021 </w:t>
      </w:r>
      <w:proofErr w:type="spellStart"/>
      <w:r w:rsidRPr="00457846">
        <w:rPr>
          <w:rFonts w:ascii="Times New Roman" w:hAnsi="Times New Roman"/>
          <w:sz w:val="28"/>
          <w:szCs w:val="28"/>
        </w:rPr>
        <w:t>году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сельхозорганизациями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района приобретена сельскохозяйственная техника и оборудование на сумму около 4</w:t>
      </w:r>
      <w:proofErr w:type="gramStart"/>
      <w:r w:rsidRPr="00457846">
        <w:rPr>
          <w:rFonts w:ascii="Times New Roman" w:hAnsi="Times New Roman"/>
          <w:sz w:val="28"/>
          <w:szCs w:val="28"/>
        </w:rPr>
        <w:t>,50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млн.руб. </w:t>
      </w:r>
    </w:p>
    <w:p w:rsidR="00F448AF" w:rsidRPr="00457846" w:rsidRDefault="00F448A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Положительные тенденции в развитии сельскохозяйственной отрасли невозможны без государственной поддержки. </w:t>
      </w:r>
      <w:r w:rsidRPr="00457846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действующей региональной программы по развитию агропромышленного комплекса </w:t>
      </w:r>
      <w:r w:rsidRPr="00457846">
        <w:rPr>
          <w:rFonts w:ascii="Times New Roman" w:hAnsi="Times New Roman"/>
          <w:sz w:val="28"/>
          <w:szCs w:val="28"/>
          <w:lang w:val="ru-RU"/>
        </w:rPr>
        <w:t>в 2021 году</w:t>
      </w:r>
      <w:r w:rsidRPr="0045784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сельскохозяйственных товаропроизводителей Верхнеландеховского муниципального района доведены средства государственной  поддержки  в  объеме  около 6,5 млн. рублей (83 % к уровню </w:t>
      </w:r>
      <w:r w:rsidRPr="00457846">
        <w:rPr>
          <w:rFonts w:ascii="Times New Roman" w:hAnsi="Times New Roman"/>
          <w:color w:val="000000"/>
          <w:sz w:val="28"/>
          <w:szCs w:val="28"/>
        </w:rPr>
        <w:t xml:space="preserve">2020 </w:t>
      </w:r>
      <w:proofErr w:type="spellStart"/>
      <w:r w:rsidRPr="00457846"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 w:rsidRPr="00457846">
        <w:rPr>
          <w:rFonts w:ascii="Times New Roman" w:hAnsi="Times New Roman"/>
          <w:color w:val="000000"/>
          <w:sz w:val="28"/>
          <w:szCs w:val="28"/>
        </w:rPr>
        <w:t>).</w:t>
      </w:r>
      <w:r w:rsidRPr="00457846">
        <w:rPr>
          <w:rFonts w:ascii="Times New Roman" w:hAnsi="Times New Roman"/>
          <w:sz w:val="28"/>
          <w:szCs w:val="28"/>
        </w:rPr>
        <w:t xml:space="preserve"> </w:t>
      </w:r>
    </w:p>
    <w:p w:rsidR="00A0053C" w:rsidRPr="00457846" w:rsidRDefault="00A0053C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районе успешно функционирует и осуществляет кредитование личных подсобных и фермерских хозяйств сельскохозяйственный потребительский кредитный кооператив «Гарант». </w:t>
      </w:r>
      <w:proofErr w:type="spellStart"/>
      <w:r w:rsidRPr="00457846">
        <w:rPr>
          <w:rFonts w:ascii="Times New Roman" w:hAnsi="Times New Roman"/>
          <w:sz w:val="28"/>
          <w:szCs w:val="28"/>
        </w:rPr>
        <w:t>За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457846">
        <w:rPr>
          <w:rFonts w:ascii="Times New Roman" w:hAnsi="Times New Roman"/>
          <w:sz w:val="28"/>
          <w:szCs w:val="28"/>
        </w:rPr>
        <w:t>год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кооперативом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выдано 130 займ</w:t>
      </w:r>
      <w:r w:rsidR="00AE720B" w:rsidRPr="00457846">
        <w:rPr>
          <w:rFonts w:ascii="Times New Roman" w:hAnsi="Times New Roman"/>
          <w:sz w:val="28"/>
          <w:szCs w:val="28"/>
        </w:rPr>
        <w:t>ов</w:t>
      </w:r>
      <w:r w:rsidRPr="00457846">
        <w:rPr>
          <w:rFonts w:ascii="Times New Roman" w:hAnsi="Times New Roman"/>
          <w:sz w:val="28"/>
          <w:szCs w:val="28"/>
        </w:rPr>
        <w:t xml:space="preserve"> на сумму 11</w:t>
      </w:r>
      <w:proofErr w:type="gramStart"/>
      <w:r w:rsidRPr="00457846">
        <w:rPr>
          <w:rFonts w:ascii="Times New Roman" w:hAnsi="Times New Roman"/>
          <w:sz w:val="28"/>
          <w:szCs w:val="28"/>
        </w:rPr>
        <w:t>,0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млн.руб. (</w:t>
      </w:r>
      <w:proofErr w:type="gramStart"/>
      <w:r w:rsidRPr="00457846">
        <w:rPr>
          <w:rFonts w:ascii="Times New Roman" w:hAnsi="Times New Roman"/>
          <w:sz w:val="28"/>
          <w:szCs w:val="28"/>
        </w:rPr>
        <w:t>в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1,6 раза больше уровня 2020 года). </w:t>
      </w:r>
    </w:p>
    <w:p w:rsidR="0053149E" w:rsidRPr="00457846" w:rsidRDefault="0053149E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С целью поддержки действующих субъектов малого и среднего предпринимательства на территории района действует муниципальная программа «Содействие развитию малого и среднего предпринимательства». В 2021 году рамках программы двум индивидуальным предпринимателям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 xml:space="preserve">из бюджета муниципального района предоставлены субсидии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на возмещение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 xml:space="preserve">части затрат по приобретению торгового оборудования, автомобильных запасных частей и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ГСМ при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 xml:space="preserve">осуществлении деятельности по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доставке социально значимых товаров в отдаленные, труднодоступные и малонаселенные пункты района, в которых отсутствуют торговые объекты.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>С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умма поддержки 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>составила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7848" w:rsidRPr="00457846">
        <w:rPr>
          <w:rFonts w:ascii="Times New Roman" w:hAnsi="Times New Roman"/>
          <w:sz w:val="28"/>
          <w:szCs w:val="28"/>
          <w:lang w:val="ru-RU"/>
        </w:rPr>
        <w:t>3</w:t>
      </w:r>
      <w:r w:rsidRPr="00457846">
        <w:rPr>
          <w:rFonts w:ascii="Times New Roman" w:hAnsi="Times New Roman"/>
          <w:sz w:val="28"/>
          <w:szCs w:val="28"/>
          <w:lang w:val="ru-RU"/>
        </w:rPr>
        <w:t>7 тыс. руб.</w:t>
      </w:r>
    </w:p>
    <w:p w:rsidR="00A0053C" w:rsidRPr="00457846" w:rsidRDefault="00A0053C" w:rsidP="00457846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578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</w:t>
      </w:r>
      <w:r w:rsidRPr="004578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области жилищно-коммунального хозяйства.</w:t>
      </w:r>
    </w:p>
    <w:p w:rsidR="00304F63" w:rsidRPr="00457846" w:rsidRDefault="00304F6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2021 году в рамках подпрограммы «Предупреждение аварийных ситуаций на объектах ЖКХ Ивановской области и развитие коммунальной инфраструктуры» государственной программы «Обеспечение услугами жилищно-коммунального хозяйства населения Ивановской области» выполнены мероприятия по модернизации объектов коммунальной инфраструктуры на системах теплоснабжения п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ерхний Ландех. </w:t>
      </w:r>
    </w:p>
    <w:p w:rsidR="00304F63" w:rsidRPr="00457846" w:rsidRDefault="00304F63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457846">
        <w:rPr>
          <w:rFonts w:ascii="Times New Roman" w:hAnsi="Times New Roman"/>
          <w:sz w:val="28"/>
          <w:szCs w:val="28"/>
        </w:rPr>
        <w:t>произведена</w:t>
      </w:r>
      <w:proofErr w:type="spellEnd"/>
      <w:proofErr w:type="gram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замена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ветхого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участка теплотрассы от котельной №1 по ул.Новая протяженностью 105 м в двухтрубном исполнении;</w:t>
      </w:r>
    </w:p>
    <w:p w:rsidR="00304F63" w:rsidRPr="00457846" w:rsidRDefault="00304F63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7846">
        <w:rPr>
          <w:rFonts w:ascii="Times New Roman" w:hAnsi="Times New Roman"/>
          <w:sz w:val="28"/>
          <w:szCs w:val="28"/>
        </w:rPr>
        <w:t>приобретено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оборудование для ремонта котельных п.Верхний Ландех, а так же материалы для ремонта ветхих смотровых колодцев на теплотрассе ул.Строителей. </w:t>
      </w:r>
    </w:p>
    <w:p w:rsidR="00304F63" w:rsidRPr="00457846" w:rsidRDefault="00304F6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Общая сумма расходов на приобретение материалов и оборудования составила 2</w:t>
      </w:r>
      <w:r w:rsidR="00AE720B" w:rsidRPr="00457846">
        <w:rPr>
          <w:rFonts w:ascii="Times New Roman" w:hAnsi="Times New Roman"/>
          <w:sz w:val="28"/>
          <w:szCs w:val="28"/>
          <w:lang w:val="ru-RU"/>
        </w:rPr>
        <w:t xml:space="preserve"> млн.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99тыс. рублей. На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мероприятий по ремонту теплотрассы по ул. 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 из бюджета муниципального района направлено 57</w:t>
      </w:r>
      <w:r w:rsidR="00AE720B" w:rsidRPr="00457846">
        <w:rPr>
          <w:rFonts w:ascii="Times New Roman" w:hAnsi="Times New Roman"/>
          <w:sz w:val="28"/>
          <w:szCs w:val="28"/>
          <w:lang w:val="ru-RU"/>
        </w:rPr>
        <w:t>0</w:t>
      </w:r>
      <w:r w:rsidRPr="00457846">
        <w:rPr>
          <w:rFonts w:ascii="Times New Roman" w:hAnsi="Times New Roman"/>
          <w:sz w:val="28"/>
          <w:szCs w:val="28"/>
          <w:lang w:val="ru-RU"/>
        </w:rPr>
        <w:t>,0 тыс. рублей.</w:t>
      </w:r>
    </w:p>
    <w:p w:rsidR="00304F63" w:rsidRPr="00457846" w:rsidRDefault="00304F6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2022 году в рамках государственной программы планируется закупить оборудование для ремонта котельных №1</w:t>
      </w:r>
      <w:r w:rsidR="00DC4D23" w:rsidRPr="00457846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4, а так же заменить ветхий участок теплотрассы от котельной </w:t>
      </w:r>
      <w:r w:rsidR="00DC4D23" w:rsidRPr="00457846">
        <w:rPr>
          <w:rFonts w:ascii="Times New Roman" w:hAnsi="Times New Roman"/>
          <w:sz w:val="28"/>
          <w:szCs w:val="28"/>
          <w:lang w:val="ru-RU"/>
        </w:rPr>
        <w:t>на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ул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ктябрьская в п.Верхний Ландех протяженностью 190 м.</w:t>
      </w:r>
    </w:p>
    <w:p w:rsidR="00304F63" w:rsidRPr="00457846" w:rsidRDefault="00304F63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целях обеспечения бесперебойного централизованного водоснабжения жителей п. Верхний Ландех и сельских населенных пунктов городского поселения </w:t>
      </w:r>
      <w:r w:rsidRPr="00457846">
        <w:rPr>
          <w:rFonts w:ascii="Times New Roman" w:hAnsi="Times New Roman"/>
          <w:sz w:val="28"/>
          <w:szCs w:val="28"/>
          <w:lang w:val="ru-RU"/>
        </w:rPr>
        <w:t>выполнены:</w:t>
      </w:r>
    </w:p>
    <w:p w:rsidR="00304F63" w:rsidRPr="00457846" w:rsidRDefault="00304F63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- ремонт систем водоснабжения в д.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Косиково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и д.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Токарево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(5</w:t>
      </w:r>
      <w:r w:rsidR="00DC4D23" w:rsidRPr="00457846">
        <w:rPr>
          <w:rFonts w:ascii="Times New Roman" w:hAnsi="Times New Roman"/>
          <w:sz w:val="28"/>
          <w:szCs w:val="28"/>
          <w:lang w:val="ru-RU"/>
        </w:rPr>
        <w:t>10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тыс. руб.);</w:t>
      </w:r>
    </w:p>
    <w:p w:rsidR="00304F63" w:rsidRPr="00457846" w:rsidRDefault="00304F63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457846">
        <w:rPr>
          <w:rFonts w:ascii="Times New Roman" w:hAnsi="Times New Roman"/>
          <w:sz w:val="28"/>
          <w:szCs w:val="28"/>
        </w:rPr>
        <w:t>ремонт</w:t>
      </w:r>
      <w:proofErr w:type="spellEnd"/>
      <w:proofErr w:type="gram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трубопровода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холодного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водоснабжения  по пер. </w:t>
      </w:r>
      <w:r w:rsidRPr="00457846">
        <w:rPr>
          <w:rFonts w:ascii="Times New Roman" w:hAnsi="Times New Roman"/>
          <w:sz w:val="28"/>
          <w:szCs w:val="28"/>
          <w:lang w:val="ru-RU"/>
        </w:rPr>
        <w:t>Школьный протяженностью 182 м. (26</w:t>
      </w:r>
      <w:r w:rsidR="00DC4D23" w:rsidRPr="00457846">
        <w:rPr>
          <w:rFonts w:ascii="Times New Roman" w:hAnsi="Times New Roman"/>
          <w:sz w:val="28"/>
          <w:szCs w:val="28"/>
          <w:lang w:val="ru-RU"/>
        </w:rPr>
        <w:t>6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тыс. руб.).</w:t>
      </w:r>
    </w:p>
    <w:p w:rsidR="006A4BB2" w:rsidRPr="00457846" w:rsidRDefault="006A4BB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lastRenderedPageBreak/>
        <w:t xml:space="preserve">В 2021 году для организации надежного теплоснабжения населения из резервного фонда Правительства Ивановской области выделены бюджетные средства </w:t>
      </w:r>
      <w:r w:rsidR="00AD12F0" w:rsidRPr="00457846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r w:rsidR="005A76EF" w:rsidRPr="00457846">
        <w:rPr>
          <w:rFonts w:ascii="Times New Roman" w:hAnsi="Times New Roman"/>
          <w:sz w:val="28"/>
          <w:szCs w:val="28"/>
          <w:lang w:val="ru-RU"/>
        </w:rPr>
        <w:t xml:space="preserve">144 тонн </w:t>
      </w:r>
      <w:r w:rsidR="00AD12F0" w:rsidRPr="00457846">
        <w:rPr>
          <w:rFonts w:ascii="Times New Roman" w:hAnsi="Times New Roman"/>
          <w:sz w:val="28"/>
          <w:szCs w:val="28"/>
          <w:lang w:val="ru-RU"/>
        </w:rPr>
        <w:t>топочного мазута и 3</w:t>
      </w:r>
      <w:r w:rsidR="005A76EF" w:rsidRPr="00457846">
        <w:rPr>
          <w:rFonts w:ascii="Times New Roman" w:hAnsi="Times New Roman"/>
          <w:sz w:val="28"/>
          <w:szCs w:val="28"/>
          <w:lang w:val="ru-RU"/>
        </w:rPr>
        <w:t>3</w:t>
      </w:r>
      <w:r w:rsidR="00AD12F0" w:rsidRPr="00457846">
        <w:rPr>
          <w:rFonts w:ascii="Times New Roman" w:hAnsi="Times New Roman"/>
          <w:sz w:val="28"/>
          <w:szCs w:val="28"/>
          <w:lang w:val="ru-RU"/>
        </w:rPr>
        <w:t>0,0 тонн каменного угла для котельных п</w:t>
      </w:r>
      <w:proofErr w:type="gramStart"/>
      <w:r w:rsidR="00AD12F0" w:rsidRPr="0045784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AD12F0" w:rsidRPr="00457846">
        <w:rPr>
          <w:rFonts w:ascii="Times New Roman" w:hAnsi="Times New Roman"/>
          <w:sz w:val="28"/>
          <w:szCs w:val="28"/>
          <w:lang w:val="ru-RU"/>
        </w:rPr>
        <w:t xml:space="preserve">ерхний Ландех </w:t>
      </w:r>
      <w:r w:rsidR="00522F56" w:rsidRPr="00457846">
        <w:rPr>
          <w:rFonts w:ascii="Times New Roman" w:hAnsi="Times New Roman"/>
          <w:sz w:val="28"/>
          <w:szCs w:val="28"/>
          <w:lang w:val="ru-RU"/>
        </w:rPr>
        <w:t>на общую</w:t>
      </w:r>
      <w:r w:rsidR="005A76EF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2F0" w:rsidRPr="00457846">
        <w:rPr>
          <w:rFonts w:ascii="Times New Roman" w:hAnsi="Times New Roman"/>
          <w:sz w:val="28"/>
          <w:szCs w:val="28"/>
          <w:lang w:val="ru-RU"/>
        </w:rPr>
        <w:t>сумм</w:t>
      </w:r>
      <w:r w:rsidR="00522F56" w:rsidRPr="00457846">
        <w:rPr>
          <w:rFonts w:ascii="Times New Roman" w:hAnsi="Times New Roman"/>
          <w:sz w:val="28"/>
          <w:szCs w:val="28"/>
          <w:lang w:val="ru-RU"/>
        </w:rPr>
        <w:t>у</w:t>
      </w:r>
      <w:r w:rsidR="00AD12F0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F56" w:rsidRPr="00457846">
        <w:rPr>
          <w:rFonts w:ascii="Times New Roman" w:hAnsi="Times New Roman"/>
          <w:sz w:val="28"/>
          <w:szCs w:val="28"/>
          <w:lang w:val="ru-RU"/>
        </w:rPr>
        <w:t>более</w:t>
      </w:r>
      <w:r w:rsidR="005A76EF" w:rsidRPr="00457846">
        <w:rPr>
          <w:rFonts w:ascii="Times New Roman" w:hAnsi="Times New Roman"/>
          <w:sz w:val="28"/>
          <w:szCs w:val="28"/>
          <w:lang w:val="ru-RU"/>
        </w:rPr>
        <w:t xml:space="preserve"> 7,</w:t>
      </w:r>
      <w:r w:rsidR="00522F56" w:rsidRPr="00457846">
        <w:rPr>
          <w:rFonts w:ascii="Times New Roman" w:hAnsi="Times New Roman"/>
          <w:sz w:val="28"/>
          <w:szCs w:val="28"/>
          <w:lang w:val="ru-RU"/>
        </w:rPr>
        <w:t>0</w:t>
      </w:r>
      <w:r w:rsidR="005A76EF" w:rsidRPr="00457846">
        <w:rPr>
          <w:rFonts w:ascii="Times New Roman" w:hAnsi="Times New Roman"/>
          <w:sz w:val="28"/>
          <w:szCs w:val="28"/>
          <w:lang w:val="ru-RU"/>
        </w:rPr>
        <w:t xml:space="preserve"> млн.руб.</w:t>
      </w:r>
      <w:r w:rsidR="00522F56" w:rsidRPr="00457846">
        <w:rPr>
          <w:rFonts w:ascii="Times New Roman" w:hAnsi="Times New Roman"/>
          <w:sz w:val="28"/>
          <w:szCs w:val="28"/>
          <w:lang w:val="ru-RU"/>
        </w:rPr>
        <w:t xml:space="preserve">  За счет средств бюджета муниципального района приобретен резервный водогрейный котел в котельную №1 п.Верхний Ландех на сумму 615,0 тыс.руб.</w:t>
      </w:r>
    </w:p>
    <w:p w:rsidR="00C1749D" w:rsidRPr="00457846" w:rsidRDefault="00C1749D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F72A91" w:rsidRPr="00457846">
        <w:rPr>
          <w:rFonts w:ascii="Times New Roman" w:hAnsi="Times New Roman"/>
          <w:sz w:val="28"/>
          <w:szCs w:val="28"/>
          <w:lang w:val="ru-RU"/>
        </w:rPr>
        <w:t xml:space="preserve">исполнения полномочий по </w:t>
      </w:r>
      <w:r w:rsidRPr="00457846">
        <w:rPr>
          <w:rFonts w:ascii="Times New Roman" w:hAnsi="Times New Roman"/>
          <w:sz w:val="28"/>
          <w:szCs w:val="28"/>
          <w:lang w:val="ru-RU"/>
        </w:rPr>
        <w:t>содержани</w:t>
      </w:r>
      <w:r w:rsidR="00F72A91" w:rsidRPr="00457846">
        <w:rPr>
          <w:rFonts w:ascii="Times New Roman" w:hAnsi="Times New Roman"/>
          <w:sz w:val="28"/>
          <w:szCs w:val="28"/>
          <w:lang w:val="ru-RU"/>
        </w:rPr>
        <w:t>ю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муниципального жилья в надлежащем состоянии </w:t>
      </w:r>
      <w:r w:rsidR="00F72A91" w:rsidRPr="00457846">
        <w:rPr>
          <w:rFonts w:ascii="Times New Roman" w:hAnsi="Times New Roman"/>
          <w:sz w:val="28"/>
          <w:szCs w:val="28"/>
          <w:lang w:val="ru-RU"/>
        </w:rPr>
        <w:t xml:space="preserve">в 2021 году </w:t>
      </w:r>
      <w:r w:rsidRPr="00457846">
        <w:rPr>
          <w:rFonts w:ascii="Times New Roman" w:hAnsi="Times New Roman"/>
          <w:sz w:val="28"/>
          <w:szCs w:val="28"/>
          <w:lang w:val="ru-RU"/>
        </w:rPr>
        <w:t>проведена замена оконных блоков и входной двери в муниципальных квартирах по ул. Новая, Рабочая, Строителей  п. Верхний Ландех на сумму 129,4 тыс. руб.</w:t>
      </w:r>
    </w:p>
    <w:p w:rsidR="008730D5" w:rsidRPr="00457846" w:rsidRDefault="000F2AF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8730D5" w:rsidRPr="00457846">
        <w:rPr>
          <w:rFonts w:ascii="Times New Roman" w:hAnsi="Times New Roman"/>
          <w:sz w:val="28"/>
          <w:szCs w:val="28"/>
          <w:lang w:val="ru-RU"/>
        </w:rPr>
        <w:t xml:space="preserve">резервного фонда Правительства Ивановской области </w:t>
      </w:r>
      <w:r w:rsidR="007F410E" w:rsidRPr="00457846">
        <w:rPr>
          <w:rFonts w:ascii="Times New Roman" w:hAnsi="Times New Roman"/>
          <w:sz w:val="28"/>
          <w:szCs w:val="28"/>
          <w:lang w:val="ru-RU"/>
        </w:rPr>
        <w:t xml:space="preserve">бюджету муниципального района </w:t>
      </w:r>
      <w:r w:rsidR="008730D5" w:rsidRPr="00457846">
        <w:rPr>
          <w:rFonts w:ascii="Times New Roman" w:hAnsi="Times New Roman"/>
          <w:sz w:val="28"/>
          <w:szCs w:val="28"/>
          <w:lang w:val="ru-RU"/>
        </w:rPr>
        <w:t xml:space="preserve">выделены средства в сумме 128,0 тыс. руб. на </w:t>
      </w:r>
      <w:r w:rsidRPr="00457846">
        <w:rPr>
          <w:rFonts w:ascii="Times New Roman" w:hAnsi="Times New Roman"/>
          <w:sz w:val="28"/>
          <w:szCs w:val="28"/>
          <w:lang w:val="ru-RU"/>
        </w:rPr>
        <w:t>восстановление</w:t>
      </w:r>
      <w:r w:rsidR="008730D5" w:rsidRPr="00457846">
        <w:rPr>
          <w:rFonts w:ascii="Times New Roman" w:hAnsi="Times New Roman"/>
          <w:sz w:val="28"/>
          <w:szCs w:val="28"/>
          <w:lang w:val="ru-RU"/>
        </w:rPr>
        <w:t xml:space="preserve"> кровельного покрытия 2-х многоквартирных жилых домов № 12 по ул. Строителей и № 8 по ул. </w:t>
      </w:r>
      <w:proofErr w:type="gramStart"/>
      <w:r w:rsidR="008730D5" w:rsidRPr="00457846">
        <w:rPr>
          <w:rFonts w:ascii="Times New Roman" w:hAnsi="Times New Roman"/>
          <w:sz w:val="28"/>
          <w:szCs w:val="28"/>
          <w:lang w:val="ru-RU"/>
        </w:rPr>
        <w:t>Кооперативная</w:t>
      </w:r>
      <w:proofErr w:type="gramEnd"/>
      <w:r w:rsidR="008730D5" w:rsidRPr="00457846">
        <w:rPr>
          <w:rFonts w:ascii="Times New Roman" w:hAnsi="Times New Roman"/>
          <w:sz w:val="28"/>
          <w:szCs w:val="28"/>
          <w:lang w:val="ru-RU"/>
        </w:rPr>
        <w:t xml:space="preserve"> районного центра.</w:t>
      </w:r>
    </w:p>
    <w:p w:rsidR="00C1749D" w:rsidRPr="00457846" w:rsidRDefault="00E5359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За счет регионального фонда</w:t>
      </w:r>
      <w:r w:rsidR="00C1749D" w:rsidRPr="00457846">
        <w:rPr>
          <w:rFonts w:ascii="Times New Roman" w:hAnsi="Times New Roman"/>
          <w:sz w:val="28"/>
          <w:szCs w:val="28"/>
          <w:lang w:val="ru-RU"/>
        </w:rPr>
        <w:t xml:space="preserve"> капитального ремонта многоквартирных дом</w:t>
      </w:r>
      <w:r w:rsidRPr="00457846">
        <w:rPr>
          <w:rFonts w:ascii="Times New Roman" w:hAnsi="Times New Roman"/>
          <w:sz w:val="28"/>
          <w:szCs w:val="28"/>
          <w:lang w:val="ru-RU"/>
        </w:rPr>
        <w:t>ов</w:t>
      </w:r>
      <w:r w:rsidR="00C1749D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46">
        <w:rPr>
          <w:rFonts w:ascii="Times New Roman" w:hAnsi="Times New Roman"/>
          <w:sz w:val="28"/>
          <w:szCs w:val="28"/>
          <w:lang w:val="ru-RU"/>
        </w:rPr>
        <w:t>Ивановской области</w:t>
      </w:r>
      <w:r w:rsidR="00C1749D" w:rsidRPr="00457846">
        <w:rPr>
          <w:rFonts w:ascii="Times New Roman" w:hAnsi="Times New Roman"/>
          <w:sz w:val="28"/>
          <w:szCs w:val="28"/>
          <w:lang w:val="ru-RU"/>
        </w:rPr>
        <w:t xml:space="preserve"> проведен ремонт крыш домов № 3 по ул. </w:t>
      </w:r>
      <w:proofErr w:type="gramStart"/>
      <w:r w:rsidR="00C1749D" w:rsidRPr="00457846"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 w:rsidR="00C1749D" w:rsidRPr="00457846">
        <w:rPr>
          <w:rFonts w:ascii="Times New Roman" w:hAnsi="Times New Roman"/>
          <w:sz w:val="28"/>
          <w:szCs w:val="28"/>
          <w:lang w:val="ru-RU"/>
        </w:rPr>
        <w:t xml:space="preserve"> и  № 14 по ул. Строителей п. Верхний Ландех на сумму 4</w:t>
      </w:r>
      <w:r w:rsidR="00CA46FD" w:rsidRPr="00457846">
        <w:rPr>
          <w:rFonts w:ascii="Times New Roman" w:hAnsi="Times New Roman"/>
          <w:sz w:val="28"/>
          <w:szCs w:val="28"/>
          <w:lang w:val="ru-RU"/>
        </w:rPr>
        <w:t xml:space="preserve"> млн. </w:t>
      </w:r>
      <w:r w:rsidR="00C1749D" w:rsidRPr="00457846">
        <w:rPr>
          <w:rFonts w:ascii="Times New Roman" w:hAnsi="Times New Roman"/>
          <w:sz w:val="28"/>
          <w:szCs w:val="28"/>
          <w:lang w:val="ru-RU"/>
        </w:rPr>
        <w:t>421 тыс. рублей.</w:t>
      </w:r>
    </w:p>
    <w:p w:rsidR="00C1749D" w:rsidRPr="00457846" w:rsidRDefault="00C1749D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рамках реализации муниципальной программы «Обеспечение доступным и комфортным жильем граждан Верхнеландеховского муниципального района» в 2021 году 2 семьи </w:t>
      </w:r>
      <w:r w:rsidR="00CA46FD" w:rsidRPr="00457846">
        <w:rPr>
          <w:rFonts w:ascii="Times New Roman" w:hAnsi="Times New Roman"/>
          <w:sz w:val="28"/>
          <w:szCs w:val="28"/>
          <w:lang w:val="ru-RU"/>
        </w:rPr>
        <w:t xml:space="preserve">улучшили свои жилищные условия и </w:t>
      </w:r>
      <w:r w:rsidR="00E4430D" w:rsidRPr="00457846">
        <w:rPr>
          <w:rFonts w:ascii="Times New Roman" w:hAnsi="Times New Roman"/>
          <w:sz w:val="28"/>
          <w:szCs w:val="28"/>
          <w:lang w:val="ru-RU"/>
        </w:rPr>
        <w:t>получили субсидии на погашение ипотечных кредитов</w:t>
      </w:r>
      <w:r w:rsidRPr="00457846">
        <w:rPr>
          <w:rFonts w:ascii="Times New Roman" w:hAnsi="Times New Roman"/>
          <w:sz w:val="28"/>
          <w:szCs w:val="28"/>
          <w:lang w:val="ru-RU"/>
        </w:rPr>
        <w:t>.</w:t>
      </w:r>
    </w:p>
    <w:p w:rsidR="000F12F2" w:rsidRPr="00457846" w:rsidRDefault="0082767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Одним из п</w:t>
      </w:r>
      <w:r w:rsidR="000F12F2" w:rsidRPr="00457846">
        <w:rPr>
          <w:rFonts w:ascii="Times New Roman" w:hAnsi="Times New Roman"/>
          <w:sz w:val="28"/>
          <w:szCs w:val="28"/>
          <w:lang w:val="ru-RU"/>
        </w:rPr>
        <w:t>риоритетны</w:t>
      </w:r>
      <w:r w:rsidRPr="00457846">
        <w:rPr>
          <w:rFonts w:ascii="Times New Roman" w:hAnsi="Times New Roman"/>
          <w:sz w:val="28"/>
          <w:szCs w:val="28"/>
          <w:lang w:val="ru-RU"/>
        </w:rPr>
        <w:t>х</w:t>
      </w:r>
      <w:r w:rsidR="000F12F2" w:rsidRPr="00457846">
        <w:rPr>
          <w:rFonts w:ascii="Times New Roman" w:hAnsi="Times New Roman"/>
          <w:sz w:val="28"/>
          <w:szCs w:val="28"/>
          <w:lang w:val="ru-RU"/>
        </w:rPr>
        <w:t xml:space="preserve"> направлени</w:t>
      </w:r>
      <w:r w:rsidRPr="00457846">
        <w:rPr>
          <w:rFonts w:ascii="Times New Roman" w:hAnsi="Times New Roman"/>
          <w:sz w:val="28"/>
          <w:szCs w:val="28"/>
          <w:lang w:val="ru-RU"/>
        </w:rPr>
        <w:t>й</w:t>
      </w:r>
      <w:r w:rsidR="000F12F2" w:rsidRPr="00457846">
        <w:rPr>
          <w:rFonts w:ascii="Times New Roman" w:hAnsi="Times New Roman"/>
          <w:sz w:val="28"/>
          <w:szCs w:val="28"/>
          <w:lang w:val="ru-RU"/>
        </w:rPr>
        <w:t xml:space="preserve"> деятельности администрации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0F12F2"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46">
        <w:rPr>
          <w:rFonts w:ascii="Times New Roman" w:hAnsi="Times New Roman"/>
          <w:sz w:val="28"/>
          <w:szCs w:val="28"/>
          <w:lang w:val="ru-RU"/>
        </w:rPr>
        <w:t>является</w:t>
      </w:r>
      <w:r w:rsidR="000F12F2" w:rsidRPr="00457846">
        <w:rPr>
          <w:rFonts w:ascii="Times New Roman" w:hAnsi="Times New Roman"/>
          <w:sz w:val="28"/>
          <w:szCs w:val="28"/>
          <w:lang w:val="ru-RU"/>
        </w:rPr>
        <w:t xml:space="preserve"> благоустройство населенных пунктов. </w:t>
      </w:r>
    </w:p>
    <w:p w:rsidR="000F12F2" w:rsidRPr="00457846" w:rsidRDefault="000F12F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целях поддержания уличного освещения в рабочем состоянии проведены аварийно - восстановительные работы по замене опор линии электропередач по ул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овая п. Верхний Ландех, заменены 16 светильников. В районном центре у памятника погибшим воинам подключено наружное  освещение.</w:t>
      </w:r>
    </w:p>
    <w:p w:rsidR="000F12F2" w:rsidRPr="00457846" w:rsidRDefault="000F12F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Продолжена работа по 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>ограждению металлическим забором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кладбища в п. Верхний Ландех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>, затрачено около 250,0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тыс. руб. В районном центре и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>ерепелино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проведена уборка перестойных деревьев,  израсходовано 260,0 тыс. руб.</w:t>
      </w:r>
    </w:p>
    <w:p w:rsidR="000F12F2" w:rsidRPr="00457846" w:rsidRDefault="000F12F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поселения установлено 7 контейнерных площадок по ул. Гагарина, Кооперативная, Садовая п. Верхний Ландех, </w:t>
      </w:r>
      <w:r w:rsidR="00E40943" w:rsidRPr="00457846">
        <w:rPr>
          <w:rFonts w:ascii="Times New Roman" w:hAnsi="Times New Roman"/>
          <w:sz w:val="28"/>
          <w:szCs w:val="28"/>
          <w:lang w:val="ru-RU"/>
        </w:rPr>
        <w:t xml:space="preserve">в деревнях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Кислята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Косиково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Перепелино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Кашарята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>. Израсходовано 26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>1</w:t>
      </w:r>
      <w:r w:rsidRPr="00457846">
        <w:rPr>
          <w:rFonts w:ascii="Times New Roman" w:hAnsi="Times New Roman"/>
          <w:sz w:val="28"/>
          <w:szCs w:val="28"/>
          <w:lang w:val="ru-RU"/>
        </w:rPr>
        <w:t>,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>0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тыс. руб. В 2022 году планируется продолжение обустройства 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 xml:space="preserve">площадок </w:t>
      </w:r>
      <w:r w:rsidRPr="00457846">
        <w:rPr>
          <w:rFonts w:ascii="Times New Roman" w:hAnsi="Times New Roman"/>
          <w:sz w:val="28"/>
          <w:szCs w:val="28"/>
          <w:lang w:val="ru-RU"/>
        </w:rPr>
        <w:t>накопления ТКО на улицах поселка в частном секторе.</w:t>
      </w:r>
    </w:p>
    <w:p w:rsidR="000F12F2" w:rsidRPr="00457846" w:rsidRDefault="000F12F2" w:rsidP="00457846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B14D73" w:rsidRPr="00457846">
        <w:rPr>
          <w:rFonts w:ascii="Times New Roman" w:hAnsi="Times New Roman"/>
          <w:sz w:val="28"/>
          <w:szCs w:val="28"/>
          <w:lang w:val="ru-RU"/>
        </w:rPr>
        <w:t>поддержки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местных инициатив по развитию территории</w:t>
      </w:r>
      <w:r w:rsidR="00B853F1" w:rsidRPr="00457846">
        <w:rPr>
          <w:rFonts w:ascii="Times New Roman" w:hAnsi="Times New Roman"/>
          <w:sz w:val="28"/>
          <w:szCs w:val="28"/>
          <w:lang w:val="ru-RU"/>
        </w:rPr>
        <w:t xml:space="preserve"> Верхнеландеховского городского поселения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выполнены работы по благоустройству придомовой территории МКД № 3 по ул. 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 п. Верхний Ландех. </w:t>
      </w:r>
      <w:proofErr w:type="spellStart"/>
      <w:r w:rsidRPr="00457846">
        <w:rPr>
          <w:rFonts w:ascii="Times New Roman" w:hAnsi="Times New Roman"/>
          <w:sz w:val="28"/>
          <w:szCs w:val="28"/>
        </w:rPr>
        <w:t>На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57846">
        <w:rPr>
          <w:rFonts w:ascii="Times New Roman" w:hAnsi="Times New Roman"/>
          <w:sz w:val="28"/>
          <w:szCs w:val="28"/>
        </w:rPr>
        <w:t>мероприятие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57846">
        <w:rPr>
          <w:rFonts w:ascii="Times New Roman" w:hAnsi="Times New Roman"/>
          <w:sz w:val="28"/>
          <w:szCs w:val="28"/>
        </w:rPr>
        <w:t>направлено</w:t>
      </w:r>
      <w:proofErr w:type="spellEnd"/>
      <w:proofErr w:type="gramEnd"/>
      <w:r w:rsidRPr="00457846">
        <w:rPr>
          <w:rFonts w:ascii="Times New Roman" w:hAnsi="Times New Roman"/>
          <w:sz w:val="28"/>
          <w:szCs w:val="28"/>
        </w:rPr>
        <w:t xml:space="preserve"> </w:t>
      </w:r>
      <w:r w:rsidRPr="00457846">
        <w:rPr>
          <w:rFonts w:ascii="Times New Roman" w:hAnsi="Times New Roman"/>
          <w:bCs/>
          <w:sz w:val="28"/>
          <w:szCs w:val="28"/>
        </w:rPr>
        <w:t xml:space="preserve">726,0 тыс.руб. </w:t>
      </w:r>
      <w:proofErr w:type="gramStart"/>
      <w:r w:rsidRPr="00457846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областного, местного бюджетов и внебюджетных источников</w:t>
      </w:r>
      <w:r w:rsidRPr="00457846">
        <w:rPr>
          <w:rFonts w:ascii="Times New Roman" w:hAnsi="Times New Roman"/>
          <w:bCs/>
          <w:sz w:val="28"/>
          <w:szCs w:val="28"/>
        </w:rPr>
        <w:t>.</w:t>
      </w:r>
    </w:p>
    <w:p w:rsidR="00F64522" w:rsidRPr="00457846" w:rsidRDefault="00F6452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bCs/>
          <w:sz w:val="28"/>
          <w:szCs w:val="28"/>
          <w:lang w:val="ru-RU"/>
        </w:rPr>
        <w:t xml:space="preserve">Ещё одна тема, которая волнует каждого жителя – это состояние наших автомобильных дорог.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522" w:rsidRPr="00457846" w:rsidRDefault="00353BA0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2021 году </w:t>
      </w:r>
      <w:r w:rsidR="00E929BA" w:rsidRPr="00457846">
        <w:rPr>
          <w:rFonts w:ascii="Times New Roman" w:hAnsi="Times New Roman"/>
          <w:sz w:val="28"/>
          <w:szCs w:val="28"/>
          <w:lang w:val="ru-RU"/>
        </w:rPr>
        <w:t>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дминистрацией Верхнеландеховского муниципального района было заключено 5 муниципальных контрактов по дорожной деятельности. </w:t>
      </w:r>
      <w:proofErr w:type="spellStart"/>
      <w:proofErr w:type="gramStart"/>
      <w:r w:rsidR="00DE29CC" w:rsidRPr="00457846">
        <w:rPr>
          <w:rFonts w:ascii="Times New Roman" w:hAnsi="Times New Roman"/>
          <w:sz w:val="28"/>
          <w:szCs w:val="28"/>
        </w:rPr>
        <w:t>За</w:t>
      </w:r>
      <w:proofErr w:type="spellEnd"/>
      <w:r w:rsidR="00F64522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22" w:rsidRPr="00457846">
        <w:rPr>
          <w:rFonts w:ascii="Times New Roman" w:hAnsi="Times New Roman"/>
          <w:sz w:val="28"/>
          <w:szCs w:val="28"/>
        </w:rPr>
        <w:t>счет</w:t>
      </w:r>
      <w:proofErr w:type="spellEnd"/>
      <w:r w:rsidR="00F64522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22" w:rsidRPr="00457846">
        <w:rPr>
          <w:rFonts w:ascii="Times New Roman" w:hAnsi="Times New Roman"/>
          <w:sz w:val="28"/>
          <w:szCs w:val="28"/>
        </w:rPr>
        <w:t>средств</w:t>
      </w:r>
      <w:proofErr w:type="spellEnd"/>
      <w:r w:rsidR="00F64522"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22" w:rsidRPr="00457846">
        <w:rPr>
          <w:rFonts w:ascii="Times New Roman" w:hAnsi="Times New Roman"/>
          <w:sz w:val="28"/>
          <w:szCs w:val="28"/>
        </w:rPr>
        <w:t>субсидии</w:t>
      </w:r>
      <w:proofErr w:type="spellEnd"/>
      <w:r w:rsidR="00F64522" w:rsidRPr="00457846">
        <w:rPr>
          <w:rFonts w:ascii="Times New Roman" w:hAnsi="Times New Roman"/>
          <w:sz w:val="28"/>
          <w:szCs w:val="28"/>
        </w:rPr>
        <w:t xml:space="preserve"> из дорожного фонда Ивановской области в сумме 3</w:t>
      </w:r>
      <w:r w:rsidR="00E929BA" w:rsidRPr="00457846">
        <w:rPr>
          <w:rFonts w:ascii="Times New Roman" w:hAnsi="Times New Roman"/>
          <w:sz w:val="28"/>
          <w:szCs w:val="28"/>
        </w:rPr>
        <w:t xml:space="preserve"> млн.</w:t>
      </w:r>
      <w:proofErr w:type="gramEnd"/>
      <w:r w:rsidR="00E929BA" w:rsidRPr="00457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522" w:rsidRPr="00457846">
        <w:rPr>
          <w:rFonts w:ascii="Times New Roman" w:hAnsi="Times New Roman"/>
          <w:sz w:val="28"/>
          <w:szCs w:val="28"/>
        </w:rPr>
        <w:t>770 тыс.руб.</w:t>
      </w:r>
      <w:proofErr w:type="gramEnd"/>
      <w:r w:rsidR="00F64522" w:rsidRPr="00457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522" w:rsidRPr="00457846">
        <w:rPr>
          <w:rFonts w:ascii="Times New Roman" w:hAnsi="Times New Roman"/>
          <w:sz w:val="28"/>
          <w:szCs w:val="28"/>
        </w:rPr>
        <w:t>произведен</w:t>
      </w:r>
      <w:proofErr w:type="gramEnd"/>
      <w:r w:rsidR="00F64522" w:rsidRPr="00457846">
        <w:rPr>
          <w:rFonts w:ascii="Times New Roman" w:hAnsi="Times New Roman"/>
          <w:sz w:val="28"/>
          <w:szCs w:val="28"/>
        </w:rPr>
        <w:t xml:space="preserve"> ремонт участков автомобильных дорог общего пользования местного значения по ул. </w:t>
      </w:r>
      <w:r w:rsidR="00F64522" w:rsidRPr="00457846">
        <w:rPr>
          <w:rFonts w:ascii="Times New Roman" w:hAnsi="Times New Roman"/>
          <w:sz w:val="28"/>
          <w:szCs w:val="28"/>
          <w:lang w:val="ru-RU"/>
        </w:rPr>
        <w:t>Советская с. Мыт (458 м), ул</w:t>
      </w:r>
      <w:proofErr w:type="gramStart"/>
      <w:r w:rsidR="00F64522" w:rsidRPr="0045784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F64522" w:rsidRPr="00457846">
        <w:rPr>
          <w:rFonts w:ascii="Times New Roman" w:hAnsi="Times New Roman"/>
          <w:sz w:val="28"/>
          <w:szCs w:val="28"/>
          <w:lang w:val="ru-RU"/>
        </w:rPr>
        <w:t xml:space="preserve">алыгина п.Верхний Ландех (225 м) в асфальтовом исполнении. </w:t>
      </w:r>
    </w:p>
    <w:p w:rsidR="00B67EBC" w:rsidRPr="00457846" w:rsidRDefault="00F64522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 ремонт автомобильной дороги по ул. 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Октябрьская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 п. Верхний Ландех протяженностью 345 м. в асфальтовом исполнении. </w:t>
      </w:r>
    </w:p>
    <w:p w:rsidR="00F64522" w:rsidRPr="00457846" w:rsidRDefault="00F64522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57846">
        <w:rPr>
          <w:rFonts w:ascii="Times New Roman" w:hAnsi="Times New Roman"/>
          <w:sz w:val="28"/>
          <w:szCs w:val="28"/>
        </w:rPr>
        <w:t>За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счет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</w:rPr>
        <w:t>бюджета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отремонтирован участок автомобильной дороги по ул.Новая районного центра и подъездные пути к деревням </w:t>
      </w:r>
      <w:proofErr w:type="spellStart"/>
      <w:r w:rsidRPr="00457846">
        <w:rPr>
          <w:rFonts w:ascii="Times New Roman" w:hAnsi="Times New Roman"/>
          <w:sz w:val="28"/>
          <w:szCs w:val="28"/>
        </w:rPr>
        <w:t>Перепелино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и Крутые в щебеночном исполнении.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Израсходовано около 2</w:t>
      </w:r>
      <w:proofErr w:type="gramStart"/>
      <w:r w:rsidRPr="00457846">
        <w:rPr>
          <w:rFonts w:ascii="Times New Roman" w:hAnsi="Times New Roman"/>
          <w:sz w:val="28"/>
          <w:szCs w:val="28"/>
        </w:rPr>
        <w:t>,0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млн.руб.</w:t>
      </w:r>
    </w:p>
    <w:p w:rsidR="00F64522" w:rsidRPr="00457846" w:rsidRDefault="00F64522" w:rsidP="00457846">
      <w:pPr>
        <w:pStyle w:val="a6"/>
        <w:ind w:firstLine="708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На содержание </w:t>
      </w:r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автомобильных дорог общего пользования местного значения в зимний период направлено  </w:t>
      </w:r>
      <w:r w:rsidR="00B67EBC"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около 1,5 млн</w:t>
      </w:r>
      <w:proofErr w:type="gramStart"/>
      <w:r w:rsidR="00B67EBC"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.</w:t>
      </w:r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р</w:t>
      </w:r>
      <w:proofErr w:type="gramEnd"/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уб., в т.ч. в населенных пунктах городского поселения – </w:t>
      </w:r>
      <w:r w:rsidR="00B67EBC"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более </w:t>
      </w:r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6</w:t>
      </w:r>
      <w:r w:rsidR="00B67EBC"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00</w:t>
      </w:r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,</w:t>
      </w:r>
      <w:r w:rsidR="00B67EBC"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>0</w:t>
      </w:r>
      <w:r w:rsidRPr="00457846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тыс.руб. </w:t>
      </w:r>
    </w:p>
    <w:p w:rsidR="0011243F" w:rsidRPr="00457846" w:rsidRDefault="0037676A" w:rsidP="004578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Особое внимание в районе уделяется условиям, в которых учатся и воспитываются наши дети.</w:t>
      </w:r>
      <w:r w:rsidRPr="004578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1243F" w:rsidRPr="00457846" w:rsidRDefault="0011243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настоящее время в районе функционирует 6 учреждений образования. Численность учащихся составляет 247 чел. 77 детей посещают детские дошкольные учреждения. Расходы на образование составили </w:t>
      </w:r>
      <w:r w:rsidR="00E929BA" w:rsidRPr="00457846">
        <w:rPr>
          <w:rFonts w:ascii="Times New Roman" w:hAnsi="Times New Roman"/>
          <w:sz w:val="28"/>
          <w:szCs w:val="28"/>
          <w:lang w:val="ru-RU"/>
        </w:rPr>
        <w:t>около 45,0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 млн. руб. или 44 % бюджета муниципального района.</w:t>
      </w:r>
    </w:p>
    <w:p w:rsidR="0037676A" w:rsidRPr="00457846" w:rsidRDefault="0037676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системе образования района осуществлялась реализация социально-значимых проектов.</w:t>
      </w:r>
    </w:p>
    <w:p w:rsidR="007A7DEF" w:rsidRPr="00457846" w:rsidRDefault="0037676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2021 году за счет средств резервного фонда Правительства Ивановской области отремонтирована крыша здания </w:t>
      </w:r>
      <w:r w:rsidR="00C24548" w:rsidRPr="00457846">
        <w:rPr>
          <w:rFonts w:ascii="Times New Roman" w:hAnsi="Times New Roman"/>
          <w:sz w:val="28"/>
          <w:szCs w:val="28"/>
          <w:lang w:val="ru-RU"/>
        </w:rPr>
        <w:t xml:space="preserve">Верхнеландеховской средней </w:t>
      </w:r>
      <w:r w:rsidRPr="00457846">
        <w:rPr>
          <w:rFonts w:ascii="Times New Roman" w:hAnsi="Times New Roman"/>
          <w:sz w:val="28"/>
          <w:szCs w:val="28"/>
          <w:lang w:val="ru-RU"/>
        </w:rPr>
        <w:t>школы, израсходовано 550,0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уб. Обновлена линия сети Интернет, что позволит педагогам и обучающимся активно использовать дистанционные формы обучения. </w:t>
      </w:r>
    </w:p>
    <w:p w:rsidR="007A7DEF" w:rsidRPr="00457846" w:rsidRDefault="007A7DEF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 школьных столовых к новому учебному году проведены косметические ремонты, приобретена столовая посуда, выполнен ремонт электроплит. </w:t>
      </w:r>
    </w:p>
    <w:p w:rsidR="0037676A" w:rsidRPr="00457846" w:rsidRDefault="0037676A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За счет средств, выделяемых по наказам избирателей  Ивановской области, и местного бюджета </w:t>
      </w:r>
      <w:r w:rsidR="00C74851" w:rsidRPr="00457846">
        <w:rPr>
          <w:rFonts w:ascii="Times New Roman" w:hAnsi="Times New Roman"/>
          <w:sz w:val="28"/>
          <w:szCs w:val="28"/>
          <w:lang w:val="ru-RU"/>
        </w:rPr>
        <w:t>выполнен ремонт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периметрального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ограждения здания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Мытского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детского сада, </w:t>
      </w:r>
      <w:r w:rsidR="00C74851" w:rsidRPr="00457846">
        <w:rPr>
          <w:rFonts w:ascii="Times New Roman" w:hAnsi="Times New Roman"/>
          <w:sz w:val="28"/>
          <w:szCs w:val="28"/>
          <w:lang w:val="ru-RU"/>
        </w:rPr>
        <w:t>отремонтирована система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электроснабжения, израсходовано более 600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уб. В пищеблоки детских садов приобретена кухонная посуда. </w:t>
      </w:r>
    </w:p>
    <w:p w:rsidR="0037676A" w:rsidRPr="00457846" w:rsidRDefault="0037676A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578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74851" w:rsidRPr="00457846">
        <w:rPr>
          <w:rFonts w:ascii="Times New Roman" w:hAnsi="Times New Roman"/>
          <w:sz w:val="28"/>
          <w:szCs w:val="28"/>
        </w:rPr>
        <w:t>здании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Верхнеландеховской </w:t>
      </w:r>
      <w:proofErr w:type="spellStart"/>
      <w:r w:rsidRPr="00457846">
        <w:rPr>
          <w:rFonts w:ascii="Times New Roman" w:hAnsi="Times New Roman"/>
          <w:sz w:val="28"/>
          <w:szCs w:val="28"/>
        </w:rPr>
        <w:t>детской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 музыкальной школ</w:t>
      </w:r>
      <w:r w:rsidR="00C74851" w:rsidRPr="00457846">
        <w:rPr>
          <w:rFonts w:ascii="Times New Roman" w:hAnsi="Times New Roman"/>
          <w:sz w:val="28"/>
          <w:szCs w:val="28"/>
        </w:rPr>
        <w:t>ы</w:t>
      </w:r>
      <w:r w:rsidRPr="00457846">
        <w:rPr>
          <w:rFonts w:ascii="Times New Roman" w:hAnsi="Times New Roman"/>
          <w:sz w:val="28"/>
          <w:szCs w:val="28"/>
        </w:rPr>
        <w:t xml:space="preserve"> за счет средств местного бюджета </w:t>
      </w:r>
      <w:proofErr w:type="gramStart"/>
      <w:r w:rsidRPr="00457846">
        <w:rPr>
          <w:rFonts w:ascii="Times New Roman" w:hAnsi="Times New Roman"/>
          <w:sz w:val="28"/>
          <w:szCs w:val="28"/>
        </w:rPr>
        <w:t>произведена  замена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оконных блоков на сумму 8</w:t>
      </w:r>
      <w:r w:rsidR="00C74851" w:rsidRPr="00457846">
        <w:rPr>
          <w:rFonts w:ascii="Times New Roman" w:hAnsi="Times New Roman"/>
          <w:sz w:val="28"/>
          <w:szCs w:val="28"/>
        </w:rPr>
        <w:t>6,0</w:t>
      </w:r>
      <w:r w:rsidRPr="00457846">
        <w:rPr>
          <w:rFonts w:ascii="Times New Roman" w:hAnsi="Times New Roman"/>
          <w:sz w:val="28"/>
          <w:szCs w:val="28"/>
        </w:rPr>
        <w:t xml:space="preserve"> тыс.руб.</w:t>
      </w:r>
    </w:p>
    <w:p w:rsidR="0037676A" w:rsidRPr="00457846" w:rsidRDefault="0037676A" w:rsidP="004578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57846">
        <w:rPr>
          <w:rFonts w:ascii="Times New Roman" w:hAnsi="Times New Roman"/>
          <w:sz w:val="28"/>
          <w:szCs w:val="28"/>
        </w:rPr>
        <w:t xml:space="preserve">В целях безопасности образовательного процесса </w:t>
      </w:r>
      <w:r w:rsidR="00C24548" w:rsidRPr="00457846">
        <w:rPr>
          <w:rFonts w:ascii="Times New Roman" w:hAnsi="Times New Roman"/>
          <w:sz w:val="28"/>
          <w:szCs w:val="28"/>
        </w:rPr>
        <w:t>все</w:t>
      </w:r>
      <w:r w:rsidRPr="00457846">
        <w:rPr>
          <w:rFonts w:ascii="Times New Roman" w:hAnsi="Times New Roman"/>
          <w:sz w:val="28"/>
          <w:szCs w:val="28"/>
        </w:rPr>
        <w:t xml:space="preserve"> учреждения оснащены камерами видеонаблюдения, системой автоматической пожарной сигнализации, кнопкой экстренного вызова с выводом на пульт </w:t>
      </w:r>
      <w:proofErr w:type="spellStart"/>
      <w:r w:rsidRPr="00457846">
        <w:rPr>
          <w:rFonts w:ascii="Times New Roman" w:hAnsi="Times New Roman"/>
          <w:sz w:val="28"/>
          <w:szCs w:val="28"/>
        </w:rPr>
        <w:t>Россгвардии</w:t>
      </w:r>
      <w:proofErr w:type="spellEnd"/>
      <w:r w:rsidRPr="00457846">
        <w:rPr>
          <w:rFonts w:ascii="Times New Roman" w:hAnsi="Times New Roman"/>
          <w:sz w:val="28"/>
          <w:szCs w:val="28"/>
        </w:rPr>
        <w:t xml:space="preserve">. В 2021 году произведена замена устаревшего оборудования пожарной сигнализации в Верхнеландеховской средней школе и детском саду «Сказка», израсходовано 173,0 тыс.руб. </w:t>
      </w:r>
      <w:proofErr w:type="gramStart"/>
      <w:r w:rsidRPr="00457846">
        <w:rPr>
          <w:rFonts w:ascii="Times New Roman" w:hAnsi="Times New Roman"/>
          <w:sz w:val="28"/>
          <w:szCs w:val="28"/>
        </w:rPr>
        <w:t>средств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местного бюджета. </w:t>
      </w:r>
      <w:proofErr w:type="gramStart"/>
      <w:r w:rsidRPr="00457846">
        <w:rPr>
          <w:rFonts w:ascii="Times New Roman" w:hAnsi="Times New Roman"/>
          <w:sz w:val="28"/>
          <w:szCs w:val="28"/>
        </w:rPr>
        <w:t>В целях пожарной безопасности в Верхнеландеховской средней школе произведен ремонт системы электроснабжения.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Израсходованы средства, </w:t>
      </w:r>
      <w:proofErr w:type="gramStart"/>
      <w:r w:rsidRPr="00457846">
        <w:rPr>
          <w:rFonts w:ascii="Times New Roman" w:hAnsi="Times New Roman"/>
          <w:sz w:val="28"/>
          <w:szCs w:val="28"/>
        </w:rPr>
        <w:t>выделенные  по</w:t>
      </w:r>
      <w:proofErr w:type="gramEnd"/>
      <w:r w:rsidRPr="00457846">
        <w:rPr>
          <w:rFonts w:ascii="Times New Roman" w:hAnsi="Times New Roman"/>
          <w:sz w:val="28"/>
          <w:szCs w:val="28"/>
        </w:rPr>
        <w:t xml:space="preserve"> наказам избирателей  Ивановской области, и средства местного бюджета в размере 390,0 тыс.руб.</w:t>
      </w:r>
    </w:p>
    <w:p w:rsidR="00807258" w:rsidRPr="00457846" w:rsidRDefault="0080725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Доступность образования осуществляется через организацию подвоза 62 школьников 4-мя специальными автобусами по 6 школьным маршрутам. В 2021 году в рамках реализации федерального проекта «Школьный автобус» 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Мытская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 средняя школа получила новый автобус для подвоза </w:t>
      </w:r>
      <w:r w:rsidR="002D5054" w:rsidRPr="00457846">
        <w:rPr>
          <w:rFonts w:ascii="Times New Roman" w:hAnsi="Times New Roman"/>
          <w:sz w:val="28"/>
          <w:szCs w:val="28"/>
          <w:lang w:val="ru-RU"/>
        </w:rPr>
        <w:t>детей</w:t>
      </w:r>
      <w:r w:rsidRPr="00457846">
        <w:rPr>
          <w:rFonts w:ascii="Times New Roman" w:hAnsi="Times New Roman"/>
          <w:sz w:val="28"/>
          <w:szCs w:val="28"/>
          <w:lang w:val="ru-RU"/>
        </w:rPr>
        <w:t>.</w:t>
      </w:r>
    </w:p>
    <w:p w:rsidR="007A7DEF" w:rsidRPr="00457846" w:rsidRDefault="007A7DE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целях укрепления и сохранения здоровья школьников организовано бесплатное горячее питание для детей 1-4 классов за счёт средств федерального</w:t>
      </w:r>
      <w:r w:rsidR="00FF12C3" w:rsidRPr="00457846">
        <w:rPr>
          <w:rFonts w:ascii="Times New Roman" w:hAnsi="Times New Roman"/>
          <w:sz w:val="28"/>
          <w:szCs w:val="28"/>
          <w:lang w:val="ru-RU"/>
        </w:rPr>
        <w:t>,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регионального </w:t>
      </w:r>
      <w:r w:rsidR="00FF12C3" w:rsidRPr="00457846">
        <w:rPr>
          <w:rFonts w:ascii="Times New Roman" w:hAnsi="Times New Roman"/>
          <w:sz w:val="28"/>
          <w:szCs w:val="28"/>
          <w:lang w:val="ru-RU"/>
        </w:rPr>
        <w:t xml:space="preserve">и местного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бюджетов из расчёта </w:t>
      </w:r>
      <w:r w:rsidR="00C45EE2" w:rsidRPr="00457846">
        <w:rPr>
          <w:rFonts w:ascii="Times New Roman" w:hAnsi="Times New Roman"/>
          <w:sz w:val="28"/>
          <w:szCs w:val="28"/>
          <w:lang w:val="ru-RU"/>
        </w:rPr>
        <w:t>61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="00C45EE2" w:rsidRPr="00457846">
        <w:rPr>
          <w:rFonts w:ascii="Times New Roman" w:hAnsi="Times New Roman"/>
          <w:sz w:val="28"/>
          <w:szCs w:val="28"/>
          <w:lang w:val="ru-RU"/>
        </w:rPr>
        <w:t>20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коп.; для детей из </w:t>
      </w:r>
      <w:r w:rsidR="007A6AC2" w:rsidRPr="00457846">
        <w:rPr>
          <w:rFonts w:ascii="Times New Roman" w:hAnsi="Times New Roman"/>
          <w:sz w:val="28"/>
          <w:szCs w:val="28"/>
          <w:lang w:val="ru-RU"/>
        </w:rPr>
        <w:t xml:space="preserve">малоимущих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многодетных семей – за счёт средств местного бюджета из расчёта </w:t>
      </w:r>
      <w:r w:rsidR="00FF12C3" w:rsidRPr="00457846">
        <w:rPr>
          <w:rFonts w:ascii="Times New Roman" w:hAnsi="Times New Roman"/>
          <w:sz w:val="28"/>
          <w:szCs w:val="28"/>
          <w:lang w:val="ru-RU"/>
        </w:rPr>
        <w:t>5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0 руб. </w:t>
      </w:r>
      <w:r w:rsidR="002D5054" w:rsidRPr="00457846">
        <w:rPr>
          <w:rFonts w:ascii="Times New Roman" w:hAnsi="Times New Roman"/>
          <w:sz w:val="28"/>
          <w:szCs w:val="28"/>
          <w:lang w:val="ru-RU"/>
        </w:rPr>
        <w:t>В 2021 году д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анными льготами воспользовался </w:t>
      </w:r>
      <w:r w:rsidR="00C45EE2" w:rsidRPr="00457846">
        <w:rPr>
          <w:rFonts w:ascii="Times New Roman" w:hAnsi="Times New Roman"/>
          <w:sz w:val="28"/>
          <w:szCs w:val="28"/>
          <w:lang w:val="ru-RU"/>
        </w:rPr>
        <w:t>12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1 ребёнок, израсходовано </w:t>
      </w:r>
      <w:r w:rsidR="00FF12C3" w:rsidRPr="00457846">
        <w:rPr>
          <w:rFonts w:ascii="Times New Roman" w:hAnsi="Times New Roman"/>
          <w:sz w:val="28"/>
          <w:szCs w:val="28"/>
          <w:lang w:val="ru-RU"/>
        </w:rPr>
        <w:t>84</w:t>
      </w:r>
      <w:r w:rsidR="005E4AA0" w:rsidRPr="00457846">
        <w:rPr>
          <w:rFonts w:ascii="Times New Roman" w:hAnsi="Times New Roman"/>
          <w:sz w:val="28"/>
          <w:szCs w:val="28"/>
          <w:lang w:val="ru-RU"/>
        </w:rPr>
        <w:t>4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уб. средств бюджета </w:t>
      </w:r>
      <w:r w:rsidR="005E4AA0" w:rsidRPr="00457846">
        <w:rPr>
          <w:rFonts w:ascii="Times New Roman" w:hAnsi="Times New Roman"/>
          <w:sz w:val="28"/>
          <w:szCs w:val="28"/>
          <w:lang w:val="ru-RU"/>
        </w:rPr>
        <w:t>всех уровней</w:t>
      </w:r>
      <w:r w:rsidRPr="00457846">
        <w:rPr>
          <w:rFonts w:ascii="Times New Roman" w:hAnsi="Times New Roman"/>
          <w:sz w:val="28"/>
          <w:szCs w:val="28"/>
          <w:lang w:val="ru-RU"/>
        </w:rPr>
        <w:t>.</w:t>
      </w:r>
    </w:p>
    <w:p w:rsidR="007A7DEF" w:rsidRPr="00457846" w:rsidRDefault="007A7DEF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целом, охват горячим питанием составил 98 % </w:t>
      </w:r>
      <w:r w:rsidR="005E4AA0" w:rsidRPr="00457846">
        <w:rPr>
          <w:rFonts w:ascii="Times New Roman" w:hAnsi="Times New Roman"/>
          <w:sz w:val="28"/>
          <w:szCs w:val="28"/>
          <w:lang w:val="ru-RU"/>
        </w:rPr>
        <w:t>школьников</w:t>
      </w:r>
      <w:r w:rsidRPr="00457846">
        <w:rPr>
          <w:rFonts w:ascii="Times New Roman" w:hAnsi="Times New Roman"/>
          <w:sz w:val="28"/>
          <w:szCs w:val="28"/>
          <w:lang w:val="ru-RU"/>
        </w:rPr>
        <w:t>.</w:t>
      </w:r>
    </w:p>
    <w:p w:rsidR="00897A47" w:rsidRPr="00457846" w:rsidRDefault="00897A47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Учащиеся ежегодно добиваются хороших результатов в мероприятиях муниципального, регионального и всероссийского уровней. </w:t>
      </w:r>
    </w:p>
    <w:p w:rsidR="0011243F" w:rsidRPr="00457846" w:rsidRDefault="0011243F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Обучающиеся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Мытской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средней школы стали участниками областных краеведческих чтений, которые проводились в формате </w:t>
      </w:r>
      <w:proofErr w:type="spellStart"/>
      <w:r w:rsidR="005A5E37" w:rsidRPr="00457846">
        <w:rPr>
          <w:rFonts w:ascii="Times New Roman" w:hAnsi="Times New Roman"/>
          <w:sz w:val="28"/>
          <w:szCs w:val="28"/>
          <w:lang w:val="ru-RU"/>
        </w:rPr>
        <w:t>онлайн-</w:t>
      </w:r>
      <w:r w:rsidRPr="00457846">
        <w:rPr>
          <w:rFonts w:ascii="Times New Roman" w:hAnsi="Times New Roman"/>
          <w:sz w:val="28"/>
          <w:szCs w:val="28"/>
          <w:lang w:val="ru-RU"/>
        </w:rPr>
        <w:t>конференци</w:t>
      </w:r>
      <w:r w:rsidR="005A5E37" w:rsidRPr="00457846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. Ученица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Мытской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средней школы Екатерина Новикова заняла первое место в региональном этапе олимпиады, проводимой к 300-летию создания прокуратуры.</w:t>
      </w:r>
    </w:p>
    <w:p w:rsidR="007D6104" w:rsidRPr="00457846" w:rsidRDefault="002C13FE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D6104" w:rsidRPr="00457846">
        <w:rPr>
          <w:rFonts w:ascii="Times New Roman" w:hAnsi="Times New Roman"/>
          <w:sz w:val="28"/>
          <w:szCs w:val="28"/>
          <w:lang w:val="ru-RU"/>
        </w:rPr>
        <w:t xml:space="preserve">2021 году в 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условиях ограничительных мероприятий, связанных с новой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инфекцией,  </w:t>
      </w:r>
      <w:r w:rsidRPr="00457846"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>учреждения культуры проведение мероприятий перенесли  на площадки  популярных социальных сетей.</w:t>
      </w:r>
      <w:r w:rsidRPr="0045784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D6104" w:rsidRPr="00457846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и </w:t>
      </w:r>
      <w:r w:rsidR="007D6104" w:rsidRPr="00457846">
        <w:rPr>
          <w:rFonts w:ascii="Times New Roman" w:hAnsi="Times New Roman"/>
          <w:sz w:val="28"/>
          <w:szCs w:val="28"/>
          <w:lang w:val="ru-RU"/>
        </w:rPr>
        <w:t xml:space="preserve">выступления творческих коллективов района, и мастер-классы специалистов </w:t>
      </w:r>
      <w:proofErr w:type="spellStart"/>
      <w:r w:rsidR="007D6104" w:rsidRPr="00457846">
        <w:rPr>
          <w:rFonts w:ascii="Times New Roman" w:hAnsi="Times New Roman"/>
          <w:sz w:val="28"/>
          <w:szCs w:val="28"/>
          <w:lang w:val="ru-RU"/>
        </w:rPr>
        <w:t>культурно-досуговых</w:t>
      </w:r>
      <w:proofErr w:type="spellEnd"/>
      <w:r w:rsidR="007D6104" w:rsidRPr="00457846">
        <w:rPr>
          <w:rFonts w:ascii="Times New Roman" w:hAnsi="Times New Roman"/>
          <w:sz w:val="28"/>
          <w:szCs w:val="28"/>
          <w:lang w:val="ru-RU"/>
        </w:rPr>
        <w:t xml:space="preserve"> учреждений, записи конкурсов, фестивалей и концертных программ. Творческие коллективы Верхнеландеховского и </w:t>
      </w:r>
      <w:proofErr w:type="spellStart"/>
      <w:r w:rsidR="007D6104" w:rsidRPr="00457846">
        <w:rPr>
          <w:rFonts w:ascii="Times New Roman" w:hAnsi="Times New Roman"/>
          <w:sz w:val="28"/>
          <w:szCs w:val="28"/>
          <w:lang w:val="ru-RU"/>
        </w:rPr>
        <w:t>Мытского</w:t>
      </w:r>
      <w:proofErr w:type="spellEnd"/>
      <w:r w:rsidR="007D6104" w:rsidRPr="00457846">
        <w:rPr>
          <w:rFonts w:ascii="Times New Roman" w:hAnsi="Times New Roman"/>
          <w:sz w:val="28"/>
          <w:szCs w:val="28"/>
          <w:lang w:val="ru-RU"/>
        </w:rPr>
        <w:t xml:space="preserve"> центров культуры и досуга достойно представляли наш район в 7 областных фестивалях и конкурсах.</w:t>
      </w:r>
    </w:p>
    <w:p w:rsidR="007D6104" w:rsidRPr="00457846" w:rsidRDefault="007D6104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2021 году на укрепление материально-технической базы учреждений культуры района направлено более 500,0 тыс</w:t>
      </w:r>
      <w:proofErr w:type="gramStart"/>
      <w:r w:rsidRPr="0045784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457846">
        <w:rPr>
          <w:rFonts w:ascii="Times New Roman" w:hAnsi="Times New Roman"/>
          <w:sz w:val="28"/>
          <w:szCs w:val="28"/>
          <w:lang w:val="ru-RU"/>
        </w:rPr>
        <w:t xml:space="preserve">уб. бюджетных средств. </w:t>
      </w:r>
    </w:p>
    <w:p w:rsidR="007D6104" w:rsidRPr="00457846" w:rsidRDefault="007D6104" w:rsidP="0045784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>В Верхнеландеховск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ом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центр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е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культуры и досуга 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произведен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текущий ремонт помещений. В 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 xml:space="preserve">здании </w:t>
      </w:r>
      <w:proofErr w:type="spellStart"/>
      <w:r w:rsidRPr="00457846">
        <w:rPr>
          <w:rFonts w:ascii="Times New Roman" w:hAnsi="Times New Roman"/>
          <w:sz w:val="28"/>
          <w:szCs w:val="28"/>
          <w:lang w:val="ru-RU"/>
        </w:rPr>
        <w:t>Мытск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57846">
        <w:rPr>
          <w:rFonts w:ascii="Times New Roman" w:hAnsi="Times New Roman"/>
          <w:sz w:val="28"/>
          <w:szCs w:val="28"/>
          <w:lang w:val="ru-RU"/>
        </w:rPr>
        <w:t xml:space="preserve"> краеведческ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ого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музе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я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отремонтирована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а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канализации. В Барановско</w:t>
      </w:r>
      <w:r w:rsidR="00777057" w:rsidRPr="00457846">
        <w:rPr>
          <w:rFonts w:ascii="Times New Roman" w:hAnsi="Times New Roman"/>
          <w:sz w:val="28"/>
          <w:szCs w:val="28"/>
          <w:lang w:val="ru-RU"/>
        </w:rPr>
        <w:t>м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ДК выполнен ремонт пола.</w:t>
      </w:r>
    </w:p>
    <w:p w:rsidR="00233BE3" w:rsidRPr="00457846" w:rsidRDefault="00233BE3" w:rsidP="00457846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bCs/>
          <w:sz w:val="28"/>
          <w:szCs w:val="28"/>
          <w:lang w:val="ru-RU"/>
        </w:rPr>
        <w:t xml:space="preserve">Как известно, одним из ориентиров сохранения и укрепления здоровья является спорт. В этой связи мы работаем над тем, чтобы все жители района имели </w:t>
      </w:r>
      <w:r w:rsidR="00056F58" w:rsidRPr="00457846">
        <w:rPr>
          <w:rFonts w:ascii="Times New Roman" w:hAnsi="Times New Roman"/>
          <w:bCs/>
          <w:sz w:val="28"/>
          <w:szCs w:val="28"/>
          <w:lang w:val="ru-RU"/>
        </w:rPr>
        <w:t>возможность</w:t>
      </w:r>
      <w:r w:rsidRPr="00457846">
        <w:rPr>
          <w:rFonts w:ascii="Times New Roman" w:hAnsi="Times New Roman"/>
          <w:bCs/>
          <w:sz w:val="28"/>
          <w:szCs w:val="28"/>
          <w:lang w:val="ru-RU"/>
        </w:rPr>
        <w:t xml:space="preserve"> для занятий спортом и  организации здорового досуга.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CBC" w:rsidRPr="00457846" w:rsidRDefault="00115CBC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В 2021 году проведено 7 спортивных соревнований (районных и межрайонных), в которых приняли участие 380 чел. (соревнования по мини-футболу, волейболу, баскетболу, теннису, стрельбе, легкой атлетике). </w:t>
      </w:r>
    </w:p>
    <w:p w:rsidR="00115CBC" w:rsidRPr="00457846" w:rsidRDefault="00115CBC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Ежегодно сборные команды организаций и предприятий района принимают участие во Всероссийской массовой лыжной гонке «Лыжня России». В 2021 году в мероприятии приняли участие более 100 чел. Традиционным стали спортивные соревнования в День физкультурника, в которых приняли участие </w:t>
      </w:r>
      <w:r w:rsidR="00056F58" w:rsidRPr="00457846">
        <w:rPr>
          <w:rFonts w:ascii="Times New Roman" w:hAnsi="Times New Roman"/>
          <w:sz w:val="28"/>
          <w:szCs w:val="28"/>
          <w:lang w:val="ru-RU"/>
        </w:rPr>
        <w:t>7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команд района. В международный День инвалида проведены личные и командные соревнования для людей с ограниченными возможностями здоровья. </w:t>
      </w:r>
    </w:p>
    <w:p w:rsidR="001E3DA8" w:rsidRPr="00457846" w:rsidRDefault="001E3DA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Уважаемые депутаты, коллеги! </w:t>
      </w:r>
    </w:p>
    <w:p w:rsidR="00B34FD8" w:rsidRPr="00457846" w:rsidRDefault="00B34FD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Подводя итоги работы в  2021 году,  хотелось бы отметить, что для решения поставленных задач  нам необходимо обеспечить четкое взаимодействие органов местного самоуправления района и поселений, организаций и учреждений, работающих на территории муниципалитета. Я выражаю слова искренней благодарности Правительству Ивановской области, профильным департаментам за конструктивное взаимодействие в решении вопросов социально-экономического развития Верхнеландеховского района, а также благодарю своих коллег районной администрации, администраций поселений, представителей депутатского корпуса, наших социальных партнеров. </w:t>
      </w:r>
    </w:p>
    <w:p w:rsidR="00B53697" w:rsidRPr="00457846" w:rsidRDefault="00B34FD8" w:rsidP="0045784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46">
        <w:rPr>
          <w:rFonts w:ascii="Times New Roman" w:hAnsi="Times New Roman"/>
          <w:sz w:val="28"/>
          <w:szCs w:val="28"/>
          <w:lang w:val="ru-RU"/>
        </w:rPr>
        <w:t xml:space="preserve">Уважаемые коллеги, ваше неравнодушие, профессионализм, умение работать над выполнением общих задач, стали определяющими в достижениях 2021 года. Ставя задачи на 2022 год, </w:t>
      </w:r>
      <w:r w:rsidR="00CA47BA" w:rsidRPr="00457846">
        <w:rPr>
          <w:rFonts w:ascii="Times New Roman" w:hAnsi="Times New Roman"/>
          <w:sz w:val="28"/>
          <w:szCs w:val="28"/>
          <w:lang w:val="ru-RU"/>
        </w:rPr>
        <w:t xml:space="preserve">в непростых условиях настоящего времени </w:t>
      </w:r>
      <w:r w:rsidRPr="00457846">
        <w:rPr>
          <w:rFonts w:ascii="Times New Roman" w:hAnsi="Times New Roman"/>
          <w:sz w:val="28"/>
          <w:szCs w:val="28"/>
          <w:lang w:val="ru-RU"/>
        </w:rPr>
        <w:t>важно понимать, что</w:t>
      </w:r>
      <w:r w:rsidR="00E215B4" w:rsidRPr="00457846">
        <w:rPr>
          <w:rFonts w:ascii="Times New Roman" w:hAnsi="Times New Roman"/>
          <w:sz w:val="28"/>
          <w:szCs w:val="28"/>
          <w:lang w:val="ru-RU"/>
        </w:rPr>
        <w:t>,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прежде всего</w:t>
      </w:r>
      <w:r w:rsidR="00E215B4" w:rsidRPr="00457846">
        <w:rPr>
          <w:rFonts w:ascii="Times New Roman" w:hAnsi="Times New Roman"/>
          <w:sz w:val="28"/>
          <w:szCs w:val="28"/>
          <w:lang w:val="ru-RU"/>
        </w:rPr>
        <w:t>,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032" w:rsidRPr="00457846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457846">
        <w:rPr>
          <w:rFonts w:ascii="Times New Roman" w:hAnsi="Times New Roman"/>
          <w:sz w:val="28"/>
          <w:szCs w:val="28"/>
          <w:lang w:val="ru-RU"/>
        </w:rPr>
        <w:t>сохранить благоприятную социально-экономическую и общественно-политическую ситуацию</w:t>
      </w:r>
      <w:r w:rsidR="00620025" w:rsidRPr="00457846">
        <w:rPr>
          <w:rFonts w:ascii="Times New Roman" w:hAnsi="Times New Roman"/>
          <w:sz w:val="28"/>
          <w:szCs w:val="28"/>
          <w:lang w:val="ru-RU"/>
        </w:rPr>
        <w:t xml:space="preserve"> для дальнейшего развития</w:t>
      </w:r>
      <w:r w:rsidR="00FA40A4" w:rsidRPr="0045784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20025" w:rsidRPr="004578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47BA" w:rsidRPr="00457846">
        <w:rPr>
          <w:rFonts w:ascii="Times New Roman" w:hAnsi="Times New Roman"/>
          <w:sz w:val="28"/>
          <w:szCs w:val="28"/>
          <w:lang w:val="ru-RU"/>
        </w:rPr>
        <w:t>улучшения условий и качества</w:t>
      </w:r>
      <w:r w:rsidR="00620025" w:rsidRPr="00457846">
        <w:rPr>
          <w:rFonts w:ascii="Times New Roman" w:hAnsi="Times New Roman"/>
          <w:sz w:val="28"/>
          <w:szCs w:val="28"/>
          <w:lang w:val="ru-RU"/>
        </w:rPr>
        <w:t xml:space="preserve"> жизни </w:t>
      </w:r>
      <w:r w:rsidR="00CA47BA" w:rsidRPr="00457846">
        <w:rPr>
          <w:rFonts w:ascii="Times New Roman" w:hAnsi="Times New Roman"/>
          <w:sz w:val="28"/>
          <w:szCs w:val="28"/>
          <w:lang w:val="ru-RU"/>
        </w:rPr>
        <w:t>населения</w:t>
      </w:r>
      <w:r w:rsidRPr="0045784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sectPr w:rsidR="00B53697" w:rsidRPr="00457846" w:rsidSect="00457846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48"/>
    <w:multiLevelType w:val="hybridMultilevel"/>
    <w:tmpl w:val="A5B2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D8A"/>
    <w:multiLevelType w:val="hybridMultilevel"/>
    <w:tmpl w:val="C868DA3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B007420"/>
    <w:multiLevelType w:val="hybridMultilevel"/>
    <w:tmpl w:val="506A5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70533"/>
    <w:multiLevelType w:val="hybridMultilevel"/>
    <w:tmpl w:val="9F609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74B11"/>
    <w:multiLevelType w:val="hybridMultilevel"/>
    <w:tmpl w:val="2030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40970"/>
    <w:multiLevelType w:val="hybridMultilevel"/>
    <w:tmpl w:val="5FE8A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CD0B1A"/>
    <w:multiLevelType w:val="hybridMultilevel"/>
    <w:tmpl w:val="3538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36FA0"/>
    <w:multiLevelType w:val="hybridMultilevel"/>
    <w:tmpl w:val="58E272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DDA36A6"/>
    <w:multiLevelType w:val="hybridMultilevel"/>
    <w:tmpl w:val="61C65D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1507413"/>
    <w:multiLevelType w:val="hybridMultilevel"/>
    <w:tmpl w:val="779C2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F0080D"/>
    <w:multiLevelType w:val="hybridMultilevel"/>
    <w:tmpl w:val="6ADC1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5247AB"/>
    <w:multiLevelType w:val="hybridMultilevel"/>
    <w:tmpl w:val="4BB273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7C63EEE"/>
    <w:multiLevelType w:val="hybridMultilevel"/>
    <w:tmpl w:val="DB82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97FF6"/>
    <w:multiLevelType w:val="hybridMultilevel"/>
    <w:tmpl w:val="CA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314815"/>
    <w:multiLevelType w:val="hybridMultilevel"/>
    <w:tmpl w:val="BB4E18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E880379"/>
    <w:multiLevelType w:val="hybridMultilevel"/>
    <w:tmpl w:val="BF641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5A"/>
    <w:rsid w:val="00021DEE"/>
    <w:rsid w:val="00027FB8"/>
    <w:rsid w:val="000446E3"/>
    <w:rsid w:val="00045C8A"/>
    <w:rsid w:val="00045D6F"/>
    <w:rsid w:val="00047863"/>
    <w:rsid w:val="00056F58"/>
    <w:rsid w:val="00070E8E"/>
    <w:rsid w:val="00073AB4"/>
    <w:rsid w:val="00085FD9"/>
    <w:rsid w:val="00097185"/>
    <w:rsid w:val="000A4FF6"/>
    <w:rsid w:val="000C33BC"/>
    <w:rsid w:val="000D52DE"/>
    <w:rsid w:val="000E6B6E"/>
    <w:rsid w:val="000F12F2"/>
    <w:rsid w:val="000F2AF8"/>
    <w:rsid w:val="000F5DC4"/>
    <w:rsid w:val="0011243F"/>
    <w:rsid w:val="00115CBC"/>
    <w:rsid w:val="00115CF5"/>
    <w:rsid w:val="001226BC"/>
    <w:rsid w:val="001526CA"/>
    <w:rsid w:val="00155F79"/>
    <w:rsid w:val="00156601"/>
    <w:rsid w:val="00160EB7"/>
    <w:rsid w:val="00162A2C"/>
    <w:rsid w:val="00164413"/>
    <w:rsid w:val="00174BAB"/>
    <w:rsid w:val="00182FEA"/>
    <w:rsid w:val="00187132"/>
    <w:rsid w:val="00193FE8"/>
    <w:rsid w:val="001E3DA8"/>
    <w:rsid w:val="001F569D"/>
    <w:rsid w:val="00225189"/>
    <w:rsid w:val="00226E5C"/>
    <w:rsid w:val="002308BE"/>
    <w:rsid w:val="00233BE3"/>
    <w:rsid w:val="00236938"/>
    <w:rsid w:val="00257265"/>
    <w:rsid w:val="002A1152"/>
    <w:rsid w:val="002A70EB"/>
    <w:rsid w:val="002B590B"/>
    <w:rsid w:val="002C05E8"/>
    <w:rsid w:val="002C13FE"/>
    <w:rsid w:val="002C3D9A"/>
    <w:rsid w:val="002D291A"/>
    <w:rsid w:val="002D5054"/>
    <w:rsid w:val="002F4EAB"/>
    <w:rsid w:val="002F6A8E"/>
    <w:rsid w:val="00302949"/>
    <w:rsid w:val="00304F63"/>
    <w:rsid w:val="003173FF"/>
    <w:rsid w:val="00322FD6"/>
    <w:rsid w:val="00340517"/>
    <w:rsid w:val="003405DE"/>
    <w:rsid w:val="00353BA0"/>
    <w:rsid w:val="00355D20"/>
    <w:rsid w:val="00361A36"/>
    <w:rsid w:val="0036413B"/>
    <w:rsid w:val="0037676A"/>
    <w:rsid w:val="00380393"/>
    <w:rsid w:val="0039245A"/>
    <w:rsid w:val="00393959"/>
    <w:rsid w:val="003B0872"/>
    <w:rsid w:val="003B0F2D"/>
    <w:rsid w:val="003C140C"/>
    <w:rsid w:val="003E2472"/>
    <w:rsid w:val="00410AD1"/>
    <w:rsid w:val="004176A4"/>
    <w:rsid w:val="004230F9"/>
    <w:rsid w:val="00442ADC"/>
    <w:rsid w:val="00457846"/>
    <w:rsid w:val="00461737"/>
    <w:rsid w:val="00475752"/>
    <w:rsid w:val="00484798"/>
    <w:rsid w:val="004A7F34"/>
    <w:rsid w:val="004B4DCE"/>
    <w:rsid w:val="004D0884"/>
    <w:rsid w:val="004D0C67"/>
    <w:rsid w:val="004D6E20"/>
    <w:rsid w:val="004E11C0"/>
    <w:rsid w:val="004F5352"/>
    <w:rsid w:val="004F77C3"/>
    <w:rsid w:val="004F7848"/>
    <w:rsid w:val="0051577A"/>
    <w:rsid w:val="00522F56"/>
    <w:rsid w:val="0052343E"/>
    <w:rsid w:val="00523D41"/>
    <w:rsid w:val="005313B7"/>
    <w:rsid w:val="0053149E"/>
    <w:rsid w:val="00547F6B"/>
    <w:rsid w:val="00554801"/>
    <w:rsid w:val="00555253"/>
    <w:rsid w:val="00567CF6"/>
    <w:rsid w:val="00573497"/>
    <w:rsid w:val="005770AE"/>
    <w:rsid w:val="005800A7"/>
    <w:rsid w:val="00583CDB"/>
    <w:rsid w:val="00597C8E"/>
    <w:rsid w:val="005A5E37"/>
    <w:rsid w:val="005A6356"/>
    <w:rsid w:val="005A76EF"/>
    <w:rsid w:val="005B0BF6"/>
    <w:rsid w:val="005D7AC5"/>
    <w:rsid w:val="005E4AA0"/>
    <w:rsid w:val="005E617E"/>
    <w:rsid w:val="00602249"/>
    <w:rsid w:val="00602AF9"/>
    <w:rsid w:val="00620025"/>
    <w:rsid w:val="00637AB6"/>
    <w:rsid w:val="00654C9F"/>
    <w:rsid w:val="006550FE"/>
    <w:rsid w:val="00664725"/>
    <w:rsid w:val="00675274"/>
    <w:rsid w:val="00686861"/>
    <w:rsid w:val="00687CE5"/>
    <w:rsid w:val="006925FD"/>
    <w:rsid w:val="006A4BB2"/>
    <w:rsid w:val="006C2EE4"/>
    <w:rsid w:val="006C62A5"/>
    <w:rsid w:val="007007BC"/>
    <w:rsid w:val="007037B7"/>
    <w:rsid w:val="00703D57"/>
    <w:rsid w:val="00707BF8"/>
    <w:rsid w:val="007116A7"/>
    <w:rsid w:val="0071245D"/>
    <w:rsid w:val="00725B33"/>
    <w:rsid w:val="007308FF"/>
    <w:rsid w:val="007407CA"/>
    <w:rsid w:val="00743086"/>
    <w:rsid w:val="00756DFA"/>
    <w:rsid w:val="00777057"/>
    <w:rsid w:val="0078185F"/>
    <w:rsid w:val="007A6AC2"/>
    <w:rsid w:val="007A7DEF"/>
    <w:rsid w:val="007C2C57"/>
    <w:rsid w:val="007D6104"/>
    <w:rsid w:val="007E0C2F"/>
    <w:rsid w:val="007E10AB"/>
    <w:rsid w:val="007F410E"/>
    <w:rsid w:val="00807258"/>
    <w:rsid w:val="0082308A"/>
    <w:rsid w:val="0082767A"/>
    <w:rsid w:val="00834E29"/>
    <w:rsid w:val="00851594"/>
    <w:rsid w:val="0085445A"/>
    <w:rsid w:val="00864D40"/>
    <w:rsid w:val="008730D5"/>
    <w:rsid w:val="0089086F"/>
    <w:rsid w:val="00893A61"/>
    <w:rsid w:val="00897A47"/>
    <w:rsid w:val="008C2442"/>
    <w:rsid w:val="008D33E6"/>
    <w:rsid w:val="008D47FD"/>
    <w:rsid w:val="008E758D"/>
    <w:rsid w:val="00901BD9"/>
    <w:rsid w:val="00913204"/>
    <w:rsid w:val="009160A1"/>
    <w:rsid w:val="00935F5A"/>
    <w:rsid w:val="0094203E"/>
    <w:rsid w:val="0095390F"/>
    <w:rsid w:val="0096324C"/>
    <w:rsid w:val="00965642"/>
    <w:rsid w:val="00967A5E"/>
    <w:rsid w:val="0097611B"/>
    <w:rsid w:val="00997A86"/>
    <w:rsid w:val="009B38DC"/>
    <w:rsid w:val="009D11D1"/>
    <w:rsid w:val="009D414D"/>
    <w:rsid w:val="009D713A"/>
    <w:rsid w:val="009E6773"/>
    <w:rsid w:val="009F7431"/>
    <w:rsid w:val="00A0053C"/>
    <w:rsid w:val="00A030A7"/>
    <w:rsid w:val="00A10C5A"/>
    <w:rsid w:val="00A43586"/>
    <w:rsid w:val="00A52315"/>
    <w:rsid w:val="00A8165D"/>
    <w:rsid w:val="00AC537F"/>
    <w:rsid w:val="00AD12F0"/>
    <w:rsid w:val="00AD1F82"/>
    <w:rsid w:val="00AE1194"/>
    <w:rsid w:val="00AE6F9A"/>
    <w:rsid w:val="00AE720B"/>
    <w:rsid w:val="00AF6FC0"/>
    <w:rsid w:val="00B06900"/>
    <w:rsid w:val="00B14D73"/>
    <w:rsid w:val="00B21CCF"/>
    <w:rsid w:val="00B34FD8"/>
    <w:rsid w:val="00B47BE4"/>
    <w:rsid w:val="00B53697"/>
    <w:rsid w:val="00B54F5B"/>
    <w:rsid w:val="00B67EBC"/>
    <w:rsid w:val="00B74B1D"/>
    <w:rsid w:val="00B853F1"/>
    <w:rsid w:val="00B9798A"/>
    <w:rsid w:val="00BA7E21"/>
    <w:rsid w:val="00BC2192"/>
    <w:rsid w:val="00BC4963"/>
    <w:rsid w:val="00BD2F3A"/>
    <w:rsid w:val="00C06651"/>
    <w:rsid w:val="00C10965"/>
    <w:rsid w:val="00C1749D"/>
    <w:rsid w:val="00C24548"/>
    <w:rsid w:val="00C400A3"/>
    <w:rsid w:val="00C45EE2"/>
    <w:rsid w:val="00C536A0"/>
    <w:rsid w:val="00C55931"/>
    <w:rsid w:val="00C74851"/>
    <w:rsid w:val="00C85391"/>
    <w:rsid w:val="00CA46FD"/>
    <w:rsid w:val="00CA47BA"/>
    <w:rsid w:val="00CB3F5D"/>
    <w:rsid w:val="00CD302B"/>
    <w:rsid w:val="00CD77E0"/>
    <w:rsid w:val="00CF2671"/>
    <w:rsid w:val="00CF2B0C"/>
    <w:rsid w:val="00CF6DC4"/>
    <w:rsid w:val="00D34821"/>
    <w:rsid w:val="00D4596C"/>
    <w:rsid w:val="00D46A07"/>
    <w:rsid w:val="00D513BE"/>
    <w:rsid w:val="00D52D87"/>
    <w:rsid w:val="00D556AB"/>
    <w:rsid w:val="00D56C0E"/>
    <w:rsid w:val="00D848AA"/>
    <w:rsid w:val="00D90290"/>
    <w:rsid w:val="00D9462B"/>
    <w:rsid w:val="00DA29C0"/>
    <w:rsid w:val="00DA38D4"/>
    <w:rsid w:val="00DB4239"/>
    <w:rsid w:val="00DB6BA4"/>
    <w:rsid w:val="00DC4D23"/>
    <w:rsid w:val="00DE29CC"/>
    <w:rsid w:val="00DF4793"/>
    <w:rsid w:val="00DF7D0A"/>
    <w:rsid w:val="00E046A5"/>
    <w:rsid w:val="00E20605"/>
    <w:rsid w:val="00E2158E"/>
    <w:rsid w:val="00E215B4"/>
    <w:rsid w:val="00E40943"/>
    <w:rsid w:val="00E43A5D"/>
    <w:rsid w:val="00E4430D"/>
    <w:rsid w:val="00E5359A"/>
    <w:rsid w:val="00E5775B"/>
    <w:rsid w:val="00E83B66"/>
    <w:rsid w:val="00E929BA"/>
    <w:rsid w:val="00EA1032"/>
    <w:rsid w:val="00EB6BF1"/>
    <w:rsid w:val="00EC5F90"/>
    <w:rsid w:val="00EC7BBB"/>
    <w:rsid w:val="00EF51C7"/>
    <w:rsid w:val="00F10EAA"/>
    <w:rsid w:val="00F20EB5"/>
    <w:rsid w:val="00F23105"/>
    <w:rsid w:val="00F25F55"/>
    <w:rsid w:val="00F3744A"/>
    <w:rsid w:val="00F448AF"/>
    <w:rsid w:val="00F57BE7"/>
    <w:rsid w:val="00F64522"/>
    <w:rsid w:val="00F72A91"/>
    <w:rsid w:val="00F75EF9"/>
    <w:rsid w:val="00FA4012"/>
    <w:rsid w:val="00FA40A4"/>
    <w:rsid w:val="00FB7E2B"/>
    <w:rsid w:val="00FC25F4"/>
    <w:rsid w:val="00FC3BF7"/>
    <w:rsid w:val="00FD59BB"/>
    <w:rsid w:val="00FE0C77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1"/>
  </w:style>
  <w:style w:type="paragraph" w:styleId="1">
    <w:name w:val="heading 1"/>
    <w:basedOn w:val="a"/>
    <w:next w:val="a"/>
    <w:link w:val="10"/>
    <w:qFormat/>
    <w:rsid w:val="00027FB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D2F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27FB8"/>
    <w:rPr>
      <w:rFonts w:ascii="Times New Roman" w:eastAsia="Times New Roman" w:hAnsi="Times New Roman" w:cs="Times New Roman"/>
      <w:b/>
      <w:bCs/>
      <w:w w:val="150"/>
      <w:sz w:val="28"/>
      <w:szCs w:val="28"/>
      <w:lang w:eastAsia="ru-RU"/>
    </w:rPr>
  </w:style>
  <w:style w:type="paragraph" w:styleId="2">
    <w:name w:val="Body Text 2"/>
    <w:basedOn w:val="a"/>
    <w:link w:val="20"/>
    <w:rsid w:val="00027FB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27F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027FB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00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2D291A"/>
    <w:pPr>
      <w:spacing w:after="0" w:line="240" w:lineRule="auto"/>
      <w:jc w:val="center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2D291A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317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D9462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62B"/>
    <w:pPr>
      <w:widowControl w:val="0"/>
      <w:shd w:val="clear" w:color="auto" w:fill="FFFFFF"/>
      <w:spacing w:after="60" w:line="240" w:lineRule="atLeast"/>
    </w:pPr>
    <w:rPr>
      <w:shd w:val="clear" w:color="auto" w:fill="FFFFFF"/>
    </w:rPr>
  </w:style>
  <w:style w:type="paragraph" w:customStyle="1" w:styleId="a8">
    <w:name w:val="Знак"/>
    <w:basedOn w:val="a"/>
    <w:rsid w:val="008E75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a"/>
    <w:locked/>
    <w:rsid w:val="00A8165D"/>
    <w:rPr>
      <w:sz w:val="24"/>
    </w:rPr>
  </w:style>
  <w:style w:type="paragraph" w:styleId="aa">
    <w:name w:val="header"/>
    <w:basedOn w:val="a"/>
    <w:link w:val="a9"/>
    <w:rsid w:val="00A8165D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A8165D"/>
  </w:style>
  <w:style w:type="paragraph" w:customStyle="1" w:styleId="ab">
    <w:name w:val="Знак"/>
    <w:basedOn w:val="a"/>
    <w:rsid w:val="00B536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"/>
    <w:basedOn w:val="a"/>
    <w:rsid w:val="005E617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85CF-B916-4BE7-8F52-A4DBA638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203</cp:revision>
  <cp:lastPrinted>2022-03-22T05:51:00Z</cp:lastPrinted>
  <dcterms:created xsi:type="dcterms:W3CDTF">2021-02-20T06:20:00Z</dcterms:created>
  <dcterms:modified xsi:type="dcterms:W3CDTF">2022-03-28T10:31:00Z</dcterms:modified>
</cp:coreProperties>
</file>