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63" w:rsidRDefault="00F02D63">
      <w:pPr>
        <w:jc w:val="center"/>
      </w:pPr>
    </w:p>
    <w:p w:rsidR="00D7276F" w:rsidRDefault="00902F1C">
      <w:pPr>
        <w:jc w:val="center"/>
      </w:pPr>
      <w:r>
        <w:t xml:space="preserve">  </w:t>
      </w:r>
    </w:p>
    <w:p w:rsidR="00D7276F" w:rsidRDefault="00D7276F">
      <w:pPr>
        <w:jc w:val="center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D7276F">
        <w:trPr>
          <w:trHeight w:val="39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Pr="004A79E4" w:rsidRDefault="0031019E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6F" w:rsidRPr="004A79E4" w:rsidRDefault="00D7276F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 w:rsidRPr="004A79E4">
              <w:rPr>
                <w:b/>
                <w:bCs/>
                <w:spacing w:val="2"/>
                <w:sz w:val="20"/>
                <w:szCs w:val="20"/>
              </w:rPr>
              <w:t>Ивановская  область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АДМИНИСТРАЦИЯ</w:t>
            </w:r>
          </w:p>
          <w:p w:rsidR="00D7276F" w:rsidRPr="004A79E4" w:rsidRDefault="00D7276F" w:rsidP="00111938">
            <w:pPr>
              <w:pStyle w:val="21"/>
              <w:spacing w:line="276" w:lineRule="auto"/>
              <w:rPr>
                <w:sz w:val="20"/>
                <w:szCs w:val="20"/>
              </w:rPr>
            </w:pPr>
            <w:r w:rsidRPr="004A79E4">
              <w:rPr>
                <w:sz w:val="20"/>
                <w:szCs w:val="20"/>
              </w:rPr>
              <w:t>ВЕРХНЕЛАНДЕХОВСКОГО МУНИЦИПАЛЬНОГО   РАЙОНА</w:t>
            </w:r>
          </w:p>
          <w:p w:rsidR="00D7276F" w:rsidRPr="004A79E4" w:rsidRDefault="00D7276F" w:rsidP="00111938">
            <w:pPr>
              <w:spacing w:line="276" w:lineRule="auto"/>
              <w:rPr>
                <w:b/>
                <w:bCs/>
                <w:spacing w:val="2"/>
              </w:rPr>
            </w:pP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155210</w:t>
            </w:r>
            <w:r w:rsidRPr="004A79E4">
              <w:rPr>
                <w:rFonts w:ascii="Arial" w:hAnsi="Arial" w:cs="Arial"/>
                <w:b/>
                <w:bCs/>
                <w:spacing w:val="2"/>
              </w:rPr>
              <w:t xml:space="preserve"> п.Верхний Ландех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Arial" w:hAnsi="Arial" w:cs="Arial"/>
                <w:b/>
                <w:bCs/>
                <w:spacing w:val="2"/>
              </w:rPr>
              <w:t>ул.Первомайская, д.3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  <w:lang w:val="en-US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.: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2-10-89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,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.(</w:t>
            </w:r>
            <w:r w:rsidRPr="004A79E4">
              <w:rPr>
                <w:rFonts w:ascii="Courier New" w:hAnsi="Courier New" w:cs="Courier New"/>
                <w:b/>
                <w:bCs/>
                <w:i/>
                <w:iCs/>
                <w:spacing w:val="2"/>
                <w:lang w:val="en-US"/>
              </w:rPr>
              <w:t>fax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):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2-14-22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  <w:lang w:val="en-US"/>
              </w:rPr>
            </w:pPr>
            <w:r w:rsidRPr="004A79E4">
              <w:rPr>
                <w:b/>
                <w:bCs/>
                <w:spacing w:val="2"/>
                <w:lang w:val="en-US"/>
              </w:rPr>
              <w:t xml:space="preserve">e-mail: </w:t>
            </w:r>
            <w:hyperlink r:id="rId9" w:history="1">
              <w:r w:rsidRPr="004A79E4">
                <w:rPr>
                  <w:rStyle w:val="af0"/>
                  <w:b/>
                  <w:bCs/>
                  <w:spacing w:val="2"/>
                  <w:lang w:val="en-US"/>
                </w:rPr>
                <w:t>info@vlandeh-admin.ru</w:t>
              </w:r>
            </w:hyperlink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ОКПО 01518756; ОГРН 1023701700604</w:t>
            </w:r>
          </w:p>
          <w:p w:rsidR="00D7276F" w:rsidRPr="004A79E4" w:rsidRDefault="00D7276F" w:rsidP="001119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ИНН 3708000733</w:t>
            </w:r>
          </w:p>
          <w:p w:rsidR="00D7276F" w:rsidRPr="004A79E4" w:rsidRDefault="00D7276F" w:rsidP="003A1B7A">
            <w:pPr>
              <w:tabs>
                <w:tab w:val="left" w:pos="72"/>
                <w:tab w:val="left" w:pos="851"/>
              </w:tabs>
              <w:spacing w:line="360" w:lineRule="auto"/>
              <w:ind w:firstLine="356"/>
              <w:rPr>
                <w:spacing w:val="2"/>
              </w:rPr>
            </w:pPr>
            <w:r w:rsidRPr="004A79E4">
              <w:rPr>
                <w:b/>
                <w:bCs/>
                <w:spacing w:val="2"/>
              </w:rPr>
              <w:t xml:space="preserve">           </w:t>
            </w:r>
            <w:r>
              <w:rPr>
                <w:b/>
                <w:bCs/>
                <w:spacing w:val="2"/>
              </w:rPr>
              <w:t xml:space="preserve">      </w:t>
            </w:r>
            <w:r w:rsidRPr="004A79E4">
              <w:rPr>
                <w:spacing w:val="2"/>
              </w:rPr>
              <w:t xml:space="preserve">от  </w:t>
            </w:r>
            <w:r>
              <w:rPr>
                <w:spacing w:val="2"/>
              </w:rPr>
              <w:t xml:space="preserve"> </w:t>
            </w:r>
            <w:r w:rsidR="0078316E">
              <w:rPr>
                <w:spacing w:val="2"/>
              </w:rPr>
              <w:t xml:space="preserve">  </w:t>
            </w:r>
            <w:r w:rsidR="00F2650E">
              <w:rPr>
                <w:spacing w:val="2"/>
              </w:rPr>
              <w:t>30</w:t>
            </w:r>
            <w:r w:rsidR="005C79EB">
              <w:rPr>
                <w:spacing w:val="2"/>
              </w:rPr>
              <w:t>.03</w:t>
            </w:r>
            <w:r w:rsidR="008B5EF8">
              <w:rPr>
                <w:spacing w:val="2"/>
              </w:rPr>
              <w:t>.2021</w:t>
            </w:r>
            <w:r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="00F2650E">
              <w:rPr>
                <w:spacing w:val="2"/>
              </w:rPr>
              <w:t xml:space="preserve">   </w:t>
            </w:r>
            <w:r w:rsidR="009501C5">
              <w:rPr>
                <w:spacing w:val="2"/>
              </w:rPr>
              <w:t xml:space="preserve"> № </w:t>
            </w:r>
            <w:r w:rsidR="008B5EF8">
              <w:rPr>
                <w:spacing w:val="2"/>
              </w:rPr>
              <w:t xml:space="preserve"> </w:t>
            </w:r>
            <w:r w:rsidR="00E31901"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Pr="004A79E4">
              <w:rPr>
                <w:spacing w:val="2"/>
              </w:rPr>
              <w:t xml:space="preserve">          </w:t>
            </w:r>
          </w:p>
          <w:p w:rsidR="00D7276F" w:rsidRPr="0087790D" w:rsidRDefault="00D7276F" w:rsidP="00FE5994">
            <w:pPr>
              <w:tabs>
                <w:tab w:val="left" w:pos="72"/>
              </w:tabs>
              <w:rPr>
                <w:b/>
                <w:bCs/>
                <w:spacing w:val="2"/>
              </w:rPr>
            </w:pPr>
            <w:r>
              <w:rPr>
                <w:spacing w:val="2"/>
              </w:rPr>
              <w:t xml:space="preserve">                  </w:t>
            </w:r>
            <w:r w:rsidRPr="004A79E4">
              <w:rPr>
                <w:spacing w:val="2"/>
              </w:rPr>
              <w:t xml:space="preserve"> </w:t>
            </w:r>
            <w:r w:rsidR="0087790D" w:rsidRPr="0087790D">
              <w:rPr>
                <w:spacing w:val="2"/>
              </w:rPr>
              <w:t>на  №</w:t>
            </w:r>
            <w:r w:rsidR="00C35385">
              <w:rPr>
                <w:spacing w:val="2"/>
              </w:rPr>
              <w:t xml:space="preserve"> </w:t>
            </w:r>
            <w:r w:rsidR="00FE5994">
              <w:rPr>
                <w:spacing w:val="2"/>
              </w:rPr>
              <w:t xml:space="preserve">         </w:t>
            </w:r>
            <w:r w:rsidR="0087790D" w:rsidRPr="0087790D">
              <w:rPr>
                <w:spacing w:val="2"/>
              </w:rPr>
              <w:t xml:space="preserve">   от  </w:t>
            </w:r>
            <w:r w:rsidR="00FE5994">
              <w:rPr>
                <w:spacing w:val="2"/>
              </w:rPr>
              <w:t xml:space="preserve">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A7BE6" w:rsidRPr="00F17462" w:rsidRDefault="00D7276F" w:rsidP="00F17462">
            <w:pPr>
              <w:pStyle w:val="21"/>
              <w:jc w:val="left"/>
            </w:pPr>
            <w:r>
              <w:t xml:space="preserve">      </w:t>
            </w:r>
          </w:p>
          <w:p w:rsidR="00412E77" w:rsidRDefault="00412E77" w:rsidP="00BE27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44CB" w:rsidRPr="00720F2D" w:rsidRDefault="003D44CB" w:rsidP="00E7732E">
            <w:pPr>
              <w:pStyle w:val="21"/>
            </w:pPr>
            <w:r w:rsidRPr="00720F2D">
              <w:t>Главе Верхнеландеховского</w:t>
            </w:r>
          </w:p>
          <w:p w:rsidR="00D7276F" w:rsidRPr="00720F2D" w:rsidRDefault="003D44CB" w:rsidP="00E7732E">
            <w:pPr>
              <w:pStyle w:val="21"/>
            </w:pPr>
            <w:r w:rsidRPr="00720F2D">
              <w:t xml:space="preserve">муниципального </w:t>
            </w:r>
            <w:r w:rsidR="008F4DA7" w:rsidRPr="00720F2D">
              <w:t>района</w:t>
            </w:r>
          </w:p>
          <w:p w:rsidR="008F4DA7" w:rsidRPr="00720F2D" w:rsidRDefault="003D44CB" w:rsidP="00E7732E">
            <w:pPr>
              <w:pStyle w:val="21"/>
            </w:pPr>
            <w:r w:rsidRPr="00720F2D">
              <w:t>Смирновой Н.Н.</w:t>
            </w:r>
          </w:p>
          <w:p w:rsidR="00D7276F" w:rsidRDefault="00D7276F" w:rsidP="00E7732E">
            <w:pPr>
              <w:pStyle w:val="21"/>
            </w:pPr>
          </w:p>
          <w:p w:rsidR="00D7276F" w:rsidRDefault="00D7276F" w:rsidP="00BE275A"/>
          <w:p w:rsidR="00D7276F" w:rsidRDefault="00D7276F">
            <w:pPr>
              <w:jc w:val="center"/>
            </w:pPr>
          </w:p>
          <w:p w:rsidR="00D7276F" w:rsidRDefault="00D727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1FFD" w:rsidRDefault="004F1F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276F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keepNext/>
              <w:tabs>
                <w:tab w:val="left" w:pos="102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276F" w:rsidRDefault="00D7276F"/>
    <w:p w:rsidR="003A1B7A" w:rsidRDefault="00C946EA" w:rsidP="00752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C946EA" w:rsidRPr="009501C5" w:rsidRDefault="00C946EA" w:rsidP="0075244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C3773">
        <w:rPr>
          <w:sz w:val="28"/>
          <w:szCs w:val="28"/>
        </w:rPr>
        <w:t>б</w:t>
      </w:r>
      <w:r>
        <w:rPr>
          <w:sz w:val="28"/>
          <w:szCs w:val="28"/>
        </w:rPr>
        <w:t xml:space="preserve"> оценке эффективности</w:t>
      </w:r>
      <w:r w:rsidR="00752448">
        <w:rPr>
          <w:sz w:val="28"/>
          <w:szCs w:val="28"/>
        </w:rPr>
        <w:t xml:space="preserve"> </w:t>
      </w:r>
      <w:r w:rsidR="008C377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муниципальных программ</w:t>
      </w:r>
      <w:r w:rsidR="00752448">
        <w:rPr>
          <w:sz w:val="28"/>
          <w:szCs w:val="28"/>
        </w:rPr>
        <w:t xml:space="preserve"> </w:t>
      </w:r>
      <w:r w:rsidR="008C3773">
        <w:rPr>
          <w:sz w:val="28"/>
          <w:szCs w:val="28"/>
        </w:rPr>
        <w:t>Верхнеландеховского</w:t>
      </w:r>
      <w:r w:rsidR="00752448">
        <w:rPr>
          <w:sz w:val="28"/>
          <w:szCs w:val="28"/>
        </w:rPr>
        <w:t xml:space="preserve"> муниципального района </w:t>
      </w:r>
      <w:r w:rsidR="00137B10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</w:t>
      </w:r>
    </w:p>
    <w:p w:rsidR="00C946EA" w:rsidRDefault="00C946EA" w:rsidP="00C946EA">
      <w:pPr>
        <w:ind w:firstLine="703"/>
        <w:jc w:val="center"/>
        <w:rPr>
          <w:sz w:val="28"/>
          <w:szCs w:val="28"/>
        </w:rPr>
      </w:pP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Управление социально-экономического развития администрации Верхнеландеховского муниципального района, в соответствии с постановлением администрации Верхнеландеховского муниципального района </w:t>
      </w:r>
      <w:r w:rsidR="0076282B">
        <w:rPr>
          <w:sz w:val="28"/>
          <w:szCs w:val="28"/>
        </w:rPr>
        <w:t>от 06.12.2018 № 487</w:t>
      </w:r>
      <w:r w:rsidRPr="00480E7A">
        <w:rPr>
          <w:sz w:val="28"/>
          <w:szCs w:val="28"/>
        </w:rPr>
        <w:t xml:space="preserve">-п «О </w:t>
      </w:r>
      <w:r w:rsidR="0076282B">
        <w:rPr>
          <w:sz w:val="28"/>
          <w:szCs w:val="28"/>
        </w:rPr>
        <w:t>порядке разработки, реализации и оценки</w:t>
      </w:r>
      <w:r w:rsidRPr="00480E7A">
        <w:rPr>
          <w:sz w:val="28"/>
          <w:szCs w:val="28"/>
        </w:rPr>
        <w:t xml:space="preserve"> эффективности муниципальных программ Верхнеландеховского муниципального район</w:t>
      </w:r>
      <w:r w:rsidR="00057102">
        <w:rPr>
          <w:sz w:val="28"/>
          <w:szCs w:val="28"/>
        </w:rPr>
        <w:t>а и Верхнеландеховского городского поселения»</w:t>
      </w:r>
      <w:r w:rsidRPr="00480E7A">
        <w:rPr>
          <w:sz w:val="28"/>
          <w:szCs w:val="28"/>
        </w:rPr>
        <w:t>, рассмотрев представленные отчеты администратор</w:t>
      </w:r>
      <w:r w:rsidR="00137B10">
        <w:rPr>
          <w:sz w:val="28"/>
          <w:szCs w:val="28"/>
        </w:rPr>
        <w:t>ов муниципальных программ за 2020</w:t>
      </w:r>
      <w:r w:rsidRPr="00480E7A">
        <w:rPr>
          <w:sz w:val="28"/>
          <w:szCs w:val="28"/>
        </w:rPr>
        <w:t xml:space="preserve"> год, </w:t>
      </w:r>
      <w:r w:rsidR="00176024" w:rsidRPr="00480E7A">
        <w:rPr>
          <w:sz w:val="28"/>
          <w:szCs w:val="28"/>
        </w:rPr>
        <w:t>выполнило</w:t>
      </w:r>
      <w:r w:rsidRPr="00480E7A">
        <w:rPr>
          <w:sz w:val="28"/>
          <w:szCs w:val="28"/>
        </w:rPr>
        <w:t xml:space="preserve"> оценку эффективности их реализации.</w:t>
      </w:r>
    </w:p>
    <w:p w:rsidR="00B93F3B" w:rsidRPr="00B93F3B" w:rsidRDefault="00C946EA" w:rsidP="003A1B7A">
      <w:pPr>
        <w:numPr>
          <w:ilvl w:val="0"/>
          <w:numId w:val="15"/>
        </w:numPr>
        <w:tabs>
          <w:tab w:val="clear" w:pos="2299"/>
          <w:tab w:val="num" w:pos="1134"/>
        </w:tabs>
        <w:ind w:left="0" w:firstLine="709"/>
        <w:jc w:val="both"/>
        <w:rPr>
          <w:sz w:val="28"/>
          <w:szCs w:val="28"/>
        </w:rPr>
      </w:pPr>
      <w:r w:rsidRPr="006F1AD1">
        <w:rPr>
          <w:sz w:val="28"/>
          <w:szCs w:val="28"/>
          <w:u w:val="single"/>
        </w:rPr>
        <w:t>Муниципальная программа «Управление имуществом Верхнеландеховского муниципального района</w:t>
      </w:r>
      <w:r w:rsidR="0060134F">
        <w:rPr>
          <w:sz w:val="28"/>
          <w:szCs w:val="28"/>
          <w:u w:val="single"/>
        </w:rPr>
        <w:t xml:space="preserve"> и земельными ресурсами</w:t>
      </w:r>
      <w:r w:rsidR="00CB53D3">
        <w:rPr>
          <w:sz w:val="28"/>
          <w:szCs w:val="28"/>
          <w:u w:val="single"/>
        </w:rPr>
        <w:t>»</w:t>
      </w:r>
    </w:p>
    <w:p w:rsidR="00C946EA" w:rsidRDefault="00D3553B" w:rsidP="007120F4">
      <w:pPr>
        <w:jc w:val="both"/>
        <w:rPr>
          <w:sz w:val="28"/>
          <w:szCs w:val="28"/>
        </w:rPr>
      </w:pPr>
      <w:r w:rsidRPr="006F1AD1">
        <w:rPr>
          <w:sz w:val="28"/>
          <w:szCs w:val="28"/>
        </w:rPr>
        <w:t xml:space="preserve"> </w:t>
      </w:r>
      <w:r w:rsidR="006F1AD1">
        <w:rPr>
          <w:sz w:val="28"/>
          <w:szCs w:val="28"/>
        </w:rPr>
        <w:t xml:space="preserve">        </w:t>
      </w:r>
      <w:r w:rsidR="007120F4">
        <w:rPr>
          <w:sz w:val="28"/>
          <w:szCs w:val="28"/>
        </w:rPr>
        <w:t xml:space="preserve"> </w:t>
      </w:r>
      <w:r w:rsidR="006F1AD1">
        <w:rPr>
          <w:sz w:val="28"/>
          <w:szCs w:val="28"/>
        </w:rPr>
        <w:t xml:space="preserve"> Планируемое ф</w:t>
      </w:r>
      <w:r w:rsidR="000E2DC0">
        <w:rPr>
          <w:sz w:val="28"/>
          <w:szCs w:val="28"/>
        </w:rPr>
        <w:t>инансирование мероприятий в 2020</w:t>
      </w:r>
      <w:r w:rsidR="006F1AD1">
        <w:rPr>
          <w:sz w:val="28"/>
          <w:szCs w:val="28"/>
        </w:rPr>
        <w:t xml:space="preserve"> году в соответст</w:t>
      </w:r>
      <w:r w:rsidR="000E2DC0">
        <w:rPr>
          <w:sz w:val="28"/>
          <w:szCs w:val="28"/>
        </w:rPr>
        <w:t>вии с программой составляло 295,1</w:t>
      </w:r>
      <w:r w:rsidR="006F1AD1">
        <w:rPr>
          <w:sz w:val="28"/>
          <w:szCs w:val="28"/>
        </w:rPr>
        <w:t>,</w:t>
      </w:r>
      <w:r w:rsidR="00233FF8">
        <w:rPr>
          <w:sz w:val="28"/>
          <w:szCs w:val="28"/>
        </w:rPr>
        <w:t>0</w:t>
      </w:r>
      <w:r w:rsidR="006F1AD1">
        <w:rPr>
          <w:sz w:val="28"/>
          <w:szCs w:val="28"/>
        </w:rPr>
        <w:t xml:space="preserve"> тыс. руб. средств бюджета муниципального район</w:t>
      </w:r>
      <w:r w:rsidR="000E2DC0">
        <w:rPr>
          <w:sz w:val="28"/>
          <w:szCs w:val="28"/>
        </w:rPr>
        <w:t>а. Фактически использовано 285,4</w:t>
      </w:r>
      <w:r w:rsidR="006F1AD1">
        <w:rPr>
          <w:sz w:val="28"/>
          <w:szCs w:val="28"/>
        </w:rPr>
        <w:t xml:space="preserve"> тыс. руб. В результате реализации муниципальной программы экономия денежных средств</w:t>
      </w:r>
      <w:r w:rsidR="000E2DC0">
        <w:rPr>
          <w:sz w:val="28"/>
          <w:szCs w:val="28"/>
        </w:rPr>
        <w:t xml:space="preserve"> составила                  9,7</w:t>
      </w:r>
      <w:r w:rsidR="00233FF8">
        <w:rPr>
          <w:sz w:val="28"/>
          <w:szCs w:val="28"/>
        </w:rPr>
        <w:t xml:space="preserve"> тыс. руб.</w:t>
      </w:r>
    </w:p>
    <w:p w:rsidR="006F1AD1" w:rsidRPr="00480E7A" w:rsidRDefault="006F1AD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FF8">
        <w:rPr>
          <w:sz w:val="28"/>
          <w:szCs w:val="28"/>
        </w:rPr>
        <w:t>В рамках реализации программы: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Проведены кадастровые работы (подготовка межевых планов на </w:t>
      </w:r>
      <w:r w:rsidR="00F647F9">
        <w:rPr>
          <w:sz w:val="28"/>
          <w:szCs w:val="28"/>
        </w:rPr>
        <w:t>два земельных участка</w:t>
      </w:r>
      <w:r w:rsidRPr="00480E7A">
        <w:rPr>
          <w:sz w:val="28"/>
          <w:szCs w:val="28"/>
        </w:rPr>
        <w:t xml:space="preserve"> и постановка их на государственный кадастровый </w:t>
      </w:r>
      <w:r w:rsidR="00F647F9">
        <w:rPr>
          <w:sz w:val="28"/>
          <w:szCs w:val="28"/>
        </w:rPr>
        <w:t>учет)</w:t>
      </w:r>
      <w:r w:rsidR="00400CFB">
        <w:rPr>
          <w:sz w:val="28"/>
          <w:szCs w:val="28"/>
        </w:rPr>
        <w:t>;</w:t>
      </w:r>
      <w:r w:rsidRPr="00480E7A">
        <w:rPr>
          <w:sz w:val="28"/>
          <w:szCs w:val="28"/>
        </w:rPr>
        <w:t xml:space="preserve"> </w:t>
      </w:r>
      <w:r w:rsidR="00F647F9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Осуществлена оценка объектов </w:t>
      </w:r>
      <w:r w:rsidR="00D467AA" w:rsidRPr="00480E7A">
        <w:rPr>
          <w:sz w:val="28"/>
          <w:szCs w:val="28"/>
        </w:rPr>
        <w:t>казны (</w:t>
      </w:r>
      <w:r w:rsidR="00A62947">
        <w:rPr>
          <w:sz w:val="28"/>
          <w:szCs w:val="28"/>
        </w:rPr>
        <w:t>электрические сети, экскаватор, машина вакуумная, трактор МТЗ-80, нежилое здание</w:t>
      </w:r>
      <w:r w:rsidR="00D467AA" w:rsidRPr="00480E7A">
        <w:rPr>
          <w:sz w:val="28"/>
          <w:szCs w:val="28"/>
        </w:rPr>
        <w:t xml:space="preserve">) </w:t>
      </w:r>
      <w:r w:rsidRPr="00480E7A">
        <w:rPr>
          <w:sz w:val="28"/>
          <w:szCs w:val="28"/>
        </w:rPr>
        <w:t xml:space="preserve">Верхнеландеховского муниципального района и </w:t>
      </w:r>
      <w:r w:rsidR="00A62947">
        <w:rPr>
          <w:sz w:val="28"/>
          <w:szCs w:val="28"/>
        </w:rPr>
        <w:t xml:space="preserve">двух </w:t>
      </w:r>
      <w:r w:rsidRPr="00480E7A">
        <w:rPr>
          <w:sz w:val="28"/>
          <w:szCs w:val="28"/>
        </w:rPr>
        <w:t>земельных участков, вовлекаемых в сделки;</w:t>
      </w:r>
    </w:p>
    <w:p w:rsidR="00B96D9D" w:rsidRDefault="00B96D9D" w:rsidP="00C946EA">
      <w:pPr>
        <w:ind w:firstLine="567"/>
        <w:jc w:val="both"/>
        <w:rPr>
          <w:sz w:val="28"/>
          <w:szCs w:val="28"/>
        </w:rPr>
      </w:pPr>
      <w:r w:rsidRPr="00480E7A">
        <w:rPr>
          <w:bCs/>
          <w:color w:val="000000"/>
          <w:sz w:val="28"/>
        </w:rPr>
        <w:t xml:space="preserve"> </w:t>
      </w:r>
      <w:r w:rsidR="00F647F9">
        <w:rPr>
          <w:bCs/>
          <w:color w:val="000000"/>
          <w:sz w:val="28"/>
        </w:rPr>
        <w:t xml:space="preserve"> </w:t>
      </w:r>
      <w:r w:rsidR="004C2016">
        <w:rPr>
          <w:bCs/>
          <w:color w:val="000000"/>
          <w:sz w:val="28"/>
        </w:rPr>
        <w:t xml:space="preserve">3) </w:t>
      </w:r>
      <w:r w:rsidR="0060134F">
        <w:rPr>
          <w:bCs/>
          <w:color w:val="000000"/>
          <w:sz w:val="28"/>
        </w:rPr>
        <w:t xml:space="preserve"> Проведены комплексные кадастровые работы на территории района (м</w:t>
      </w:r>
      <w:r w:rsidR="00A62947">
        <w:rPr>
          <w:bCs/>
          <w:color w:val="000000"/>
          <w:sz w:val="28"/>
        </w:rPr>
        <w:t>ежевание</w:t>
      </w:r>
      <w:r w:rsidR="0060134F">
        <w:rPr>
          <w:bCs/>
          <w:color w:val="000000"/>
          <w:sz w:val="28"/>
        </w:rPr>
        <w:t xml:space="preserve"> </w:t>
      </w:r>
      <w:r w:rsidR="00A62947">
        <w:rPr>
          <w:bCs/>
          <w:color w:val="000000"/>
          <w:sz w:val="28"/>
        </w:rPr>
        <w:t>земельных участков</w:t>
      </w:r>
      <w:r w:rsidR="0060134F">
        <w:rPr>
          <w:bCs/>
          <w:color w:val="000000"/>
          <w:sz w:val="28"/>
        </w:rPr>
        <w:t xml:space="preserve"> в количестве 208 штук</w:t>
      </w:r>
      <w:r w:rsidR="00A62947">
        <w:rPr>
          <w:bCs/>
          <w:color w:val="000000"/>
          <w:sz w:val="28"/>
        </w:rPr>
        <w:t>);</w:t>
      </w:r>
    </w:p>
    <w:p w:rsidR="004C2016" w:rsidRPr="00480E7A" w:rsidRDefault="004C2016" w:rsidP="00C946EA">
      <w:pPr>
        <w:ind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4) Исполнены налоговые обязательства, связанные с приватизацией </w:t>
      </w:r>
      <w:r>
        <w:rPr>
          <w:sz w:val="28"/>
          <w:szCs w:val="28"/>
        </w:rPr>
        <w:lastRenderedPageBreak/>
        <w:t>муниципального имущества.</w:t>
      </w:r>
    </w:p>
    <w:p w:rsidR="00C946EA" w:rsidRDefault="00624920" w:rsidP="004C2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01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Мероприятия программы выполнены в полном объеме, степень эффективности реализации мероприятий составила </w:t>
      </w:r>
      <w:r w:rsidR="00D467AA" w:rsidRPr="00480E7A">
        <w:rPr>
          <w:sz w:val="28"/>
          <w:szCs w:val="28"/>
        </w:rPr>
        <w:t xml:space="preserve">100 </w:t>
      </w:r>
      <w:r w:rsidR="00C946EA" w:rsidRPr="00480E7A">
        <w:rPr>
          <w:sz w:val="28"/>
          <w:szCs w:val="28"/>
        </w:rPr>
        <w:t>баллов.</w:t>
      </w:r>
    </w:p>
    <w:p w:rsidR="00C946E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2. </w:t>
      </w:r>
      <w:r w:rsidRPr="00480E7A">
        <w:rPr>
          <w:sz w:val="28"/>
          <w:szCs w:val="28"/>
          <w:u w:val="single"/>
        </w:rPr>
        <w:t>Муниципальная программа «Поддержка и развитие информационно-коммуникационных технологий в Верхнеландеховском муниципальном районе»</w:t>
      </w:r>
    </w:p>
    <w:p w:rsidR="00C946EA" w:rsidRPr="00480E7A" w:rsidRDefault="00C946EA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8B5EF8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8B5EF8">
        <w:rPr>
          <w:sz w:val="28"/>
          <w:szCs w:val="28"/>
        </w:rPr>
        <w:t>1626,1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B5EF8">
        <w:rPr>
          <w:sz w:val="28"/>
          <w:szCs w:val="28"/>
        </w:rPr>
        <w:t>1515,9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E361A6" w:rsidRPr="00480E7A">
        <w:rPr>
          <w:sz w:val="28"/>
          <w:szCs w:val="28"/>
        </w:rPr>
        <w:t xml:space="preserve"> В результате реализации муниципальной программы достигнута эконо</w:t>
      </w:r>
      <w:r w:rsidR="009906FB">
        <w:rPr>
          <w:sz w:val="28"/>
          <w:szCs w:val="28"/>
        </w:rPr>
        <w:t>м</w:t>
      </w:r>
      <w:r w:rsidR="008B5EF8">
        <w:rPr>
          <w:sz w:val="28"/>
          <w:szCs w:val="28"/>
        </w:rPr>
        <w:t>ия денежных средств в сумме 110,2</w:t>
      </w:r>
      <w:r w:rsidR="00E361A6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Выполнено информационно-програ</w:t>
      </w:r>
      <w:r w:rsidR="00C74DF5">
        <w:rPr>
          <w:sz w:val="28"/>
          <w:szCs w:val="28"/>
        </w:rPr>
        <w:t>ммное и аппаратное сопровождение</w:t>
      </w:r>
      <w:r w:rsidRPr="00480E7A">
        <w:rPr>
          <w:sz w:val="28"/>
          <w:szCs w:val="28"/>
        </w:rPr>
        <w:t xml:space="preserve"> </w:t>
      </w:r>
      <w:r w:rsidR="00C22E71">
        <w:rPr>
          <w:sz w:val="28"/>
          <w:szCs w:val="28"/>
        </w:rPr>
        <w:t>внедренной информационно-аналитической и справочно-правовой</w:t>
      </w:r>
      <w:r w:rsidRPr="00480E7A">
        <w:rPr>
          <w:sz w:val="28"/>
          <w:szCs w:val="28"/>
        </w:rPr>
        <w:t xml:space="preserve"> систем</w:t>
      </w:r>
      <w:r w:rsidR="00C22E71">
        <w:rPr>
          <w:sz w:val="28"/>
          <w:szCs w:val="28"/>
        </w:rPr>
        <w:t>ы</w:t>
      </w:r>
      <w:r w:rsidR="003F1DB5">
        <w:rPr>
          <w:sz w:val="28"/>
          <w:szCs w:val="28"/>
        </w:rPr>
        <w:t xml:space="preserve"> «Гарант», </w:t>
      </w:r>
      <w:r w:rsidR="00C22E71">
        <w:rPr>
          <w:sz w:val="28"/>
          <w:szCs w:val="28"/>
        </w:rPr>
        <w:t>используемой</w:t>
      </w:r>
      <w:r w:rsidRPr="00480E7A">
        <w:rPr>
          <w:sz w:val="28"/>
          <w:szCs w:val="28"/>
        </w:rPr>
        <w:t xml:space="preserve"> в администрации района, ее структурных подразделениях и муниципальных учреждениях;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</w:t>
      </w:r>
      <w:r w:rsidR="008B05E9">
        <w:rPr>
          <w:sz w:val="28"/>
          <w:szCs w:val="28"/>
        </w:rPr>
        <w:t xml:space="preserve">одлены лицензионные соглашения на антивирусное программное обеспечение;  </w:t>
      </w:r>
    </w:p>
    <w:p w:rsidR="00281569" w:rsidRDefault="00C946EA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Осуществлял</w:t>
      </w:r>
      <w:r w:rsidR="00695AF4" w:rsidRPr="00480E7A">
        <w:rPr>
          <w:sz w:val="28"/>
          <w:szCs w:val="28"/>
        </w:rPr>
        <w:t>и</w:t>
      </w:r>
      <w:r w:rsidRPr="00480E7A">
        <w:rPr>
          <w:sz w:val="28"/>
          <w:szCs w:val="28"/>
        </w:rPr>
        <w:t>сь поддержка и развитие информационных порталов в сети Интернет</w:t>
      </w:r>
      <w:r w:rsidR="00695AF4" w:rsidRPr="00480E7A">
        <w:rPr>
          <w:sz w:val="28"/>
          <w:szCs w:val="28"/>
        </w:rPr>
        <w:t>;</w:t>
      </w:r>
    </w:p>
    <w:p w:rsidR="00113246" w:rsidRDefault="00854005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в</w:t>
      </w:r>
      <w:r w:rsidR="00113246">
        <w:rPr>
          <w:sz w:val="28"/>
          <w:szCs w:val="28"/>
        </w:rPr>
        <w:t>недрение и использование электронного документооборота для передачи отчетности в федеральные и региональные исполнительные органы (ФНС, Росстат, ФСС РФ, ПФ РФ);</w:t>
      </w:r>
    </w:p>
    <w:p w:rsidR="00113246" w:rsidRPr="00480E7A" w:rsidRDefault="0011324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неисключительные права на использование подсистемы «Формирование реестра расходных обя</w:t>
      </w:r>
      <w:r w:rsidR="009906FB">
        <w:rPr>
          <w:sz w:val="28"/>
          <w:szCs w:val="28"/>
        </w:rPr>
        <w:t>зательств»</w:t>
      </w:r>
      <w:r w:rsidR="00752448">
        <w:rPr>
          <w:sz w:val="28"/>
          <w:szCs w:val="28"/>
        </w:rPr>
        <w:t>,</w:t>
      </w:r>
      <w:r w:rsidR="009906FB">
        <w:rPr>
          <w:sz w:val="28"/>
          <w:szCs w:val="28"/>
        </w:rPr>
        <w:t xml:space="preserve"> ПО ВипНЕТ</w:t>
      </w:r>
      <w:r>
        <w:rPr>
          <w:sz w:val="28"/>
          <w:szCs w:val="28"/>
        </w:rPr>
        <w:t xml:space="preserve"> для защиты каналов электронного взаимодействия;</w:t>
      </w:r>
    </w:p>
    <w:p w:rsidR="00281569" w:rsidRPr="00480E7A" w:rsidRDefault="00281569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Производились обслуживание программного обеспечения и техническая поддержка бюджетного проц</w:t>
      </w:r>
      <w:r w:rsidR="00695AF4" w:rsidRPr="00480E7A">
        <w:rPr>
          <w:sz w:val="28"/>
          <w:szCs w:val="28"/>
        </w:rPr>
        <w:t>есса в сельских поселениях, вхо</w:t>
      </w:r>
      <w:r w:rsidRPr="00480E7A">
        <w:rPr>
          <w:sz w:val="28"/>
          <w:szCs w:val="28"/>
        </w:rPr>
        <w:t xml:space="preserve">дящих в состав </w:t>
      </w:r>
      <w:r w:rsidR="00695AF4" w:rsidRPr="00480E7A">
        <w:rPr>
          <w:sz w:val="28"/>
          <w:szCs w:val="28"/>
        </w:rPr>
        <w:t>муниципального района.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степень эффективности реализации мероприятий составила 100 баллов.</w:t>
      </w:r>
    </w:p>
    <w:p w:rsidR="00C946EA" w:rsidRPr="00480E7A" w:rsidRDefault="00113246" w:rsidP="00C946EA">
      <w:pPr>
        <w:ind w:firstLine="567"/>
        <w:jc w:val="both"/>
        <w:rPr>
          <w:color w:val="000000"/>
          <w:spacing w:val="1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3. </w:t>
      </w:r>
      <w:r w:rsidR="00C946EA" w:rsidRPr="00480E7A">
        <w:rPr>
          <w:sz w:val="28"/>
          <w:szCs w:val="28"/>
          <w:u w:val="single"/>
        </w:rPr>
        <w:t xml:space="preserve">Муниципальная программа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«</w:t>
      </w:r>
      <w:r w:rsidR="00C946EA" w:rsidRPr="00480E7A">
        <w:rPr>
          <w:spacing w:val="2"/>
          <w:sz w:val="28"/>
          <w:szCs w:val="28"/>
          <w:u w:val="single"/>
        </w:rPr>
        <w:t xml:space="preserve">Охрана окружающей среды в </w:t>
      </w:r>
      <w:r w:rsidR="00C946EA" w:rsidRPr="00480E7A">
        <w:rPr>
          <w:bCs/>
          <w:spacing w:val="2"/>
          <w:sz w:val="28"/>
          <w:szCs w:val="28"/>
          <w:u w:val="single"/>
        </w:rPr>
        <w:t xml:space="preserve">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Верхнеландеховском муниципальном районе»</w:t>
      </w:r>
    </w:p>
    <w:p w:rsidR="00C946EA" w:rsidRPr="00480E7A" w:rsidRDefault="00C946EA" w:rsidP="000472C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840F66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840F66">
        <w:rPr>
          <w:sz w:val="28"/>
          <w:szCs w:val="28"/>
        </w:rPr>
        <w:t>730,3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40F66">
        <w:rPr>
          <w:sz w:val="28"/>
          <w:szCs w:val="28"/>
        </w:rPr>
        <w:t>621,1</w:t>
      </w:r>
      <w:r w:rsidRPr="00480E7A">
        <w:rPr>
          <w:sz w:val="28"/>
          <w:szCs w:val="28"/>
        </w:rPr>
        <w:t xml:space="preserve"> тыс.</w:t>
      </w:r>
      <w:r w:rsidR="004A320D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0472CD" w:rsidRPr="00480E7A">
        <w:rPr>
          <w:sz w:val="28"/>
          <w:szCs w:val="28"/>
        </w:rPr>
        <w:t xml:space="preserve"> В результате реализации му</w:t>
      </w:r>
      <w:r w:rsidR="00004EEC">
        <w:rPr>
          <w:sz w:val="28"/>
          <w:szCs w:val="28"/>
        </w:rPr>
        <w:t>ниципальной программы</w:t>
      </w:r>
      <w:r w:rsidR="000472CD" w:rsidRPr="00480E7A">
        <w:rPr>
          <w:sz w:val="28"/>
          <w:szCs w:val="28"/>
        </w:rPr>
        <w:t xml:space="preserve"> эко</w:t>
      </w:r>
      <w:r w:rsidR="00004EEC">
        <w:rPr>
          <w:sz w:val="28"/>
          <w:szCs w:val="28"/>
        </w:rPr>
        <w:t xml:space="preserve">номия денежных средств составила </w:t>
      </w:r>
      <w:r w:rsidR="00840F66">
        <w:rPr>
          <w:sz w:val="28"/>
          <w:szCs w:val="28"/>
        </w:rPr>
        <w:t>109,2</w:t>
      </w:r>
      <w:r w:rsidR="001F465D">
        <w:rPr>
          <w:sz w:val="28"/>
          <w:szCs w:val="28"/>
        </w:rPr>
        <w:t xml:space="preserve"> </w:t>
      </w:r>
      <w:r w:rsidR="000472CD" w:rsidRPr="00480E7A">
        <w:rPr>
          <w:sz w:val="28"/>
          <w:szCs w:val="28"/>
        </w:rPr>
        <w:t>тыс.</w:t>
      </w:r>
      <w:r w:rsidR="004C2016">
        <w:rPr>
          <w:sz w:val="28"/>
          <w:szCs w:val="28"/>
        </w:rPr>
        <w:t xml:space="preserve"> </w:t>
      </w:r>
      <w:r w:rsidR="000472CD" w:rsidRPr="00480E7A">
        <w:rPr>
          <w:sz w:val="28"/>
          <w:szCs w:val="28"/>
        </w:rPr>
        <w:t>руб.</w:t>
      </w:r>
    </w:p>
    <w:p w:rsidR="00C946EA" w:rsidRPr="00480E7A" w:rsidRDefault="00CE0EC3" w:rsidP="00CE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530AE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 болезней животных, их лечению, защите населения от болезней</w:t>
      </w:r>
      <w:r w:rsidR="00CB10FB">
        <w:rPr>
          <w:sz w:val="28"/>
          <w:szCs w:val="28"/>
        </w:rPr>
        <w:t>, общих для человека и животных, проведен отлов безнадзор</w:t>
      </w:r>
      <w:r w:rsidR="007979E1">
        <w:rPr>
          <w:sz w:val="28"/>
          <w:szCs w:val="28"/>
        </w:rPr>
        <w:t>ных животных в соответствии поданных</w:t>
      </w:r>
      <w:r w:rsidR="00CB10FB">
        <w:rPr>
          <w:sz w:val="28"/>
          <w:szCs w:val="28"/>
        </w:rPr>
        <w:t xml:space="preserve"> заявок от населения;  </w:t>
      </w:r>
      <w:r w:rsidR="00C946EA" w:rsidRPr="00480E7A">
        <w:rPr>
          <w:sz w:val="28"/>
          <w:szCs w:val="28"/>
        </w:rPr>
        <w:t xml:space="preserve">   </w:t>
      </w:r>
      <w:r w:rsidR="00C50AF9">
        <w:rPr>
          <w:sz w:val="28"/>
          <w:szCs w:val="28"/>
        </w:rPr>
        <w:t xml:space="preserve"> </w:t>
      </w:r>
    </w:p>
    <w:p w:rsidR="00840F66" w:rsidRPr="00840F66" w:rsidRDefault="001F465D" w:rsidP="00C50AF9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Проведены</w:t>
      </w:r>
      <w:r w:rsidR="007D6EA5">
        <w:rPr>
          <w:color w:val="000000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</w:t>
      </w:r>
      <w:r>
        <w:rPr>
          <w:color w:val="000000"/>
          <w:sz w:val="28"/>
          <w:szCs w:val="28"/>
        </w:rPr>
        <w:t>могильников;</w:t>
      </w:r>
      <w:r w:rsidR="007D6EA5">
        <w:rPr>
          <w:color w:val="000000"/>
          <w:sz w:val="28"/>
          <w:szCs w:val="28"/>
        </w:rPr>
        <w:t xml:space="preserve"> </w:t>
      </w:r>
    </w:p>
    <w:p w:rsidR="00C50AF9" w:rsidRPr="00480E7A" w:rsidRDefault="00840F66" w:rsidP="00C50AF9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Проведена государственная и государственная экологическая экспертиза разработки проектной документации "Рекультивация земельного участка с кадастровым номером 37:01:010440:3, расположенного 0,4 км с</w:t>
      </w:r>
      <w:r w:rsidR="00353360">
        <w:rPr>
          <w:color w:val="000000"/>
          <w:sz w:val="28"/>
          <w:szCs w:val="28"/>
        </w:rPr>
        <w:t>евернее поселка Верхний Ландех;</w:t>
      </w:r>
      <w:r w:rsidR="001F465D">
        <w:rPr>
          <w:color w:val="000000"/>
          <w:sz w:val="28"/>
          <w:szCs w:val="28"/>
        </w:rPr>
        <w:t xml:space="preserve"> </w:t>
      </w:r>
    </w:p>
    <w:p w:rsidR="00CB10FB" w:rsidRPr="00902F1C" w:rsidRDefault="000831DC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организации деятельности по сбору (в том числе раздельно</w:t>
      </w:r>
      <w:r w:rsidR="00840F66">
        <w:rPr>
          <w:color w:val="000000"/>
          <w:sz w:val="28"/>
          <w:szCs w:val="28"/>
        </w:rPr>
        <w:t>му накоплению</w:t>
      </w:r>
      <w:r>
        <w:rPr>
          <w:color w:val="000000"/>
          <w:sz w:val="28"/>
          <w:szCs w:val="28"/>
        </w:rPr>
        <w:t>) и транспортировки твердых коммунальных отходов на терри</w:t>
      </w:r>
      <w:r w:rsidR="000D7C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ории сельских поселений;</w:t>
      </w:r>
    </w:p>
    <w:p w:rsidR="00D430EE" w:rsidRPr="00300080" w:rsidRDefault="000476FE" w:rsidP="00D430EE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30EE">
        <w:rPr>
          <w:color w:val="000000"/>
          <w:sz w:val="28"/>
          <w:szCs w:val="28"/>
        </w:rPr>
        <w:t>В рамках проведения мероприятий согласно переданных полномочий   осуществляется организация ритуальных услуг и содержание мест захоронения на территории поселений</w:t>
      </w:r>
      <w:r w:rsidR="00E85E12">
        <w:rPr>
          <w:color w:val="000000"/>
          <w:sz w:val="28"/>
          <w:szCs w:val="28"/>
        </w:rPr>
        <w:t>.</w:t>
      </w:r>
    </w:p>
    <w:p w:rsidR="00C946EA" w:rsidRDefault="00C946EA" w:rsidP="00C946EA">
      <w:pPr>
        <w:ind w:firstLine="708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>Кроме того, п</w:t>
      </w:r>
      <w:r w:rsidRPr="00480E7A">
        <w:rPr>
          <w:sz w:val="28"/>
          <w:szCs w:val="28"/>
        </w:rPr>
        <w:t xml:space="preserve">роведена информационно-разъяснительная работа с </w:t>
      </w:r>
      <w:r w:rsidRPr="00480E7A">
        <w:rPr>
          <w:color w:val="000000"/>
          <w:sz w:val="28"/>
          <w:szCs w:val="28"/>
        </w:rPr>
        <w:t>гражданами о порядке обращения с отходами при их сборе и вывозе, об охране</w:t>
      </w:r>
      <w:r w:rsidR="000D7C1A">
        <w:rPr>
          <w:color w:val="000000"/>
          <w:sz w:val="28"/>
          <w:szCs w:val="28"/>
        </w:rPr>
        <w:t xml:space="preserve"> окружающей среды (4 встречи</w:t>
      </w:r>
      <w:r w:rsidRPr="00480E7A">
        <w:rPr>
          <w:color w:val="000000"/>
          <w:sz w:val="28"/>
          <w:szCs w:val="28"/>
        </w:rPr>
        <w:t>). Проведены мероприятия по повышению экологической культуры населения в библиотеках, школах, центрах культуры и досуга</w:t>
      </w:r>
      <w:r w:rsidR="000B59CB">
        <w:rPr>
          <w:color w:val="000000"/>
          <w:sz w:val="28"/>
          <w:szCs w:val="28"/>
        </w:rPr>
        <w:t xml:space="preserve"> поселений</w:t>
      </w:r>
      <w:r w:rsidRPr="00480E7A">
        <w:rPr>
          <w:color w:val="000000"/>
          <w:sz w:val="28"/>
          <w:szCs w:val="28"/>
        </w:rPr>
        <w:t xml:space="preserve">. В результате рейдовых мероприятий </w:t>
      </w:r>
      <w:r w:rsidRPr="00480E7A">
        <w:rPr>
          <w:sz w:val="28"/>
          <w:szCs w:val="28"/>
        </w:rPr>
        <w:t>по соблюдению правил благоустройства  и санитарного содержания  городского и сел</w:t>
      </w:r>
      <w:r w:rsidR="000831DC">
        <w:rPr>
          <w:sz w:val="28"/>
          <w:szCs w:val="28"/>
        </w:rPr>
        <w:t>ьских поселений район</w:t>
      </w:r>
      <w:r w:rsidR="007740A0">
        <w:rPr>
          <w:sz w:val="28"/>
          <w:szCs w:val="28"/>
        </w:rPr>
        <w:t xml:space="preserve">а </w:t>
      </w:r>
      <w:r w:rsidR="00D430EE">
        <w:rPr>
          <w:sz w:val="28"/>
          <w:szCs w:val="28"/>
        </w:rPr>
        <w:t>выдано 2</w:t>
      </w:r>
      <w:r w:rsidR="007740A0">
        <w:rPr>
          <w:sz w:val="28"/>
          <w:szCs w:val="28"/>
        </w:rPr>
        <w:t xml:space="preserve"> пр</w:t>
      </w:r>
      <w:r w:rsidR="00D430EE">
        <w:rPr>
          <w:sz w:val="28"/>
          <w:szCs w:val="28"/>
        </w:rPr>
        <w:t>едостережения</w:t>
      </w:r>
      <w:r w:rsidR="007740A0">
        <w:rPr>
          <w:sz w:val="28"/>
          <w:szCs w:val="28"/>
        </w:rPr>
        <w:t>.</w:t>
      </w:r>
      <w:r w:rsidR="000B59CB">
        <w:rPr>
          <w:sz w:val="28"/>
          <w:szCs w:val="28"/>
        </w:rPr>
        <w:t xml:space="preserve"> </w:t>
      </w:r>
      <w:r w:rsidR="007740A0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</w:t>
      </w:r>
      <w:r w:rsidR="0077064C">
        <w:rPr>
          <w:sz w:val="28"/>
          <w:szCs w:val="28"/>
        </w:rPr>
        <w:t>В рамках месячника о санитарной очистке и благоустройстве населенных пунктов р</w:t>
      </w:r>
      <w:r w:rsidR="007740A0">
        <w:rPr>
          <w:sz w:val="28"/>
          <w:szCs w:val="28"/>
        </w:rPr>
        <w:t>айона организовано и проведено 5</w:t>
      </w:r>
      <w:r w:rsidR="00F551D9">
        <w:rPr>
          <w:sz w:val="28"/>
          <w:szCs w:val="28"/>
        </w:rPr>
        <w:t xml:space="preserve"> субботников с привлечением жителей по уборке мест общественного пользования, прилегающих к организациям и предприятиям территорий в населенных пунктах</w:t>
      </w:r>
      <w:r w:rsidR="00C74DF5">
        <w:rPr>
          <w:sz w:val="28"/>
          <w:szCs w:val="28"/>
        </w:rPr>
        <w:t>, мест захоронений, памятников погибшим в годы Великой Отечественной войны.</w:t>
      </w:r>
      <w:r w:rsidRPr="00480E7A">
        <w:rPr>
          <w:sz w:val="28"/>
          <w:szCs w:val="28"/>
        </w:rPr>
        <w:t xml:space="preserve"> В районной газете размещены </w:t>
      </w:r>
      <w:r w:rsidR="000B59CB">
        <w:rPr>
          <w:color w:val="000000"/>
          <w:sz w:val="28"/>
          <w:szCs w:val="28"/>
        </w:rPr>
        <w:t>10</w:t>
      </w:r>
      <w:r w:rsidR="0077064C">
        <w:rPr>
          <w:color w:val="000000"/>
          <w:sz w:val="28"/>
          <w:szCs w:val="28"/>
        </w:rPr>
        <w:t xml:space="preserve"> публикаций</w:t>
      </w:r>
      <w:r w:rsidRPr="00480E7A">
        <w:rPr>
          <w:color w:val="000000"/>
          <w:sz w:val="28"/>
          <w:szCs w:val="28"/>
        </w:rPr>
        <w:t xml:space="preserve">  по вопросам охраны окружающей среды.</w:t>
      </w:r>
    </w:p>
    <w:p w:rsidR="00C946EA" w:rsidRPr="00480E7A" w:rsidRDefault="00CB10FB" w:rsidP="003A19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47A4"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Степень эффективности реализации мероприятий программы составила </w:t>
      </w:r>
      <w:r w:rsidR="003A1924">
        <w:rPr>
          <w:sz w:val="28"/>
          <w:szCs w:val="28"/>
        </w:rPr>
        <w:t>100</w:t>
      </w:r>
      <w:r w:rsidR="007879FF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4. </w:t>
      </w:r>
      <w:r w:rsidR="003A1B7A">
        <w:rPr>
          <w:sz w:val="28"/>
          <w:szCs w:val="28"/>
        </w:rPr>
        <w:t xml:space="preserve">   </w:t>
      </w:r>
      <w:r w:rsidRPr="00480E7A">
        <w:rPr>
          <w:sz w:val="28"/>
          <w:szCs w:val="28"/>
          <w:u w:val="single"/>
        </w:rPr>
        <w:t>Муниципальная программа «Содействие развитию малого и среднего предпринимательства в Верхнеландеховском муниципальном районе»</w:t>
      </w:r>
    </w:p>
    <w:p w:rsidR="00643435" w:rsidRDefault="00C946EA" w:rsidP="00643435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CB4598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</w:t>
      </w:r>
      <w:r w:rsidR="004C2016">
        <w:rPr>
          <w:sz w:val="28"/>
          <w:szCs w:val="28"/>
        </w:rPr>
        <w:t>ии с  подпрограммой составляло 4</w:t>
      </w:r>
      <w:r w:rsidR="007979E1">
        <w:rPr>
          <w:sz w:val="28"/>
          <w:szCs w:val="28"/>
        </w:rPr>
        <w:t>2</w:t>
      </w:r>
      <w:r w:rsidRPr="00480E7A">
        <w:rPr>
          <w:sz w:val="28"/>
          <w:szCs w:val="28"/>
        </w:rPr>
        <w:t>,5</w:t>
      </w:r>
      <w:r w:rsidR="00C47DD9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</w:t>
      </w:r>
      <w:r w:rsidR="002D06AF">
        <w:rPr>
          <w:sz w:val="28"/>
          <w:szCs w:val="28"/>
        </w:rPr>
        <w:t xml:space="preserve"> </w:t>
      </w:r>
      <w:r w:rsidR="00CB4598">
        <w:rPr>
          <w:sz w:val="28"/>
          <w:szCs w:val="28"/>
        </w:rPr>
        <w:t xml:space="preserve">Фактически использовано 42,48 тыс.руб. Степень эффективности муниципальной программы составляет 100 баллов.  </w:t>
      </w:r>
    </w:p>
    <w:p w:rsidR="00CB4598" w:rsidRDefault="00D3553B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4598">
        <w:rPr>
          <w:sz w:val="28"/>
          <w:szCs w:val="28"/>
        </w:rPr>
        <w:t>рамках реализации мероприятий программы главе КФХ Пушкину А.В. была выделена субсидия в сумме 40,0 тыс.руб. на возмещение части затрат по приобретению сельскохозяйственной техники и технологического оборудования.</w:t>
      </w:r>
    </w:p>
    <w:p w:rsidR="00E8115F" w:rsidRDefault="00CB4598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Дня российского</w:t>
      </w:r>
      <w:r w:rsidR="00E8115F">
        <w:rPr>
          <w:sz w:val="28"/>
          <w:szCs w:val="28"/>
        </w:rPr>
        <w:t xml:space="preserve"> предпринимательства 26.05.2020 лучшие предприниматели муниципального района награждены  благодарностью администрации  Верхнеландеховского муниципального района. На мероприятие израсходовано 2,48 тыс.руб.</w:t>
      </w:r>
    </w:p>
    <w:p w:rsidR="00E8115F" w:rsidRDefault="00E8115F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роли малого и среднего предпринимательства, формирования благоприятного климата для развития предпринимательства в районной газете "Сельские зори" в 2020 году были опубликованы сведения об эффективных предпринимателях района, ко Дню работников сельского хозяйства и перерабатывающей промышленности подготовлен информационный материал об индивидуальных предпринимателях, осуществляющих сельскохозяйственную деятельность.</w:t>
      </w:r>
    </w:p>
    <w:p w:rsidR="0041270A" w:rsidRDefault="00E8115F" w:rsidP="00C47DD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Осуществлялись мероприятия по информационной и консультационной </w:t>
      </w:r>
      <w:r w:rsidR="00885E96">
        <w:rPr>
          <w:sz w:val="28"/>
          <w:szCs w:val="28"/>
        </w:rPr>
        <w:lastRenderedPageBreak/>
        <w:t>поддержке субъектов МСП</w:t>
      </w:r>
      <w:r>
        <w:rPr>
          <w:sz w:val="28"/>
          <w:szCs w:val="28"/>
        </w:rPr>
        <w:t>.</w:t>
      </w:r>
      <w:r w:rsidR="00885E96">
        <w:rPr>
          <w:sz w:val="28"/>
          <w:szCs w:val="28"/>
        </w:rPr>
        <w:t xml:space="preserve"> </w:t>
      </w:r>
      <w:r w:rsidR="00363CA5">
        <w:rPr>
          <w:sz w:val="28"/>
          <w:szCs w:val="28"/>
        </w:rPr>
        <w:t>Активно осуществлялась работа по информированию СМСП о мерах государственной поддержки сельскохозяйственных производителей. В результате в 2020 году в рамках действующей региональной программы</w:t>
      </w:r>
      <w:r w:rsidR="00332403">
        <w:rPr>
          <w:sz w:val="28"/>
          <w:szCs w:val="28"/>
        </w:rPr>
        <w:t xml:space="preserve"> по развитию агропромышленного комплекса до сельскохозяйственных товаропроизводителей района доведены средства государственной поддержки в объеме 7,71 млн.рублей. </w:t>
      </w:r>
      <w:r w:rsidR="0041270A">
        <w:rPr>
          <w:sz w:val="28"/>
          <w:szCs w:val="28"/>
        </w:rPr>
        <w:t>В районе р</w:t>
      </w:r>
      <w:r w:rsidR="00332403">
        <w:rPr>
          <w:sz w:val="28"/>
          <w:szCs w:val="28"/>
        </w:rPr>
        <w:t>еализуются мероприятия по грантовой поддержке начинающих фермеров</w:t>
      </w:r>
      <w:r w:rsidR="0041270A">
        <w:rPr>
          <w:sz w:val="28"/>
          <w:szCs w:val="28"/>
        </w:rPr>
        <w:t>,</w:t>
      </w:r>
      <w:r w:rsidR="00C47DD9">
        <w:rPr>
          <w:sz w:val="28"/>
          <w:szCs w:val="28"/>
        </w:rPr>
        <w:t xml:space="preserve"> отмечается рост численности индивидуальных предпринимателей, осуществляющих сельскохозяйственную деятельность. </w:t>
      </w:r>
    </w:p>
    <w:p w:rsidR="00C47DD9" w:rsidRDefault="00C47DD9" w:rsidP="00C47DD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эффективности муниципальной программы составляет 100 баллов.  </w:t>
      </w:r>
    </w:p>
    <w:p w:rsidR="00DE398E" w:rsidRPr="00C47DD9" w:rsidRDefault="00643435" w:rsidP="00C47DD9">
      <w:pPr>
        <w:ind w:firstLine="703"/>
        <w:jc w:val="both"/>
        <w:rPr>
          <w:sz w:val="28"/>
          <w:szCs w:val="28"/>
        </w:rPr>
      </w:pPr>
      <w:r>
        <w:t xml:space="preserve"> </w:t>
      </w:r>
      <w:r w:rsidR="00271B30" w:rsidRPr="00C47DD9">
        <w:rPr>
          <w:sz w:val="28"/>
          <w:szCs w:val="28"/>
        </w:rPr>
        <w:t xml:space="preserve"> 5.</w:t>
      </w:r>
      <w:r w:rsidR="0077064C" w:rsidRPr="00C47DD9">
        <w:rPr>
          <w:sz w:val="28"/>
          <w:szCs w:val="28"/>
        </w:rPr>
        <w:t xml:space="preserve"> </w:t>
      </w:r>
      <w:r w:rsidR="00C946EA" w:rsidRPr="00C47DD9">
        <w:rPr>
          <w:sz w:val="28"/>
          <w:szCs w:val="28"/>
          <w:u w:val="single"/>
        </w:rPr>
        <w:t>Муниципальная программа «Развитие образования Верхнеландеховского муниципального района»</w:t>
      </w:r>
      <w:r w:rsidR="00DE398E" w:rsidRPr="00C47DD9">
        <w:rPr>
          <w:sz w:val="28"/>
          <w:szCs w:val="28"/>
        </w:rPr>
        <w:t xml:space="preserve"> </w:t>
      </w:r>
    </w:p>
    <w:p w:rsidR="00C946EA" w:rsidRPr="00480E7A" w:rsidRDefault="00DE398E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0A53AD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программой составляло </w:t>
      </w:r>
      <w:r w:rsidR="00957934">
        <w:rPr>
          <w:sz w:val="28"/>
          <w:szCs w:val="28"/>
        </w:rPr>
        <w:t>48840,5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 w:rsidR="004C2016">
        <w:rPr>
          <w:sz w:val="28"/>
          <w:szCs w:val="28"/>
        </w:rPr>
        <w:t xml:space="preserve">актически использовано – </w:t>
      </w:r>
      <w:r w:rsidR="00957934">
        <w:rPr>
          <w:sz w:val="28"/>
          <w:szCs w:val="28"/>
        </w:rPr>
        <w:t>47369,9</w:t>
      </w:r>
      <w:r w:rsidRPr="00480E7A">
        <w:rPr>
          <w:sz w:val="28"/>
          <w:szCs w:val="28"/>
        </w:rPr>
        <w:t xml:space="preserve"> тыс.</w:t>
      </w:r>
      <w:r w:rsidR="00975A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</w:t>
      </w:r>
      <w:r w:rsidR="00860330">
        <w:rPr>
          <w:sz w:val="28"/>
          <w:szCs w:val="28"/>
        </w:rPr>
        <w:t>лизации муниципальной программы с</w:t>
      </w:r>
      <w:r w:rsidRPr="00480E7A">
        <w:rPr>
          <w:sz w:val="28"/>
          <w:szCs w:val="28"/>
        </w:rPr>
        <w:t>эконом</w:t>
      </w:r>
      <w:r w:rsidR="00860330">
        <w:rPr>
          <w:sz w:val="28"/>
          <w:szCs w:val="28"/>
        </w:rPr>
        <w:t>лены денежные</w:t>
      </w:r>
      <w:r w:rsidR="004C2016">
        <w:rPr>
          <w:sz w:val="28"/>
          <w:szCs w:val="28"/>
        </w:rPr>
        <w:t xml:space="preserve"> средств</w:t>
      </w:r>
      <w:r w:rsidR="00860330">
        <w:rPr>
          <w:sz w:val="28"/>
          <w:szCs w:val="28"/>
        </w:rPr>
        <w:t>а</w:t>
      </w:r>
      <w:r w:rsidR="004C2016">
        <w:rPr>
          <w:sz w:val="28"/>
          <w:szCs w:val="28"/>
        </w:rPr>
        <w:t xml:space="preserve"> в сумме </w:t>
      </w:r>
      <w:r w:rsidR="00957934">
        <w:rPr>
          <w:sz w:val="28"/>
          <w:szCs w:val="28"/>
        </w:rPr>
        <w:t>1470,6</w:t>
      </w:r>
      <w:r w:rsidRPr="00480E7A">
        <w:rPr>
          <w:sz w:val="28"/>
          <w:szCs w:val="28"/>
        </w:rPr>
        <w:t xml:space="preserve"> тыс.</w:t>
      </w:r>
      <w:r w:rsidR="0093038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60330">
        <w:rPr>
          <w:sz w:val="28"/>
          <w:szCs w:val="28"/>
        </w:rPr>
        <w:t xml:space="preserve"> Эффективное использование бюджетных средств </w:t>
      </w:r>
      <w:r w:rsidR="0015757E">
        <w:rPr>
          <w:sz w:val="28"/>
          <w:szCs w:val="28"/>
        </w:rPr>
        <w:t>достигнуто за счет экономного</w:t>
      </w:r>
      <w:r w:rsidR="00860330">
        <w:rPr>
          <w:sz w:val="28"/>
          <w:szCs w:val="28"/>
        </w:rPr>
        <w:t xml:space="preserve"> потребления энергоре</w:t>
      </w:r>
      <w:r w:rsidR="00450228">
        <w:rPr>
          <w:sz w:val="28"/>
          <w:szCs w:val="28"/>
        </w:rPr>
        <w:t>сурсов</w:t>
      </w:r>
      <w:r w:rsidR="0015757E">
        <w:rPr>
          <w:sz w:val="28"/>
          <w:szCs w:val="28"/>
        </w:rPr>
        <w:t>,</w:t>
      </w:r>
      <w:r w:rsidR="00C35DAC">
        <w:rPr>
          <w:sz w:val="28"/>
          <w:szCs w:val="28"/>
        </w:rPr>
        <w:t xml:space="preserve"> экономии </w:t>
      </w:r>
      <w:r w:rsidR="0015757E">
        <w:rPr>
          <w:sz w:val="28"/>
          <w:szCs w:val="28"/>
        </w:rPr>
        <w:t xml:space="preserve">по заработной плате </w:t>
      </w:r>
      <w:r w:rsidR="00634679">
        <w:rPr>
          <w:sz w:val="28"/>
          <w:szCs w:val="28"/>
        </w:rPr>
        <w:t xml:space="preserve">с начислениями </w:t>
      </w:r>
      <w:r w:rsidR="0015757E">
        <w:rPr>
          <w:sz w:val="28"/>
          <w:szCs w:val="28"/>
        </w:rPr>
        <w:t>из-за болезни работников</w:t>
      </w:r>
      <w:r w:rsidR="00450228">
        <w:rPr>
          <w:sz w:val="28"/>
          <w:szCs w:val="28"/>
        </w:rPr>
        <w:t xml:space="preserve"> образовательных</w:t>
      </w:r>
      <w:r w:rsidR="0053151D">
        <w:rPr>
          <w:sz w:val="28"/>
          <w:szCs w:val="28"/>
        </w:rPr>
        <w:t xml:space="preserve"> учреждений, а также</w:t>
      </w:r>
      <w:r w:rsidR="0015757E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>за счет снижения стоимости ремонтных работ</w:t>
      </w:r>
      <w:r w:rsidR="005A24F3">
        <w:rPr>
          <w:sz w:val="28"/>
          <w:szCs w:val="28"/>
        </w:rPr>
        <w:t xml:space="preserve"> </w:t>
      </w:r>
      <w:r w:rsidR="0053151D">
        <w:rPr>
          <w:sz w:val="28"/>
          <w:szCs w:val="28"/>
        </w:rPr>
        <w:t xml:space="preserve">по сравнению с </w:t>
      </w:r>
      <w:r w:rsidR="00450228">
        <w:rPr>
          <w:sz w:val="28"/>
          <w:szCs w:val="28"/>
        </w:rPr>
        <w:t>первоначальной</w:t>
      </w:r>
      <w:r w:rsidR="00885E96">
        <w:rPr>
          <w:sz w:val="28"/>
          <w:szCs w:val="28"/>
        </w:rPr>
        <w:t xml:space="preserve"> ценой в результате конкурсных процедур.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«Дошкольное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1F6C8E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1F6C8E">
        <w:rPr>
          <w:sz w:val="28"/>
          <w:szCs w:val="28"/>
        </w:rPr>
        <w:t>11980,1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1F6C8E">
        <w:rPr>
          <w:sz w:val="28"/>
          <w:szCs w:val="28"/>
        </w:rPr>
        <w:t>11642,9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567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Обеспечено бесперебойное функционирование дошкольных учреждений;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Произведена выплата компенсации части родительской платы за </w:t>
      </w:r>
      <w:r w:rsidR="0087560C">
        <w:rPr>
          <w:sz w:val="28"/>
          <w:szCs w:val="28"/>
        </w:rPr>
        <w:t>присмотр и уход в соответствии с Законом Ивановской области</w:t>
      </w:r>
      <w:r w:rsidR="00C946EA" w:rsidRPr="00480E7A">
        <w:rPr>
          <w:sz w:val="28"/>
          <w:szCs w:val="28"/>
        </w:rPr>
        <w:t>;</w:t>
      </w:r>
    </w:p>
    <w:p w:rsidR="00C946E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на образовательную деятельность произведены расходы на финансовое обеспечение общедоступного и бесплатного дошкольного образования;</w:t>
      </w:r>
    </w:p>
    <w:p w:rsidR="00D30F1D" w:rsidRPr="00480E7A" w:rsidRDefault="00D30F1D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Произведены расходы, связанные с приобретением учебников и учебных пособий, средств обучения, игр, игрушек;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Произведены расходы по присмотру и уходу за детьми</w:t>
      </w:r>
      <w:r w:rsidR="00D30F1D">
        <w:rPr>
          <w:sz w:val="28"/>
          <w:szCs w:val="28"/>
        </w:rPr>
        <w:t>-</w:t>
      </w:r>
      <w:r w:rsidR="00C946EA" w:rsidRPr="00480E7A">
        <w:rPr>
          <w:sz w:val="28"/>
          <w:szCs w:val="28"/>
        </w:rPr>
        <w:t>сиротами и детьми, оставшимися без попечения родителей в муниципальных дошколь</w:t>
      </w:r>
      <w:r w:rsidR="00D30F1D">
        <w:rPr>
          <w:sz w:val="28"/>
          <w:szCs w:val="28"/>
        </w:rPr>
        <w:t>ных образовательных учреждениях.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реал</w:t>
      </w:r>
      <w:r w:rsidR="0061394D">
        <w:rPr>
          <w:sz w:val="28"/>
          <w:szCs w:val="28"/>
        </w:rPr>
        <w:t>изации мероприятий составила 80</w:t>
      </w:r>
      <w:r w:rsidRPr="00480E7A">
        <w:rPr>
          <w:sz w:val="28"/>
          <w:szCs w:val="28"/>
        </w:rPr>
        <w:t xml:space="preserve"> баллов.</w:t>
      </w:r>
    </w:p>
    <w:p w:rsidR="00885E96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«Общее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1B716D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BE3CEE">
        <w:rPr>
          <w:sz w:val="28"/>
          <w:szCs w:val="28"/>
        </w:rPr>
        <w:t>29813</w:t>
      </w:r>
      <w:r w:rsidR="001B716D">
        <w:rPr>
          <w:sz w:val="28"/>
          <w:szCs w:val="28"/>
        </w:rPr>
        <w:t>,6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BE3CEE">
        <w:rPr>
          <w:sz w:val="28"/>
          <w:szCs w:val="28"/>
        </w:rPr>
        <w:t>29123</w:t>
      </w:r>
      <w:r w:rsidR="001B716D">
        <w:rPr>
          <w:sz w:val="28"/>
          <w:szCs w:val="28"/>
        </w:rPr>
        <w:t>,3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0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бесперебойное функционирование подведомственных общеобразовательных учреждений</w:t>
      </w:r>
      <w:r w:rsidR="00C339E7">
        <w:rPr>
          <w:sz w:val="28"/>
          <w:szCs w:val="28"/>
        </w:rPr>
        <w:t>,</w:t>
      </w:r>
      <w:r w:rsidRPr="00480E7A">
        <w:rPr>
          <w:sz w:val="28"/>
          <w:szCs w:val="28"/>
        </w:rPr>
        <w:t xml:space="preserve"> организован подвоз сельских школьников  в школы;</w:t>
      </w:r>
    </w:p>
    <w:p w:rsidR="00C946E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произведены расходы на финансовое обеспечение государственных гарантий реализации прав на получение общедоступного и бесплатного дошкольн</w:t>
      </w:r>
      <w:r w:rsidR="000F1148">
        <w:rPr>
          <w:sz w:val="28"/>
          <w:szCs w:val="28"/>
        </w:rPr>
        <w:t>ого, начального общего, основного</w:t>
      </w:r>
      <w:r w:rsidR="00C946EA" w:rsidRPr="00480E7A">
        <w:rPr>
          <w:sz w:val="28"/>
          <w:szCs w:val="28"/>
        </w:rPr>
        <w:t xml:space="preserve"> общего</w:t>
      </w:r>
      <w:r w:rsidR="000F1148">
        <w:rPr>
          <w:sz w:val="28"/>
          <w:szCs w:val="28"/>
        </w:rPr>
        <w:t>, среднего общего</w:t>
      </w:r>
      <w:r w:rsidR="00C946EA" w:rsidRPr="00480E7A">
        <w:rPr>
          <w:sz w:val="28"/>
          <w:szCs w:val="28"/>
        </w:rPr>
        <w:t xml:space="preserve"> образования в муниципальных образовательных организациях (обеспечение учебного процесса, выплата заработной платы,</w:t>
      </w:r>
      <w:r w:rsidR="001B716D">
        <w:rPr>
          <w:sz w:val="28"/>
          <w:szCs w:val="28"/>
        </w:rPr>
        <w:t xml:space="preserve"> приобретения учебников и учебных пособий</w:t>
      </w:r>
      <w:r w:rsidR="00C946EA" w:rsidRPr="00480E7A">
        <w:rPr>
          <w:sz w:val="28"/>
          <w:szCs w:val="28"/>
        </w:rPr>
        <w:t xml:space="preserve">, </w:t>
      </w:r>
      <w:r w:rsidR="001B716D">
        <w:rPr>
          <w:sz w:val="28"/>
          <w:szCs w:val="28"/>
        </w:rPr>
        <w:t xml:space="preserve">средств обучения, </w:t>
      </w:r>
      <w:r w:rsidR="00297507">
        <w:rPr>
          <w:sz w:val="28"/>
          <w:szCs w:val="28"/>
        </w:rPr>
        <w:t>игр, игрушек</w:t>
      </w:r>
      <w:r w:rsidR="00C946EA" w:rsidRPr="00480E7A">
        <w:rPr>
          <w:sz w:val="28"/>
          <w:szCs w:val="28"/>
        </w:rPr>
        <w:t>);</w:t>
      </w:r>
    </w:p>
    <w:p w:rsidR="001B716D" w:rsidRPr="00480E7A" w:rsidRDefault="001B716D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Обеспечено </w:t>
      </w:r>
      <w:r w:rsidR="0063054D">
        <w:rPr>
          <w:sz w:val="28"/>
          <w:szCs w:val="28"/>
        </w:rPr>
        <w:t>бесплатное горячее питание обучающихся, получающих начальное общее образование, организовано питание учащихся в муниципальных общеобразовательных организациях;</w:t>
      </w:r>
    </w:p>
    <w:p w:rsidR="003E6F75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370">
        <w:rPr>
          <w:sz w:val="28"/>
          <w:szCs w:val="28"/>
        </w:rPr>
        <w:t xml:space="preserve">В рамках </w:t>
      </w:r>
      <w:r w:rsidR="003E6F75">
        <w:rPr>
          <w:sz w:val="28"/>
          <w:szCs w:val="28"/>
        </w:rPr>
        <w:t>проекта школы района, оборудованные современными компьютерными классами, получили новое техническое оборудование, мультимедийные проекторы;</w:t>
      </w:r>
    </w:p>
    <w:p w:rsidR="00097AE5" w:rsidRDefault="003E6F75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национального проекта "Успех каждого ребенка", национального проекта "Образование" отремонтирован спортивный зал в МКОУ Верхнеландеховская средняя школа;</w:t>
      </w:r>
    </w:p>
    <w:p w:rsidR="00212E82" w:rsidRDefault="00097AE5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Обеспечено ежемесячное денежное вознаграждение за классное руководство педагогическим работникам муниципальных образовательных учреждений; </w:t>
      </w:r>
      <w:r w:rsidR="003E6F75">
        <w:rPr>
          <w:sz w:val="28"/>
          <w:szCs w:val="28"/>
        </w:rPr>
        <w:t xml:space="preserve">   </w:t>
      </w:r>
    </w:p>
    <w:p w:rsidR="002355ED" w:rsidRDefault="002355ED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370">
        <w:rPr>
          <w:sz w:val="28"/>
          <w:szCs w:val="28"/>
        </w:rPr>
        <w:t>Произведена замена оконных и</w:t>
      </w:r>
      <w:r w:rsidR="0063054D">
        <w:rPr>
          <w:sz w:val="28"/>
          <w:szCs w:val="28"/>
        </w:rPr>
        <w:t xml:space="preserve"> дверных блоков, выполнен частичный ремонт полового покрытия  и потолка, </w:t>
      </w:r>
      <w:r w:rsidR="00BE0370">
        <w:rPr>
          <w:sz w:val="28"/>
          <w:szCs w:val="28"/>
        </w:rPr>
        <w:t xml:space="preserve">произведен ремонт учебного кабинета и рекреации на втором этаже  </w:t>
      </w:r>
      <w:r w:rsidR="0013125B">
        <w:rPr>
          <w:sz w:val="28"/>
          <w:szCs w:val="28"/>
        </w:rPr>
        <w:t xml:space="preserve"> </w:t>
      </w:r>
      <w:r w:rsidR="00BE0370">
        <w:rPr>
          <w:sz w:val="28"/>
          <w:szCs w:val="28"/>
        </w:rPr>
        <w:t>в МКОУ Мытская средняя школа;</w:t>
      </w:r>
    </w:p>
    <w:p w:rsidR="00C946EA" w:rsidRPr="00480E7A" w:rsidRDefault="00035FC8" w:rsidP="00C94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«Дополнительное образование»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</w:t>
      </w:r>
      <w:r w:rsidR="009C4941">
        <w:rPr>
          <w:sz w:val="28"/>
          <w:szCs w:val="28"/>
        </w:rPr>
        <w:t>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DA3A92">
        <w:rPr>
          <w:sz w:val="28"/>
          <w:szCs w:val="28"/>
        </w:rPr>
        <w:t>2951,1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DA3A92">
        <w:rPr>
          <w:sz w:val="28"/>
          <w:szCs w:val="28"/>
        </w:rPr>
        <w:t>2624,0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Обеспечено бесперебойное функционирование учреждений дополнительного образования; </w:t>
      </w:r>
    </w:p>
    <w:p w:rsidR="00D47773" w:rsidRPr="00480E7A" w:rsidRDefault="00C946EA" w:rsidP="00D47773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доведение средней</w:t>
      </w:r>
      <w:r w:rsidR="00777EA2">
        <w:rPr>
          <w:sz w:val="28"/>
          <w:szCs w:val="28"/>
        </w:rPr>
        <w:t xml:space="preserve"> заработной платы педагогическим работникам</w:t>
      </w:r>
      <w:r w:rsidRPr="00480E7A">
        <w:rPr>
          <w:sz w:val="28"/>
          <w:szCs w:val="28"/>
        </w:rPr>
        <w:t xml:space="preserve"> до </w:t>
      </w:r>
      <w:r w:rsidR="00777EA2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% от средней зарплаты </w:t>
      </w:r>
      <w:r w:rsidR="00D47773" w:rsidRPr="00480E7A">
        <w:rPr>
          <w:sz w:val="28"/>
          <w:szCs w:val="28"/>
        </w:rPr>
        <w:t xml:space="preserve">учителей </w:t>
      </w:r>
      <w:r w:rsidR="0080281B">
        <w:rPr>
          <w:sz w:val="28"/>
          <w:szCs w:val="28"/>
        </w:rPr>
        <w:t>в</w:t>
      </w:r>
      <w:r w:rsidRPr="00480E7A">
        <w:rPr>
          <w:sz w:val="28"/>
          <w:szCs w:val="28"/>
        </w:rPr>
        <w:t xml:space="preserve"> Ивановской области.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DA3A92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 баллов.</w:t>
      </w:r>
    </w:p>
    <w:p w:rsidR="00202B5C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«Отдых, оздоровление и занятость детей»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822848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22848">
        <w:rPr>
          <w:sz w:val="28"/>
          <w:szCs w:val="28"/>
        </w:rPr>
        <w:t>153,4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22848">
        <w:rPr>
          <w:sz w:val="28"/>
          <w:szCs w:val="28"/>
        </w:rPr>
        <w:t>101,6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В рамках подпрограммы обеспечена организация отдыха детей в каникулярное время в части организации двухразового питания в лагерях дневного пребывания. </w:t>
      </w:r>
      <w:r w:rsidR="00304271">
        <w:rPr>
          <w:sz w:val="28"/>
          <w:szCs w:val="28"/>
        </w:rPr>
        <w:t xml:space="preserve">  М</w:t>
      </w:r>
      <w:r w:rsidRPr="00480E7A">
        <w:rPr>
          <w:sz w:val="28"/>
          <w:szCs w:val="28"/>
        </w:rPr>
        <w:t xml:space="preserve">ероприятия по организации </w:t>
      </w:r>
      <w:r w:rsidR="00C45236">
        <w:rPr>
          <w:sz w:val="28"/>
          <w:szCs w:val="28"/>
        </w:rPr>
        <w:t>двухразового питания детей-сирот и детей, находящихся в трудной жизненной ситуации, в лагерях дневного пребывания</w:t>
      </w:r>
      <w:r w:rsidR="00313C58">
        <w:rPr>
          <w:sz w:val="28"/>
          <w:szCs w:val="28"/>
        </w:rPr>
        <w:t xml:space="preserve">, </w:t>
      </w:r>
      <w:r w:rsidRPr="00480E7A">
        <w:rPr>
          <w:sz w:val="28"/>
          <w:szCs w:val="28"/>
        </w:rPr>
        <w:t>временной занятости несовершенноле</w:t>
      </w:r>
      <w:r w:rsidR="00304271">
        <w:rPr>
          <w:sz w:val="28"/>
          <w:szCs w:val="28"/>
        </w:rPr>
        <w:t>т</w:t>
      </w:r>
      <w:r w:rsidR="00313C58">
        <w:rPr>
          <w:sz w:val="28"/>
          <w:szCs w:val="28"/>
        </w:rPr>
        <w:t xml:space="preserve">них детей в каникулярное время не исполнены в связи с эпидемией </w:t>
      </w:r>
      <w:r w:rsidR="00313C58" w:rsidRPr="00313C58">
        <w:rPr>
          <w:sz w:val="28"/>
          <w:szCs w:val="28"/>
        </w:rPr>
        <w:t>"</w:t>
      </w:r>
      <w:r w:rsidR="00313C58">
        <w:rPr>
          <w:sz w:val="28"/>
          <w:szCs w:val="28"/>
          <w:lang w:val="en-US"/>
        </w:rPr>
        <w:t>COVID</w:t>
      </w:r>
      <w:r w:rsidR="00313C58" w:rsidRPr="00313C58">
        <w:rPr>
          <w:sz w:val="28"/>
          <w:szCs w:val="28"/>
        </w:rPr>
        <w:t>-19"</w:t>
      </w:r>
      <w:r w:rsidR="00202B5C">
        <w:rPr>
          <w:sz w:val="28"/>
          <w:szCs w:val="28"/>
        </w:rPr>
        <w:t>.</w:t>
      </w:r>
      <w:r w:rsidR="00313C58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 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</w:t>
      </w:r>
      <w:r w:rsidR="00304271">
        <w:rPr>
          <w:sz w:val="28"/>
          <w:szCs w:val="28"/>
        </w:rPr>
        <w:t xml:space="preserve">приятия подпрограммы выполнены не в </w:t>
      </w:r>
      <w:r w:rsidRPr="00480E7A">
        <w:rPr>
          <w:sz w:val="28"/>
          <w:szCs w:val="28"/>
        </w:rPr>
        <w:t xml:space="preserve"> полном объеме, степень эффективности реал</w:t>
      </w:r>
      <w:r w:rsidR="0061394D">
        <w:rPr>
          <w:sz w:val="28"/>
          <w:szCs w:val="28"/>
        </w:rPr>
        <w:t>изации мероприят</w:t>
      </w:r>
      <w:r w:rsidR="00313C58">
        <w:rPr>
          <w:sz w:val="28"/>
          <w:szCs w:val="28"/>
        </w:rPr>
        <w:t xml:space="preserve">ий составила </w:t>
      </w:r>
      <w:r w:rsidR="00313C58" w:rsidRPr="00313C58">
        <w:rPr>
          <w:sz w:val="28"/>
          <w:szCs w:val="28"/>
        </w:rPr>
        <w:t>7</w:t>
      </w:r>
      <w:r w:rsidR="0061394D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«Пожарная безопасность, энергосбережение и </w:t>
      </w:r>
      <w:r w:rsidRPr="00480E7A">
        <w:rPr>
          <w:i/>
          <w:iCs/>
          <w:sz w:val="28"/>
          <w:szCs w:val="28"/>
        </w:rPr>
        <w:lastRenderedPageBreak/>
        <w:t>повышение энергетической эффективности в образовательных учреждениях».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313C58">
        <w:rPr>
          <w:sz w:val="28"/>
          <w:szCs w:val="28"/>
        </w:rPr>
        <w:t>финансирование мероприятий в 20</w:t>
      </w:r>
      <w:r w:rsidR="00313C58" w:rsidRPr="00313C58">
        <w:rPr>
          <w:sz w:val="28"/>
          <w:szCs w:val="28"/>
        </w:rPr>
        <w:t>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313C58" w:rsidRPr="00313C58">
        <w:rPr>
          <w:sz w:val="28"/>
          <w:szCs w:val="28"/>
        </w:rPr>
        <w:t>614.0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13C58">
        <w:rPr>
          <w:sz w:val="28"/>
          <w:szCs w:val="28"/>
          <w:lang w:val="en-US"/>
        </w:rPr>
        <w:t>604.7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2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Проведены мероприятия по пожарной безопасности образовательных учреждений</w:t>
      </w:r>
      <w:r w:rsidR="0087698B" w:rsidRPr="00480E7A">
        <w:rPr>
          <w:sz w:val="28"/>
          <w:szCs w:val="28"/>
        </w:rPr>
        <w:t>;</w:t>
      </w:r>
    </w:p>
    <w:p w:rsidR="00C946EA" w:rsidRPr="00480E7A" w:rsidRDefault="003A1B7A" w:rsidP="003A1B7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6EA" w:rsidRPr="00480E7A">
        <w:rPr>
          <w:sz w:val="28"/>
          <w:szCs w:val="28"/>
        </w:rPr>
        <w:t>Проведены мероприятия по энергосбережению и повышению энергоэффективности образовательных учреждений.</w:t>
      </w:r>
    </w:p>
    <w:p w:rsidR="00202B5C" w:rsidRDefault="00E361A6" w:rsidP="00202B5C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</w:t>
      </w:r>
      <w:r w:rsidR="0076584E">
        <w:rPr>
          <w:sz w:val="28"/>
          <w:szCs w:val="28"/>
        </w:rPr>
        <w:t>, с</w:t>
      </w:r>
      <w:r w:rsidRPr="00480E7A">
        <w:rPr>
          <w:sz w:val="28"/>
          <w:szCs w:val="28"/>
        </w:rPr>
        <w:t>тепень эффективности реализации мероп</w:t>
      </w:r>
      <w:r w:rsidR="0061394D">
        <w:rPr>
          <w:sz w:val="28"/>
          <w:szCs w:val="28"/>
        </w:rPr>
        <w:t>риятий составила 80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202B5C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color w:val="000000"/>
          <w:sz w:val="28"/>
          <w:szCs w:val="28"/>
        </w:rPr>
        <w:t>Подпрограмма «</w:t>
      </w:r>
      <w:r w:rsidR="004C59BF" w:rsidRPr="00480E7A">
        <w:rPr>
          <w:i/>
          <w:iCs/>
          <w:color w:val="000000"/>
          <w:sz w:val="28"/>
          <w:szCs w:val="28"/>
        </w:rPr>
        <w:t>Обеспечение деятельности образовательных организаций</w:t>
      </w:r>
      <w:r w:rsidRPr="00480E7A">
        <w:rPr>
          <w:i/>
          <w:iCs/>
          <w:color w:val="000000"/>
          <w:sz w:val="28"/>
          <w:szCs w:val="28"/>
        </w:rPr>
        <w:t>»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5D26ED">
        <w:rPr>
          <w:sz w:val="28"/>
          <w:szCs w:val="28"/>
        </w:rPr>
        <w:t>финансирование мероприятий в 20</w:t>
      </w:r>
      <w:r w:rsidR="005D26ED" w:rsidRPr="005D26ED">
        <w:rPr>
          <w:sz w:val="28"/>
          <w:szCs w:val="28"/>
        </w:rPr>
        <w:t>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086930">
        <w:rPr>
          <w:sz w:val="28"/>
          <w:szCs w:val="28"/>
        </w:rPr>
        <w:t>3328,2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086930">
        <w:rPr>
          <w:sz w:val="28"/>
          <w:szCs w:val="28"/>
        </w:rPr>
        <w:t>3273,4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 xml:space="preserve">В рамках подпрограммы произведены расходы по обеспечению деятельности </w:t>
      </w:r>
      <w:r w:rsidR="004C59BF" w:rsidRPr="00480E7A">
        <w:rPr>
          <w:color w:val="000000"/>
          <w:sz w:val="28"/>
          <w:szCs w:val="28"/>
        </w:rPr>
        <w:t>МКУ «Верхнеландеховский ФМЦ»</w:t>
      </w:r>
      <w:r w:rsidRPr="00480E7A">
        <w:rPr>
          <w:color w:val="000000"/>
          <w:sz w:val="28"/>
          <w:szCs w:val="28"/>
        </w:rPr>
        <w:t>.</w:t>
      </w:r>
    </w:p>
    <w:p w:rsidR="00C946EA" w:rsidRPr="00480E7A" w:rsidRDefault="00E361A6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</w:t>
      </w:r>
      <w:r w:rsidR="00C946EA" w:rsidRPr="00480E7A">
        <w:rPr>
          <w:sz w:val="28"/>
          <w:szCs w:val="28"/>
        </w:rPr>
        <w:t xml:space="preserve">тепень эффективности реализации мероприятий составила </w:t>
      </w:r>
      <w:r w:rsidR="0061394D">
        <w:rPr>
          <w:sz w:val="28"/>
          <w:szCs w:val="28"/>
        </w:rPr>
        <w:t>80</w:t>
      </w:r>
      <w:r w:rsidR="00C946EA" w:rsidRPr="00480E7A">
        <w:rPr>
          <w:sz w:val="28"/>
          <w:szCs w:val="28"/>
        </w:rPr>
        <w:t xml:space="preserve"> баллов.</w:t>
      </w:r>
    </w:p>
    <w:p w:rsidR="0076584E" w:rsidRDefault="000E440E" w:rsidP="00D3710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2020</w:t>
      </w:r>
      <w:r w:rsidR="00C946EA"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«Развитие образования Верхнеландеховского муниципального района» по созданию условий для обеспечения стабильного функционирования сети действующих образовательных учреждений </w:t>
      </w:r>
      <w:r w:rsidR="00620932">
        <w:rPr>
          <w:sz w:val="28"/>
          <w:szCs w:val="28"/>
        </w:rPr>
        <w:t>достигнута</w:t>
      </w:r>
      <w:r w:rsidR="00C946EA" w:rsidRPr="00480E7A">
        <w:rPr>
          <w:sz w:val="28"/>
          <w:szCs w:val="28"/>
        </w:rPr>
        <w:t>.</w:t>
      </w:r>
      <w:r w:rsidR="00D37104">
        <w:rPr>
          <w:sz w:val="28"/>
          <w:szCs w:val="28"/>
        </w:rPr>
        <w:t xml:space="preserve"> </w:t>
      </w:r>
    </w:p>
    <w:p w:rsidR="004C59BF" w:rsidRPr="00480E7A" w:rsidRDefault="00DE398E" w:rsidP="00D37104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</w:t>
      </w:r>
      <w:r w:rsidR="004C59BF" w:rsidRPr="00480E7A">
        <w:rPr>
          <w:sz w:val="28"/>
          <w:szCs w:val="28"/>
        </w:rPr>
        <w:t xml:space="preserve"> эффективности реализации мероприятий муниципальной программы составила </w:t>
      </w:r>
      <w:r w:rsidR="0061394D">
        <w:rPr>
          <w:sz w:val="28"/>
          <w:szCs w:val="28"/>
        </w:rPr>
        <w:t>81 балл</w:t>
      </w:r>
      <w:r w:rsidR="004C59BF" w:rsidRPr="00480E7A">
        <w:rPr>
          <w:sz w:val="28"/>
          <w:szCs w:val="28"/>
        </w:rPr>
        <w:t>.</w:t>
      </w:r>
    </w:p>
    <w:p w:rsidR="00C946EA" w:rsidRDefault="00C946EA" w:rsidP="00C946EA">
      <w:pPr>
        <w:ind w:firstLine="703"/>
        <w:jc w:val="both"/>
        <w:rPr>
          <w:sz w:val="28"/>
          <w:szCs w:val="28"/>
          <w:u w:val="single"/>
        </w:rPr>
      </w:pPr>
      <w:r w:rsidRPr="00480E7A">
        <w:rPr>
          <w:i/>
          <w:iCs/>
          <w:sz w:val="28"/>
          <w:szCs w:val="28"/>
        </w:rPr>
        <w:tab/>
      </w:r>
      <w:r w:rsidRPr="00480E7A">
        <w:rPr>
          <w:sz w:val="28"/>
          <w:szCs w:val="28"/>
        </w:rPr>
        <w:t xml:space="preserve">6. </w:t>
      </w:r>
      <w:r w:rsidRPr="00480E7A">
        <w:rPr>
          <w:sz w:val="28"/>
          <w:szCs w:val="28"/>
          <w:u w:val="single"/>
        </w:rPr>
        <w:t>Муниципальная программа «Развитие транспортной системы Верхнеланде</w:t>
      </w:r>
      <w:r w:rsidR="00202B5C">
        <w:rPr>
          <w:sz w:val="28"/>
          <w:szCs w:val="28"/>
          <w:u w:val="single"/>
        </w:rPr>
        <w:t>ховского муниципального района»</w:t>
      </w:r>
    </w:p>
    <w:p w:rsidR="005A1180" w:rsidRDefault="005A1180" w:rsidP="005A1180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137B10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соответствии </w:t>
      </w:r>
      <w:r>
        <w:rPr>
          <w:sz w:val="28"/>
          <w:szCs w:val="28"/>
        </w:rPr>
        <w:t xml:space="preserve">с  программой составляло </w:t>
      </w:r>
      <w:r w:rsidR="007120F4">
        <w:rPr>
          <w:sz w:val="28"/>
          <w:szCs w:val="28"/>
        </w:rPr>
        <w:t>8502,0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>
        <w:rPr>
          <w:sz w:val="28"/>
          <w:szCs w:val="28"/>
        </w:rPr>
        <w:t xml:space="preserve">актически использовано – </w:t>
      </w:r>
      <w:r w:rsidR="007120F4">
        <w:rPr>
          <w:sz w:val="28"/>
          <w:szCs w:val="28"/>
        </w:rPr>
        <w:t>7556,0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реализации муниципальной программы достигнута эконом</w:t>
      </w:r>
      <w:r>
        <w:rPr>
          <w:sz w:val="28"/>
          <w:szCs w:val="28"/>
        </w:rPr>
        <w:t xml:space="preserve">ия денежных средств в сумме </w:t>
      </w:r>
      <w:r w:rsidR="00957934">
        <w:rPr>
          <w:sz w:val="28"/>
          <w:szCs w:val="28"/>
        </w:rPr>
        <w:t>946,0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802444">
        <w:rPr>
          <w:sz w:val="28"/>
          <w:szCs w:val="28"/>
        </w:rPr>
        <w:t xml:space="preserve"> </w:t>
      </w:r>
      <w:r w:rsidR="000045D1">
        <w:rPr>
          <w:sz w:val="28"/>
          <w:szCs w:val="28"/>
        </w:rPr>
        <w:t>Экономия</w:t>
      </w:r>
      <w:r w:rsidR="009F3728">
        <w:rPr>
          <w:sz w:val="28"/>
          <w:szCs w:val="28"/>
        </w:rPr>
        <w:t xml:space="preserve"> </w:t>
      </w:r>
      <w:r w:rsidR="000045D1">
        <w:rPr>
          <w:sz w:val="28"/>
          <w:szCs w:val="28"/>
        </w:rPr>
        <w:t>произошла вследствие проведения электронных аукционов и снижения начальной (максимальной) цены контрактов</w:t>
      </w:r>
      <w:r w:rsidR="00202B5C">
        <w:rPr>
          <w:sz w:val="28"/>
          <w:szCs w:val="28"/>
        </w:rPr>
        <w:t xml:space="preserve"> по ремонту</w:t>
      </w:r>
      <w:r w:rsidR="000045D1">
        <w:rPr>
          <w:sz w:val="28"/>
          <w:szCs w:val="28"/>
        </w:rPr>
        <w:t xml:space="preserve"> автомобильных дорог общего пользования.</w:t>
      </w:r>
      <w:r w:rsidR="00AF494B">
        <w:rPr>
          <w:sz w:val="28"/>
          <w:szCs w:val="28"/>
        </w:rPr>
        <w:t xml:space="preserve"> </w:t>
      </w:r>
      <w:r w:rsidR="009B0770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безопасности дорожного движения».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7C1AF9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подпрограммой составляло </w:t>
      </w:r>
      <w:r w:rsidR="007C1AF9">
        <w:rPr>
          <w:sz w:val="28"/>
          <w:szCs w:val="28"/>
        </w:rPr>
        <w:t>202,9</w:t>
      </w:r>
      <w:r w:rsidRPr="00480E7A">
        <w:rPr>
          <w:sz w:val="28"/>
          <w:szCs w:val="28"/>
        </w:rPr>
        <w:t xml:space="preserve"> 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</w:t>
      </w:r>
      <w:r w:rsidR="004C2016">
        <w:rPr>
          <w:sz w:val="28"/>
          <w:szCs w:val="28"/>
        </w:rPr>
        <w:t>а</w:t>
      </w:r>
      <w:r w:rsidRPr="00480E7A">
        <w:rPr>
          <w:sz w:val="28"/>
          <w:szCs w:val="28"/>
        </w:rPr>
        <w:t xml:space="preserve">. Фактически использовано </w:t>
      </w:r>
      <w:r w:rsidR="00BD6707">
        <w:rPr>
          <w:sz w:val="28"/>
          <w:szCs w:val="28"/>
        </w:rPr>
        <w:t>1</w:t>
      </w:r>
      <w:r w:rsidR="007C1AF9">
        <w:rPr>
          <w:sz w:val="28"/>
          <w:szCs w:val="28"/>
        </w:rPr>
        <w:t>92,6</w:t>
      </w:r>
      <w:r w:rsidR="00AF494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9B0770" w:rsidRDefault="00C6055E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</w:t>
      </w:r>
      <w:r w:rsidR="005944B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организации дорожного движения на автомоб</w:t>
      </w:r>
      <w:r w:rsidR="002D3B49">
        <w:rPr>
          <w:sz w:val="28"/>
          <w:szCs w:val="28"/>
        </w:rPr>
        <w:t>и</w:t>
      </w:r>
      <w:r>
        <w:rPr>
          <w:sz w:val="28"/>
          <w:szCs w:val="28"/>
        </w:rPr>
        <w:t>льные до</w:t>
      </w:r>
      <w:r w:rsidR="009E2A1E">
        <w:rPr>
          <w:sz w:val="28"/>
          <w:szCs w:val="28"/>
        </w:rPr>
        <w:t xml:space="preserve">роги в </w:t>
      </w:r>
      <w:r w:rsidR="002D3B49">
        <w:rPr>
          <w:sz w:val="28"/>
          <w:szCs w:val="28"/>
        </w:rPr>
        <w:t xml:space="preserve"> с. Мыт</w:t>
      </w:r>
      <w:r w:rsidR="009E2A1E">
        <w:rPr>
          <w:sz w:val="28"/>
          <w:szCs w:val="28"/>
        </w:rPr>
        <w:t>, с. Кромы, д. Бараново. Осуществлено оборудование дорожными знаками и обустройство пешеходных переходов участков автомобильных дорог по ул. Советская с.Мыт, ул. Строителей пос. Верхний Ландех в соответствии с ПОДД.</w:t>
      </w:r>
    </w:p>
    <w:p w:rsidR="009B0770" w:rsidRDefault="009B0770" w:rsidP="009B0770">
      <w:pPr>
        <w:ind w:firstLine="703"/>
        <w:jc w:val="both"/>
        <w:rPr>
          <w:sz w:val="28"/>
          <w:szCs w:val="28"/>
        </w:rPr>
      </w:pPr>
      <w:r w:rsidRPr="00480E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пандемией областные конкурсы "Светофор" и "Безопасное колесо" не проводились. Запланированные средства в сумме 10,0, тыс. руб.</w:t>
      </w:r>
      <w:r w:rsidR="00202B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израсходованы.  </w:t>
      </w:r>
    </w:p>
    <w:p w:rsidR="007C1D7A" w:rsidRDefault="00793778" w:rsidP="009B077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 2020</w:t>
      </w:r>
      <w:r w:rsidR="00C946EA" w:rsidRPr="00480E7A">
        <w:rPr>
          <w:sz w:val="28"/>
          <w:szCs w:val="28"/>
        </w:rPr>
        <w:t xml:space="preserve"> году проведены мероприятия, не требующие финансирования</w:t>
      </w:r>
      <w:r>
        <w:rPr>
          <w:sz w:val="28"/>
          <w:szCs w:val="28"/>
        </w:rPr>
        <w:t xml:space="preserve">: информационно-пропагандистские материалы, призванные освещать работу по обеспечению дорожного движения размещалась сотрудниками ГБДД в районной газете "Сельские зори". </w:t>
      </w:r>
      <w:r w:rsidR="00177D48">
        <w:rPr>
          <w:sz w:val="28"/>
          <w:szCs w:val="28"/>
        </w:rPr>
        <w:t xml:space="preserve"> </w:t>
      </w:r>
      <w:r w:rsidR="00C6453E">
        <w:rPr>
          <w:sz w:val="28"/>
          <w:szCs w:val="28"/>
        </w:rPr>
        <w:t xml:space="preserve"> </w:t>
      </w:r>
      <w:r w:rsidR="00CE712D">
        <w:rPr>
          <w:sz w:val="28"/>
          <w:szCs w:val="28"/>
        </w:rPr>
        <w:t>Осуществлялось</w:t>
      </w:r>
      <w:r w:rsidR="00C946EA" w:rsidRPr="00480E7A">
        <w:rPr>
          <w:sz w:val="28"/>
          <w:szCs w:val="28"/>
        </w:rPr>
        <w:t xml:space="preserve">  ежегодное</w:t>
      </w:r>
      <w:r w:rsidR="0068166F">
        <w:rPr>
          <w:sz w:val="28"/>
          <w:szCs w:val="28"/>
        </w:rPr>
        <w:t xml:space="preserve"> (апрель-май) </w:t>
      </w:r>
      <w:r w:rsidR="00C946EA" w:rsidRPr="00480E7A">
        <w:rPr>
          <w:sz w:val="28"/>
          <w:szCs w:val="28"/>
        </w:rPr>
        <w:t xml:space="preserve">обследование улично-дорожной сети района и маршрутов движения школьников для определения первоочередных работ по восстановлению дорожного полотна. </w:t>
      </w:r>
      <w:r w:rsidR="00CE712D">
        <w:rPr>
          <w:sz w:val="28"/>
          <w:szCs w:val="28"/>
        </w:rPr>
        <w:t>Проведено</w:t>
      </w:r>
      <w:r w:rsidR="0068166F">
        <w:rPr>
          <w:sz w:val="28"/>
          <w:szCs w:val="28"/>
        </w:rPr>
        <w:t xml:space="preserve"> ежегодное (август) обследование маршрутов движения школьников перед началом </w:t>
      </w:r>
      <w:r w:rsidR="00177D48">
        <w:rPr>
          <w:sz w:val="28"/>
          <w:szCs w:val="28"/>
        </w:rPr>
        <w:t>нового учебного  года</w:t>
      </w:r>
      <w:r w:rsidR="0068166F">
        <w:rPr>
          <w:sz w:val="28"/>
          <w:szCs w:val="28"/>
        </w:rPr>
        <w:t>.</w:t>
      </w:r>
      <w:r w:rsidR="00177D48">
        <w:rPr>
          <w:sz w:val="28"/>
          <w:szCs w:val="28"/>
        </w:rPr>
        <w:t xml:space="preserve">  Родительский всеобуч, семейные конкурсы на знание правил дорожного движения в период пандемии проводились в общеобразовательных учреждениях в системе онлайн. </w:t>
      </w:r>
    </w:p>
    <w:p w:rsidR="0068166F" w:rsidRDefault="007C1D7A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совместные целевые профилактические мероприятия "Внимание - дети!", "Внимание - пешеход!", "Вежливый водитель" классными руководителями общеобразовательных учреждений и сотрудниками ОГИБДД с целью укрепления дисциплины участников дорожного движения. </w:t>
      </w:r>
      <w:r w:rsidR="00177D48">
        <w:rPr>
          <w:sz w:val="28"/>
          <w:szCs w:val="28"/>
        </w:rPr>
        <w:t xml:space="preserve"> </w:t>
      </w:r>
    </w:p>
    <w:p w:rsidR="00C946EA" w:rsidRDefault="00CE712D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ОГИБДД</w:t>
      </w:r>
      <w:r w:rsidR="00334F54">
        <w:rPr>
          <w:sz w:val="28"/>
          <w:szCs w:val="28"/>
        </w:rPr>
        <w:t xml:space="preserve"> в августе 2020 года</w:t>
      </w:r>
      <w:r>
        <w:rPr>
          <w:sz w:val="28"/>
          <w:szCs w:val="28"/>
        </w:rPr>
        <w:t xml:space="preserve"> проведены семинары в школах и детских дошкольных учреждениях по профилактике детского д</w:t>
      </w:r>
      <w:r w:rsidR="00334F54">
        <w:rPr>
          <w:sz w:val="28"/>
          <w:szCs w:val="28"/>
        </w:rPr>
        <w:t xml:space="preserve">орожно-транспортного травматизма, </w:t>
      </w:r>
      <w:r w:rsidR="00061F73">
        <w:rPr>
          <w:sz w:val="28"/>
          <w:szCs w:val="28"/>
        </w:rPr>
        <w:t xml:space="preserve">профилактическая работа </w:t>
      </w:r>
      <w:r w:rsidR="00C946EA" w:rsidRPr="00480E7A">
        <w:rPr>
          <w:sz w:val="28"/>
          <w:szCs w:val="28"/>
        </w:rPr>
        <w:t>по об</w:t>
      </w:r>
      <w:r w:rsidR="00061F73">
        <w:rPr>
          <w:sz w:val="28"/>
          <w:szCs w:val="28"/>
        </w:rPr>
        <w:t>еспечению</w:t>
      </w:r>
      <w:r w:rsidR="00C946EA" w:rsidRPr="00480E7A">
        <w:rPr>
          <w:sz w:val="28"/>
          <w:szCs w:val="28"/>
        </w:rPr>
        <w:t xml:space="preserve"> </w:t>
      </w:r>
      <w:r w:rsidR="0068166F">
        <w:rPr>
          <w:sz w:val="28"/>
          <w:szCs w:val="28"/>
        </w:rPr>
        <w:t xml:space="preserve"> безопасности</w:t>
      </w:r>
      <w:r w:rsidR="00C946EA" w:rsidRPr="00480E7A">
        <w:rPr>
          <w:sz w:val="28"/>
          <w:szCs w:val="28"/>
        </w:rPr>
        <w:t xml:space="preserve"> дорожного движения с водителями школьных автобусов.</w:t>
      </w:r>
    </w:p>
    <w:p w:rsidR="003047C1" w:rsidRDefault="003047C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CD51EB">
        <w:rPr>
          <w:sz w:val="28"/>
          <w:szCs w:val="28"/>
        </w:rPr>
        <w:t>истрациями поселений регулярно проводились мероприятий по содержанию автодорог (расчистка, обработка противогололедными материалами, устранялись незначительные разрушения и т.д.)</w:t>
      </w:r>
      <w:r>
        <w:rPr>
          <w:sz w:val="28"/>
          <w:szCs w:val="28"/>
        </w:rPr>
        <w:t xml:space="preserve"> </w:t>
      </w:r>
    </w:p>
    <w:p w:rsidR="00334F54" w:rsidRDefault="00334F54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D2582">
        <w:rPr>
          <w:sz w:val="28"/>
          <w:szCs w:val="28"/>
        </w:rPr>
        <w:t xml:space="preserve">ограничениями, вызванными </w:t>
      </w:r>
      <w:r>
        <w:rPr>
          <w:sz w:val="28"/>
          <w:szCs w:val="28"/>
        </w:rPr>
        <w:t xml:space="preserve">коронавирусной инфекцией, </w:t>
      </w:r>
      <w:r w:rsidR="003047C1">
        <w:rPr>
          <w:sz w:val="28"/>
          <w:szCs w:val="28"/>
        </w:rPr>
        <w:t>часть мероприятий (конкурсы, викторины, соревнования и т. д.) среди различных категорий участников дорожного движения, не требующие финансирования, проведены не в полном объеме.</w:t>
      </w:r>
    </w:p>
    <w:p w:rsidR="00243219" w:rsidRPr="00480E7A" w:rsidRDefault="00243219" w:rsidP="0024321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мероприятий составила </w:t>
      </w:r>
      <w:r w:rsidR="00992557">
        <w:rPr>
          <w:sz w:val="28"/>
          <w:szCs w:val="28"/>
        </w:rPr>
        <w:t>90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«Организация транспортного обслуживания населения»</w:t>
      </w:r>
    </w:p>
    <w:p w:rsidR="00C946EA" w:rsidRDefault="005009B8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 xml:space="preserve">Планируемое финансирование </w:t>
      </w:r>
      <w:r w:rsidR="00137B10">
        <w:rPr>
          <w:sz w:val="28"/>
          <w:szCs w:val="28"/>
        </w:rPr>
        <w:t>мероприятий в 2020</w:t>
      </w:r>
      <w:r w:rsidR="00C946EA" w:rsidRPr="00480E7A">
        <w:rPr>
          <w:sz w:val="28"/>
          <w:szCs w:val="28"/>
        </w:rPr>
        <w:t xml:space="preserve"> году в соответстви</w:t>
      </w:r>
      <w:r w:rsidR="004C2016">
        <w:rPr>
          <w:sz w:val="28"/>
          <w:szCs w:val="28"/>
        </w:rPr>
        <w:t>и</w:t>
      </w:r>
      <w:r w:rsidR="00137B10">
        <w:rPr>
          <w:sz w:val="28"/>
          <w:szCs w:val="28"/>
        </w:rPr>
        <w:t xml:space="preserve"> с  подпрограммой составляло 248,2</w:t>
      </w:r>
      <w:r w:rsidR="00C946EA" w:rsidRPr="00480E7A">
        <w:rPr>
          <w:sz w:val="28"/>
          <w:szCs w:val="28"/>
        </w:rPr>
        <w:t xml:space="preserve"> тыс.</w:t>
      </w:r>
      <w:r w:rsidR="005C7BC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</w:t>
      </w:r>
      <w:r w:rsidR="00137B10">
        <w:rPr>
          <w:sz w:val="28"/>
          <w:szCs w:val="28"/>
        </w:rPr>
        <w:t xml:space="preserve">использовано 247,5 тыс. руб.  </w:t>
      </w:r>
    </w:p>
    <w:p w:rsidR="008D3CFB" w:rsidRPr="00480E7A" w:rsidRDefault="008D3CFB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F51E1F">
        <w:rPr>
          <w:sz w:val="28"/>
          <w:szCs w:val="28"/>
        </w:rPr>
        <w:t xml:space="preserve"> </w:t>
      </w:r>
      <w:r w:rsidR="00137B10">
        <w:rPr>
          <w:sz w:val="28"/>
          <w:szCs w:val="28"/>
        </w:rPr>
        <w:t>рамках выполнения мероприятий подпрограммы произведено возмещение недополученных доходов автотранспортному предприятию согласно фактическ</w:t>
      </w:r>
      <w:r w:rsidR="00202B5C">
        <w:rPr>
          <w:sz w:val="28"/>
          <w:szCs w:val="28"/>
        </w:rPr>
        <w:t>и</w:t>
      </w:r>
      <w:r w:rsidR="00137B10">
        <w:rPr>
          <w:sz w:val="28"/>
          <w:szCs w:val="28"/>
        </w:rPr>
        <w:t xml:space="preserve"> произведенному пассажирообороту.  </w:t>
      </w:r>
    </w:p>
    <w:p w:rsidR="00AB490E" w:rsidRDefault="00A51F4E" w:rsidP="00AB4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="00C946EA" w:rsidRPr="00480E7A">
        <w:rPr>
          <w:sz w:val="28"/>
          <w:szCs w:val="28"/>
        </w:rPr>
        <w:t xml:space="preserve"> эффективности реа</w:t>
      </w:r>
      <w:r w:rsidR="008E0F64">
        <w:rPr>
          <w:sz w:val="28"/>
          <w:szCs w:val="28"/>
        </w:rPr>
        <w:t xml:space="preserve">лизации мероприятий </w:t>
      </w:r>
      <w:r w:rsidR="00110CF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составила </w:t>
      </w:r>
      <w:r w:rsidR="000B7851">
        <w:rPr>
          <w:sz w:val="28"/>
          <w:szCs w:val="28"/>
        </w:rPr>
        <w:t>80</w:t>
      </w:r>
      <w:r>
        <w:rPr>
          <w:sz w:val="28"/>
          <w:szCs w:val="28"/>
        </w:rPr>
        <w:t xml:space="preserve"> баллов. </w:t>
      </w:r>
      <w:r w:rsidR="00137B10">
        <w:rPr>
          <w:sz w:val="28"/>
          <w:szCs w:val="28"/>
        </w:rPr>
        <w:t xml:space="preserve"> </w:t>
      </w:r>
    </w:p>
    <w:p w:rsidR="00C946EA" w:rsidRPr="00480E7A" w:rsidRDefault="00C946EA" w:rsidP="00AB490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</w:t>
      </w:r>
      <w:r w:rsidRPr="00480E7A">
        <w:rPr>
          <w:i/>
          <w:iCs/>
          <w:sz w:val="28"/>
          <w:szCs w:val="28"/>
        </w:rPr>
        <w:t>Развитие автомобильных дорог общего пользования местного значения Верхнеландеховского муниципального района»</w:t>
      </w:r>
    </w:p>
    <w:p w:rsidR="004A320D" w:rsidRPr="00AF494B" w:rsidRDefault="00C946EA" w:rsidP="004A320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6816A6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6816A6">
        <w:rPr>
          <w:sz w:val="28"/>
          <w:szCs w:val="28"/>
        </w:rPr>
        <w:t>8051,0</w:t>
      </w:r>
      <w:r w:rsidRPr="00480E7A">
        <w:rPr>
          <w:sz w:val="28"/>
          <w:szCs w:val="28"/>
        </w:rPr>
        <w:t xml:space="preserve"> тыс.</w:t>
      </w:r>
      <w:r w:rsidR="008E0F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6816A6">
        <w:rPr>
          <w:sz w:val="28"/>
          <w:szCs w:val="28"/>
        </w:rPr>
        <w:t>7115,8</w:t>
      </w:r>
      <w:r w:rsidR="00422B1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AF494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AF494B">
        <w:rPr>
          <w:sz w:val="28"/>
          <w:szCs w:val="28"/>
        </w:rPr>
        <w:t xml:space="preserve"> </w:t>
      </w:r>
      <w:r w:rsidR="00411C99">
        <w:rPr>
          <w:sz w:val="28"/>
          <w:szCs w:val="28"/>
        </w:rPr>
        <w:t xml:space="preserve">  В результате снижения первоначальных цен запланированных мероприятий при проведении </w:t>
      </w:r>
      <w:r w:rsidR="00AF494B">
        <w:rPr>
          <w:sz w:val="28"/>
          <w:szCs w:val="28"/>
        </w:rPr>
        <w:t>электронных аукционов</w:t>
      </w:r>
      <w:r w:rsidR="00992557">
        <w:rPr>
          <w:sz w:val="28"/>
          <w:szCs w:val="28"/>
        </w:rPr>
        <w:t>,</w:t>
      </w:r>
      <w:r w:rsidR="00AF494B">
        <w:rPr>
          <w:sz w:val="28"/>
          <w:szCs w:val="28"/>
        </w:rPr>
        <w:t xml:space="preserve"> </w:t>
      </w:r>
      <w:r w:rsidR="00411C99">
        <w:rPr>
          <w:sz w:val="28"/>
          <w:szCs w:val="28"/>
        </w:rPr>
        <w:t>о</w:t>
      </w:r>
      <w:r w:rsidR="00411C99" w:rsidRPr="00AF494B">
        <w:rPr>
          <w:sz w:val="28"/>
          <w:szCs w:val="28"/>
        </w:rPr>
        <w:t xml:space="preserve">статок бюджетных ассигнований составил </w:t>
      </w:r>
      <w:r w:rsidR="00411C99">
        <w:rPr>
          <w:sz w:val="28"/>
          <w:szCs w:val="28"/>
        </w:rPr>
        <w:t xml:space="preserve">           </w:t>
      </w:r>
      <w:r w:rsidR="006816A6">
        <w:rPr>
          <w:sz w:val="28"/>
          <w:szCs w:val="28"/>
        </w:rPr>
        <w:t>935,2</w:t>
      </w:r>
      <w:r w:rsidR="00411C99" w:rsidRPr="00AF494B">
        <w:rPr>
          <w:sz w:val="28"/>
          <w:szCs w:val="28"/>
        </w:rPr>
        <w:t xml:space="preserve"> тыс.</w:t>
      </w:r>
      <w:r w:rsidR="00411C99">
        <w:rPr>
          <w:sz w:val="28"/>
          <w:szCs w:val="28"/>
        </w:rPr>
        <w:t xml:space="preserve"> руб.   </w:t>
      </w:r>
    </w:p>
    <w:p w:rsidR="00B74312" w:rsidRDefault="00253D10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="006159ED">
        <w:rPr>
          <w:sz w:val="28"/>
          <w:szCs w:val="28"/>
        </w:rPr>
        <w:t xml:space="preserve">униципальной </w:t>
      </w:r>
      <w:r w:rsidR="00891358">
        <w:rPr>
          <w:sz w:val="28"/>
          <w:szCs w:val="28"/>
        </w:rPr>
        <w:t>под</w:t>
      </w:r>
      <w:r w:rsidR="006159ED">
        <w:rPr>
          <w:sz w:val="28"/>
          <w:szCs w:val="28"/>
        </w:rPr>
        <w:t>программы проведена оценка автомобильных дорог</w:t>
      </w:r>
      <w:r w:rsidR="001A46C0">
        <w:rPr>
          <w:sz w:val="28"/>
          <w:szCs w:val="28"/>
        </w:rPr>
        <w:t xml:space="preserve"> Верхнеландеховского муниципального района</w:t>
      </w:r>
      <w:r w:rsidR="006159ED">
        <w:rPr>
          <w:sz w:val="28"/>
          <w:szCs w:val="28"/>
        </w:rPr>
        <w:t>.</w:t>
      </w:r>
      <w:r w:rsidR="001A46C0">
        <w:rPr>
          <w:sz w:val="28"/>
          <w:szCs w:val="28"/>
        </w:rPr>
        <w:t xml:space="preserve"> </w:t>
      </w:r>
      <w:r w:rsidR="006159ED">
        <w:rPr>
          <w:sz w:val="28"/>
          <w:szCs w:val="28"/>
        </w:rPr>
        <w:t xml:space="preserve"> </w:t>
      </w:r>
    </w:p>
    <w:p w:rsidR="00253D10" w:rsidRDefault="006159ED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Отремонтированы участки автомобильных дорог:</w:t>
      </w:r>
      <w:r w:rsidR="00253D10">
        <w:rPr>
          <w:sz w:val="28"/>
          <w:szCs w:val="28"/>
        </w:rPr>
        <w:t xml:space="preserve">       </w:t>
      </w:r>
      <w:r w:rsidR="00B74312">
        <w:rPr>
          <w:sz w:val="28"/>
          <w:szCs w:val="28"/>
        </w:rPr>
        <w:t xml:space="preserve">      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 xml:space="preserve">-  </w:t>
      </w:r>
      <w:r w:rsidR="008F1860">
        <w:rPr>
          <w:sz w:val="28"/>
          <w:szCs w:val="28"/>
        </w:rPr>
        <w:t>с. Мыт – д. Иваньково</w:t>
      </w:r>
      <w:r w:rsidR="006159ED">
        <w:rPr>
          <w:sz w:val="28"/>
          <w:szCs w:val="28"/>
        </w:rPr>
        <w:t xml:space="preserve"> </w:t>
      </w:r>
      <w:r w:rsidR="00C61A1D">
        <w:rPr>
          <w:sz w:val="28"/>
          <w:szCs w:val="28"/>
        </w:rPr>
        <w:t>(</w:t>
      </w:r>
      <w:r w:rsidR="008F1860">
        <w:rPr>
          <w:sz w:val="28"/>
          <w:szCs w:val="28"/>
        </w:rPr>
        <w:t>400</w:t>
      </w:r>
      <w:r w:rsidR="006159ED">
        <w:rPr>
          <w:sz w:val="28"/>
          <w:szCs w:val="28"/>
        </w:rPr>
        <w:t xml:space="preserve"> м</w:t>
      </w:r>
      <w:r w:rsidR="00C61A1D">
        <w:rPr>
          <w:sz w:val="28"/>
          <w:szCs w:val="28"/>
        </w:rPr>
        <w:t>)</w:t>
      </w:r>
      <w:r w:rsidR="006159ED">
        <w:rPr>
          <w:sz w:val="28"/>
          <w:szCs w:val="28"/>
        </w:rPr>
        <w:t>;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 xml:space="preserve">- </w:t>
      </w:r>
      <w:r w:rsidR="00B74312">
        <w:rPr>
          <w:sz w:val="28"/>
          <w:szCs w:val="28"/>
        </w:rPr>
        <w:t xml:space="preserve"> </w:t>
      </w:r>
      <w:r w:rsidR="008F1860">
        <w:rPr>
          <w:sz w:val="28"/>
          <w:szCs w:val="28"/>
        </w:rPr>
        <w:t>ул. Новая с. Симаково</w:t>
      </w:r>
      <w:r w:rsidR="006159ED">
        <w:rPr>
          <w:sz w:val="28"/>
          <w:szCs w:val="28"/>
        </w:rPr>
        <w:t xml:space="preserve"> </w:t>
      </w:r>
      <w:r w:rsidR="00C61A1D">
        <w:rPr>
          <w:sz w:val="28"/>
          <w:szCs w:val="28"/>
        </w:rPr>
        <w:t>(</w:t>
      </w:r>
      <w:r w:rsidR="008F1860">
        <w:rPr>
          <w:sz w:val="28"/>
          <w:szCs w:val="28"/>
        </w:rPr>
        <w:t>23</w:t>
      </w:r>
      <w:r w:rsidR="006159ED">
        <w:rPr>
          <w:sz w:val="28"/>
          <w:szCs w:val="28"/>
        </w:rPr>
        <w:t>3 м</w:t>
      </w:r>
      <w:r w:rsidR="00C61A1D">
        <w:rPr>
          <w:sz w:val="28"/>
          <w:szCs w:val="28"/>
        </w:rPr>
        <w:t>)</w:t>
      </w:r>
      <w:r w:rsidR="006159ED">
        <w:rPr>
          <w:sz w:val="28"/>
          <w:szCs w:val="28"/>
        </w:rPr>
        <w:t>;</w:t>
      </w:r>
    </w:p>
    <w:p w:rsidR="00C61A1D" w:rsidRDefault="006159ED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8F1860">
        <w:rPr>
          <w:sz w:val="28"/>
          <w:szCs w:val="28"/>
        </w:rPr>
        <w:t>подъездные пути к д. Князьково (265,2 м) в щебеночном исполнении.</w:t>
      </w:r>
    </w:p>
    <w:p w:rsidR="006159ED" w:rsidRDefault="00384420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B5C5F">
        <w:rPr>
          <w:sz w:val="28"/>
          <w:szCs w:val="28"/>
        </w:rPr>
        <w:t xml:space="preserve"> </w:t>
      </w:r>
      <w:r w:rsidR="008F1860">
        <w:rPr>
          <w:sz w:val="28"/>
          <w:szCs w:val="28"/>
        </w:rPr>
        <w:t>За счет</w:t>
      </w:r>
      <w:r w:rsidR="005025D3">
        <w:rPr>
          <w:sz w:val="28"/>
          <w:szCs w:val="28"/>
        </w:rPr>
        <w:t xml:space="preserve"> субсидий произведен ремонт участков автомобильных дорог общего пользования местного значения по ул. Советская с. Мыт            (305 м) в асфальтовом исполнении и подъезд к д. Перепелино в щебеночном.  </w:t>
      </w:r>
    </w:p>
    <w:p w:rsidR="00C61A1D" w:rsidRDefault="0038442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74312">
        <w:rPr>
          <w:sz w:val="28"/>
          <w:szCs w:val="28"/>
        </w:rPr>
        <w:t xml:space="preserve">)  </w:t>
      </w:r>
      <w:r w:rsidR="00496A95">
        <w:rPr>
          <w:sz w:val="28"/>
          <w:szCs w:val="28"/>
        </w:rPr>
        <w:t>П</w:t>
      </w:r>
      <w:r w:rsidR="001F6C41">
        <w:rPr>
          <w:sz w:val="28"/>
          <w:szCs w:val="28"/>
        </w:rPr>
        <w:t>р</w:t>
      </w:r>
      <w:r w:rsidR="00C61A1D">
        <w:rPr>
          <w:sz w:val="28"/>
          <w:szCs w:val="28"/>
        </w:rPr>
        <w:t xml:space="preserve">оизведен </w:t>
      </w:r>
      <w:r w:rsidR="00AB10F5">
        <w:rPr>
          <w:sz w:val="28"/>
          <w:szCs w:val="28"/>
        </w:rPr>
        <w:t xml:space="preserve">текущий </w:t>
      </w:r>
      <w:r w:rsidR="00C61A1D">
        <w:rPr>
          <w:sz w:val="28"/>
          <w:szCs w:val="28"/>
        </w:rPr>
        <w:t xml:space="preserve">ремонт </w:t>
      </w:r>
      <w:r w:rsidR="00AB10F5">
        <w:rPr>
          <w:sz w:val="28"/>
          <w:szCs w:val="28"/>
        </w:rPr>
        <w:t>переезд</w:t>
      </w:r>
      <w:r w:rsidR="003E4E17">
        <w:rPr>
          <w:sz w:val="28"/>
          <w:szCs w:val="28"/>
        </w:rPr>
        <w:t>а через р.</w:t>
      </w:r>
      <w:r w:rsidR="00AB10F5">
        <w:rPr>
          <w:sz w:val="28"/>
          <w:szCs w:val="28"/>
        </w:rPr>
        <w:t xml:space="preserve"> Невра на автомобильной дороге </w:t>
      </w:r>
      <w:r w:rsidR="003E4E17">
        <w:rPr>
          <w:sz w:val="28"/>
          <w:szCs w:val="28"/>
        </w:rPr>
        <w:t>с.</w:t>
      </w:r>
      <w:r w:rsidR="00AB10F5">
        <w:rPr>
          <w:sz w:val="28"/>
          <w:szCs w:val="28"/>
        </w:rPr>
        <w:t>Бараново-</w:t>
      </w:r>
      <w:r w:rsidR="003E4E17">
        <w:rPr>
          <w:sz w:val="28"/>
          <w:szCs w:val="28"/>
        </w:rPr>
        <w:t>д.</w:t>
      </w:r>
      <w:r w:rsidR="00AB10F5">
        <w:rPr>
          <w:sz w:val="28"/>
          <w:szCs w:val="28"/>
        </w:rPr>
        <w:t xml:space="preserve">Осоки.  </w:t>
      </w:r>
    </w:p>
    <w:p w:rsidR="00AA3F81" w:rsidRDefault="001B5C5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420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="00C61A1D">
        <w:rPr>
          <w:sz w:val="28"/>
          <w:szCs w:val="28"/>
        </w:rPr>
        <w:t>Выполнен ямочн</w:t>
      </w:r>
      <w:r w:rsidR="005025D3">
        <w:rPr>
          <w:sz w:val="28"/>
          <w:szCs w:val="28"/>
        </w:rPr>
        <w:t>ый ремонт автодорог</w:t>
      </w:r>
      <w:r w:rsidR="00AA3F81">
        <w:rPr>
          <w:sz w:val="28"/>
          <w:szCs w:val="28"/>
        </w:rPr>
        <w:t>:</w:t>
      </w:r>
    </w:p>
    <w:p w:rsidR="001B5C5F" w:rsidRDefault="008A7D6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а)</w:t>
      </w:r>
      <w:r w:rsidR="005025D3">
        <w:rPr>
          <w:sz w:val="28"/>
          <w:szCs w:val="28"/>
        </w:rPr>
        <w:t xml:space="preserve"> в асфальтовом</w:t>
      </w:r>
      <w:r w:rsidR="00C61A1D">
        <w:rPr>
          <w:sz w:val="28"/>
          <w:szCs w:val="28"/>
        </w:rPr>
        <w:t xml:space="preserve"> исполнении</w:t>
      </w:r>
      <w:r w:rsidR="001B5C5F">
        <w:rPr>
          <w:sz w:val="28"/>
          <w:szCs w:val="28"/>
        </w:rPr>
        <w:t xml:space="preserve"> </w:t>
      </w:r>
      <w:r w:rsidR="00AA3F81">
        <w:rPr>
          <w:sz w:val="28"/>
          <w:szCs w:val="28"/>
        </w:rPr>
        <w:t xml:space="preserve"> по ул. Кооперативная районного центра</w:t>
      </w:r>
      <w:r w:rsidR="001F6C41">
        <w:rPr>
          <w:sz w:val="28"/>
          <w:szCs w:val="28"/>
        </w:rPr>
        <w:t>;</w:t>
      </w:r>
      <w:r w:rsidR="00AA3F81">
        <w:rPr>
          <w:sz w:val="28"/>
          <w:szCs w:val="28"/>
        </w:rPr>
        <w:t xml:space="preserve"> </w:t>
      </w:r>
    </w:p>
    <w:p w:rsidR="008A7D60" w:rsidRDefault="008A7D6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</w:t>
      </w:r>
      <w:r w:rsidR="001B5C5F">
        <w:rPr>
          <w:sz w:val="28"/>
          <w:szCs w:val="28"/>
        </w:rPr>
        <w:t xml:space="preserve"> </w:t>
      </w:r>
      <w:r w:rsidR="001F6C41">
        <w:rPr>
          <w:sz w:val="28"/>
          <w:szCs w:val="28"/>
        </w:rPr>
        <w:t>в щебеночном исполнении участков дорог</w:t>
      </w:r>
      <w:r>
        <w:rPr>
          <w:sz w:val="28"/>
          <w:szCs w:val="28"/>
        </w:rPr>
        <w:t>:</w:t>
      </w:r>
    </w:p>
    <w:p w:rsidR="008A7D60" w:rsidRDefault="008A7D6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F6C41">
        <w:rPr>
          <w:sz w:val="28"/>
          <w:szCs w:val="28"/>
        </w:rPr>
        <w:t xml:space="preserve"> ул.Торговая, Пролетарская, Восточная с. Мыт</w:t>
      </w:r>
      <w:r>
        <w:rPr>
          <w:sz w:val="28"/>
          <w:szCs w:val="28"/>
        </w:rPr>
        <w:t>;</w:t>
      </w:r>
    </w:p>
    <w:p w:rsidR="008A7D60" w:rsidRDefault="008A7D6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</w:t>
      </w:r>
      <w:r w:rsidR="001B5C5F">
        <w:rPr>
          <w:sz w:val="28"/>
          <w:szCs w:val="28"/>
        </w:rPr>
        <w:t xml:space="preserve">ул. </w:t>
      </w:r>
      <w:r>
        <w:rPr>
          <w:sz w:val="28"/>
          <w:szCs w:val="28"/>
        </w:rPr>
        <w:t>Молодежная с. Бараново;</w:t>
      </w:r>
    </w:p>
    <w:p w:rsidR="001B5C5F" w:rsidRDefault="008A7D60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AB10F5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Солодихино-</w:t>
      </w:r>
      <w:r w:rsidR="00AB10F5">
        <w:rPr>
          <w:sz w:val="28"/>
          <w:szCs w:val="28"/>
        </w:rPr>
        <w:t xml:space="preserve"> д.</w:t>
      </w:r>
      <w:r>
        <w:rPr>
          <w:sz w:val="28"/>
          <w:szCs w:val="28"/>
        </w:rPr>
        <w:t>Вислецы;</w:t>
      </w:r>
    </w:p>
    <w:p w:rsidR="00384420" w:rsidRDefault="001B5C5F" w:rsidP="00AB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AB10F5">
        <w:rPr>
          <w:sz w:val="28"/>
          <w:szCs w:val="28"/>
        </w:rPr>
        <w:t xml:space="preserve">  подъездной путь к д. Серково. </w:t>
      </w:r>
    </w:p>
    <w:p w:rsidR="00B74312" w:rsidRDefault="00C31306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3F47">
        <w:rPr>
          <w:sz w:val="28"/>
          <w:szCs w:val="28"/>
        </w:rPr>
        <w:t>6</w:t>
      </w:r>
      <w:r w:rsidR="00B74312">
        <w:rPr>
          <w:sz w:val="28"/>
          <w:szCs w:val="28"/>
        </w:rPr>
        <w:t>)  Проведен</w:t>
      </w:r>
      <w:r w:rsidR="00496A95">
        <w:rPr>
          <w:sz w:val="28"/>
          <w:szCs w:val="28"/>
        </w:rPr>
        <w:t>ы</w:t>
      </w:r>
      <w:r w:rsidR="00B74312">
        <w:rPr>
          <w:sz w:val="28"/>
          <w:szCs w:val="28"/>
        </w:rPr>
        <w:t xml:space="preserve"> мероприяти</w:t>
      </w:r>
      <w:r w:rsidR="00496A95">
        <w:rPr>
          <w:sz w:val="28"/>
          <w:szCs w:val="28"/>
        </w:rPr>
        <w:t>я</w:t>
      </w:r>
      <w:r w:rsidR="00B74312">
        <w:rPr>
          <w:sz w:val="28"/>
          <w:szCs w:val="28"/>
        </w:rPr>
        <w:t xml:space="preserve"> по содержанию автомобильных дорог местного значения вне границ населенных пунктов в границах муниципального района</w:t>
      </w:r>
      <w:r w:rsidR="003E4E17">
        <w:rPr>
          <w:sz w:val="28"/>
          <w:szCs w:val="28"/>
        </w:rPr>
        <w:t xml:space="preserve"> протяженностью 90,125</w:t>
      </w:r>
      <w:r w:rsidR="001618F2">
        <w:rPr>
          <w:sz w:val="28"/>
          <w:szCs w:val="28"/>
        </w:rPr>
        <w:t xml:space="preserve"> км и автомобильных дорог местного значения в границах населенных пунктов Кромского, Мытского и Симаковского сельских п</w:t>
      </w:r>
      <w:r w:rsidR="003E4E17">
        <w:rPr>
          <w:sz w:val="28"/>
          <w:szCs w:val="28"/>
        </w:rPr>
        <w:t>оселений протяженностью 45,185</w:t>
      </w:r>
      <w:r w:rsidR="001618F2">
        <w:rPr>
          <w:sz w:val="28"/>
          <w:szCs w:val="28"/>
        </w:rPr>
        <w:t xml:space="preserve"> км.</w:t>
      </w:r>
    </w:p>
    <w:p w:rsidR="008761AF" w:rsidRPr="00480E7A" w:rsidRDefault="00891358" w:rsidP="00891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61AF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 мероприятия подпрограммы выполнены полностью,</w:t>
      </w:r>
      <w:r w:rsidR="008761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761AF" w:rsidRPr="00480E7A">
        <w:rPr>
          <w:sz w:val="28"/>
          <w:szCs w:val="28"/>
        </w:rPr>
        <w:t xml:space="preserve">тепень эффективности составила </w:t>
      </w:r>
      <w:r w:rsidR="00992557">
        <w:rPr>
          <w:sz w:val="28"/>
          <w:szCs w:val="28"/>
        </w:rPr>
        <w:t>100</w:t>
      </w:r>
      <w:r w:rsidR="008761AF" w:rsidRPr="00480E7A">
        <w:rPr>
          <w:sz w:val="28"/>
          <w:szCs w:val="28"/>
        </w:rPr>
        <w:t xml:space="preserve"> баллов.</w:t>
      </w:r>
    </w:p>
    <w:p w:rsidR="0053151D" w:rsidRDefault="00891358" w:rsidP="0099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5A8"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тепень эффективности реали</w:t>
      </w:r>
      <w:r w:rsidR="001618F2">
        <w:rPr>
          <w:sz w:val="28"/>
          <w:szCs w:val="28"/>
        </w:rPr>
        <w:t>зации мероприятий муниципальной</w:t>
      </w:r>
      <w:r w:rsidR="007F096F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программы «Развитие транспортной системы Верхнеланд</w:t>
      </w:r>
      <w:r w:rsidR="001618F2">
        <w:rPr>
          <w:sz w:val="28"/>
          <w:szCs w:val="28"/>
        </w:rPr>
        <w:t>еховского    муниципального района</w:t>
      </w:r>
      <w:r w:rsidR="007D39DD">
        <w:rPr>
          <w:sz w:val="28"/>
          <w:szCs w:val="28"/>
        </w:rPr>
        <w:t>"</w:t>
      </w:r>
      <w:r w:rsidR="00C946EA" w:rsidRPr="00480E7A">
        <w:rPr>
          <w:sz w:val="28"/>
          <w:szCs w:val="28"/>
        </w:rPr>
        <w:t xml:space="preserve"> составила </w:t>
      </w:r>
      <w:r w:rsidR="007D39DD">
        <w:rPr>
          <w:sz w:val="28"/>
          <w:szCs w:val="28"/>
        </w:rPr>
        <w:t>99</w:t>
      </w:r>
      <w:r w:rsidR="00C946EA" w:rsidRPr="00480E7A">
        <w:rPr>
          <w:sz w:val="28"/>
          <w:szCs w:val="28"/>
        </w:rPr>
        <w:t xml:space="preserve"> балл</w:t>
      </w:r>
      <w:r w:rsidR="00202B5C">
        <w:rPr>
          <w:sz w:val="28"/>
          <w:szCs w:val="28"/>
        </w:rPr>
        <w:t>ов</w:t>
      </w:r>
      <w:r w:rsidR="00992557">
        <w:rPr>
          <w:sz w:val="28"/>
          <w:szCs w:val="28"/>
        </w:rPr>
        <w:t xml:space="preserve">.                                                     </w:t>
      </w:r>
    </w:p>
    <w:p w:rsidR="00C946EA" w:rsidRPr="00480E7A" w:rsidRDefault="00992557" w:rsidP="00992557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  <w:u w:val="single"/>
        </w:rPr>
        <w:t xml:space="preserve"> </w:t>
      </w:r>
      <w:r w:rsidR="00C946EA" w:rsidRPr="00480E7A">
        <w:rPr>
          <w:sz w:val="28"/>
          <w:szCs w:val="28"/>
          <w:u w:val="single"/>
        </w:rPr>
        <w:t xml:space="preserve">7. </w:t>
      </w:r>
      <w:r w:rsidR="003A1B7A">
        <w:rPr>
          <w:sz w:val="28"/>
          <w:szCs w:val="28"/>
          <w:u w:val="single"/>
        </w:rPr>
        <w:t xml:space="preserve">   </w:t>
      </w:r>
      <w:r w:rsidR="00C946EA" w:rsidRPr="00480E7A">
        <w:rPr>
          <w:sz w:val="28"/>
          <w:szCs w:val="28"/>
          <w:u w:val="single"/>
        </w:rPr>
        <w:t>Муниципальная программа «Обеспечение доступным и комфортным жильем граждан Верхнеландеховского муниципального района»</w:t>
      </w:r>
    </w:p>
    <w:p w:rsidR="00C946EA" w:rsidRPr="00480E7A" w:rsidRDefault="00C946EA" w:rsidP="00C946EA">
      <w:pPr>
        <w:jc w:val="both"/>
        <w:rPr>
          <w:i/>
          <w:iCs/>
          <w:sz w:val="28"/>
          <w:szCs w:val="28"/>
        </w:rPr>
      </w:pPr>
      <w:r w:rsidRPr="00480E7A">
        <w:tab/>
      </w:r>
      <w:r w:rsidRPr="00480E7A">
        <w:rPr>
          <w:i/>
          <w:iCs/>
          <w:sz w:val="28"/>
          <w:szCs w:val="28"/>
        </w:rPr>
        <w:t>Подпрограмма «Об</w:t>
      </w:r>
      <w:r w:rsidR="00D33BE4">
        <w:rPr>
          <w:i/>
          <w:iCs/>
          <w:sz w:val="28"/>
          <w:szCs w:val="28"/>
        </w:rPr>
        <w:t>еспечение жильем молодых семей»</w:t>
      </w:r>
    </w:p>
    <w:p w:rsidR="00C22C6C" w:rsidRDefault="00C22C6C" w:rsidP="00C2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080">
        <w:rPr>
          <w:sz w:val="28"/>
          <w:szCs w:val="28"/>
        </w:rPr>
        <w:t>Планируемое финансирование на предоставление</w:t>
      </w:r>
      <w:r w:rsidR="004A687B">
        <w:rPr>
          <w:sz w:val="28"/>
          <w:szCs w:val="28"/>
        </w:rPr>
        <w:t xml:space="preserve"> </w:t>
      </w:r>
      <w:r w:rsidR="00E00B21">
        <w:rPr>
          <w:sz w:val="28"/>
          <w:szCs w:val="28"/>
        </w:rPr>
        <w:t xml:space="preserve">молодым семьям социальной </w:t>
      </w:r>
      <w:r w:rsidR="004A687B">
        <w:rPr>
          <w:sz w:val="28"/>
          <w:szCs w:val="28"/>
        </w:rPr>
        <w:t xml:space="preserve">выплаты </w:t>
      </w:r>
      <w:r w:rsidR="00E00B21">
        <w:rPr>
          <w:sz w:val="28"/>
          <w:szCs w:val="28"/>
        </w:rPr>
        <w:t xml:space="preserve">на приобретение жилья </w:t>
      </w:r>
      <w:r w:rsidR="00765080">
        <w:rPr>
          <w:sz w:val="28"/>
          <w:szCs w:val="28"/>
        </w:rPr>
        <w:t xml:space="preserve">в соответствии </w:t>
      </w:r>
      <w:r w:rsidR="00624262">
        <w:rPr>
          <w:sz w:val="28"/>
          <w:szCs w:val="28"/>
        </w:rPr>
        <w:t>с</w:t>
      </w:r>
      <w:r w:rsidR="0004060A">
        <w:rPr>
          <w:sz w:val="28"/>
          <w:szCs w:val="28"/>
        </w:rPr>
        <w:t xml:space="preserve"> подпрограммой составляло 1930,8</w:t>
      </w:r>
      <w:r w:rsidR="00765080">
        <w:rPr>
          <w:sz w:val="28"/>
          <w:szCs w:val="28"/>
        </w:rPr>
        <w:t xml:space="preserve"> тыс.</w:t>
      </w:r>
      <w:r w:rsidR="00423484">
        <w:rPr>
          <w:sz w:val="28"/>
          <w:szCs w:val="28"/>
        </w:rPr>
        <w:t xml:space="preserve"> </w:t>
      </w:r>
      <w:r w:rsidR="00765080">
        <w:rPr>
          <w:sz w:val="28"/>
          <w:szCs w:val="28"/>
        </w:rPr>
        <w:t>руб.</w:t>
      </w:r>
      <w:r w:rsidR="00B01352">
        <w:rPr>
          <w:sz w:val="28"/>
          <w:szCs w:val="28"/>
        </w:rPr>
        <w:t xml:space="preserve"> </w:t>
      </w:r>
    </w:p>
    <w:p w:rsidR="00144F97" w:rsidRPr="00480E7A" w:rsidRDefault="0004060A" w:rsidP="00D71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321B">
        <w:rPr>
          <w:sz w:val="28"/>
          <w:szCs w:val="28"/>
        </w:rPr>
        <w:t xml:space="preserve">Фактически социальная выплата молодым семьям на приобретение жилья составила </w:t>
      </w:r>
      <w:r w:rsidR="00144F97">
        <w:rPr>
          <w:sz w:val="28"/>
          <w:szCs w:val="28"/>
        </w:rPr>
        <w:t>1930,5 тыс. руб.</w:t>
      </w:r>
      <w:r w:rsidR="00D719F8">
        <w:rPr>
          <w:sz w:val="28"/>
          <w:szCs w:val="28"/>
        </w:rPr>
        <w:t xml:space="preserve"> </w:t>
      </w:r>
      <w:r w:rsidR="00144F97">
        <w:rPr>
          <w:sz w:val="28"/>
          <w:szCs w:val="28"/>
        </w:rPr>
        <w:t xml:space="preserve"> </w:t>
      </w:r>
      <w:r w:rsidR="00D719F8">
        <w:rPr>
          <w:sz w:val="28"/>
          <w:szCs w:val="28"/>
        </w:rPr>
        <w:t>Э</w:t>
      </w:r>
      <w:r w:rsidR="00144F97" w:rsidRPr="00480E7A">
        <w:rPr>
          <w:sz w:val="28"/>
          <w:szCs w:val="28"/>
        </w:rPr>
        <w:t>ко</w:t>
      </w:r>
      <w:r w:rsidR="00144F97">
        <w:rPr>
          <w:sz w:val="28"/>
          <w:szCs w:val="28"/>
        </w:rPr>
        <w:t xml:space="preserve">номия денежных средств составила 0,3 </w:t>
      </w:r>
      <w:r w:rsidR="00144F97" w:rsidRPr="00480E7A">
        <w:rPr>
          <w:sz w:val="28"/>
          <w:szCs w:val="28"/>
        </w:rPr>
        <w:t>тыс.</w:t>
      </w:r>
      <w:r w:rsidR="00144F97">
        <w:rPr>
          <w:sz w:val="28"/>
          <w:szCs w:val="28"/>
        </w:rPr>
        <w:t xml:space="preserve"> </w:t>
      </w:r>
      <w:r w:rsidR="00144F97" w:rsidRPr="00480E7A">
        <w:rPr>
          <w:sz w:val="28"/>
          <w:szCs w:val="28"/>
        </w:rPr>
        <w:t>руб.</w:t>
      </w:r>
    </w:p>
    <w:p w:rsidR="007D39DD" w:rsidRDefault="00E00B21" w:rsidP="00E00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87B">
        <w:rPr>
          <w:sz w:val="28"/>
          <w:szCs w:val="28"/>
        </w:rPr>
        <w:t xml:space="preserve">        </w:t>
      </w:r>
      <w:r w:rsidR="00B01352">
        <w:rPr>
          <w:sz w:val="28"/>
          <w:szCs w:val="28"/>
        </w:rPr>
        <w:t xml:space="preserve">  В рамках подпрограммы выполнены мероприят</w:t>
      </w:r>
      <w:r w:rsidR="00FA25A8">
        <w:rPr>
          <w:sz w:val="28"/>
          <w:szCs w:val="28"/>
        </w:rPr>
        <w:t xml:space="preserve">ия, не требующие финансирования: создана база </w:t>
      </w:r>
      <w:r w:rsidR="00423484">
        <w:rPr>
          <w:sz w:val="28"/>
          <w:szCs w:val="28"/>
        </w:rPr>
        <w:t xml:space="preserve">данных </w:t>
      </w:r>
      <w:r w:rsidR="00FA25A8">
        <w:rPr>
          <w:sz w:val="28"/>
          <w:szCs w:val="28"/>
        </w:rPr>
        <w:t>молодых семей; приняты документы от молодых семей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-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претендентов на участие в подпрограмме;</w:t>
      </w:r>
      <w:r w:rsidR="00F76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6383">
        <w:rPr>
          <w:sz w:val="28"/>
          <w:szCs w:val="28"/>
        </w:rPr>
        <w:t xml:space="preserve"> сформированы списки молодых семей, изъявивших желание участвовать в подпрограмме</w:t>
      </w:r>
      <w:r>
        <w:rPr>
          <w:sz w:val="28"/>
          <w:szCs w:val="28"/>
        </w:rPr>
        <w:t>.</w:t>
      </w:r>
    </w:p>
    <w:p w:rsidR="00B01352" w:rsidRDefault="00F76383" w:rsidP="00E00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B21">
        <w:rPr>
          <w:sz w:val="28"/>
          <w:szCs w:val="28"/>
        </w:rPr>
        <w:t xml:space="preserve"> </w:t>
      </w:r>
      <w:r w:rsidR="007D39DD">
        <w:rPr>
          <w:sz w:val="28"/>
          <w:szCs w:val="28"/>
        </w:rPr>
        <w:t xml:space="preserve">          С</w:t>
      </w:r>
      <w:r w:rsidR="007D39DD" w:rsidRPr="00480E7A">
        <w:rPr>
          <w:sz w:val="28"/>
          <w:szCs w:val="28"/>
        </w:rPr>
        <w:t>тепень эффективности реали</w:t>
      </w:r>
      <w:r w:rsidR="007D39DD">
        <w:rPr>
          <w:sz w:val="28"/>
          <w:szCs w:val="28"/>
        </w:rPr>
        <w:t>зации мероприятий  под</w:t>
      </w:r>
      <w:r w:rsidR="007D39DD" w:rsidRPr="00480E7A">
        <w:rPr>
          <w:sz w:val="28"/>
          <w:szCs w:val="28"/>
        </w:rPr>
        <w:t>программы «</w:t>
      </w:r>
      <w:r w:rsidR="007D39DD">
        <w:rPr>
          <w:sz w:val="28"/>
          <w:szCs w:val="28"/>
        </w:rPr>
        <w:t>Обеспечение жильем молодых семей</w:t>
      </w:r>
      <w:r w:rsidR="00F73C54">
        <w:rPr>
          <w:sz w:val="28"/>
          <w:szCs w:val="28"/>
        </w:rPr>
        <w:t>»</w:t>
      </w:r>
      <w:r w:rsidR="007D39DD">
        <w:rPr>
          <w:sz w:val="28"/>
          <w:szCs w:val="28"/>
        </w:rPr>
        <w:t xml:space="preserve"> </w:t>
      </w:r>
      <w:r w:rsidR="007D39DD" w:rsidRPr="00480E7A">
        <w:rPr>
          <w:sz w:val="28"/>
          <w:szCs w:val="28"/>
        </w:rPr>
        <w:t xml:space="preserve"> составила </w:t>
      </w:r>
      <w:r w:rsidR="00202B5C">
        <w:rPr>
          <w:sz w:val="28"/>
          <w:szCs w:val="28"/>
        </w:rPr>
        <w:t>10</w:t>
      </w:r>
      <w:r w:rsidR="007D39DD">
        <w:rPr>
          <w:sz w:val="28"/>
          <w:szCs w:val="28"/>
        </w:rPr>
        <w:t>0</w:t>
      </w:r>
      <w:r w:rsidR="007D39DD" w:rsidRPr="00480E7A">
        <w:rPr>
          <w:sz w:val="28"/>
          <w:szCs w:val="28"/>
        </w:rPr>
        <w:t xml:space="preserve"> балл</w:t>
      </w:r>
      <w:r w:rsidR="007D39DD">
        <w:rPr>
          <w:sz w:val="28"/>
          <w:szCs w:val="28"/>
        </w:rPr>
        <w:t xml:space="preserve">ов.                                                     </w:t>
      </w:r>
    </w:p>
    <w:p w:rsidR="00C946EA" w:rsidRPr="00480E7A" w:rsidRDefault="006E4649" w:rsidP="006E4649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76383">
        <w:rPr>
          <w:i/>
          <w:iCs/>
          <w:sz w:val="28"/>
          <w:szCs w:val="28"/>
        </w:rPr>
        <w:t xml:space="preserve">  </w:t>
      </w:r>
      <w:r w:rsidR="00C946EA" w:rsidRPr="00480E7A">
        <w:rPr>
          <w:i/>
          <w:iCs/>
          <w:sz w:val="28"/>
          <w:szCs w:val="28"/>
        </w:rPr>
        <w:t>Подпрограмма «Поддержка граждан в сфере ипотечного жилищного кредитования»</w:t>
      </w:r>
    </w:p>
    <w:p w:rsidR="00202B5C" w:rsidRDefault="004A6648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4A687B">
        <w:rPr>
          <w:sz w:val="28"/>
          <w:szCs w:val="28"/>
        </w:rPr>
        <w:t xml:space="preserve">инансирование на предоставление </w:t>
      </w:r>
      <w:r>
        <w:rPr>
          <w:sz w:val="28"/>
          <w:szCs w:val="28"/>
        </w:rPr>
        <w:t>субсидии</w:t>
      </w:r>
      <w:r w:rsidR="00AD5192">
        <w:rPr>
          <w:sz w:val="28"/>
          <w:szCs w:val="28"/>
        </w:rPr>
        <w:t xml:space="preserve"> одной семье</w:t>
      </w:r>
      <w:r>
        <w:rPr>
          <w:sz w:val="28"/>
          <w:szCs w:val="28"/>
        </w:rPr>
        <w:t xml:space="preserve"> для оплаты первоначального взноса или погашение основной суммы долга при получении ипотечного кредита </w:t>
      </w:r>
      <w:r w:rsidR="001C0841">
        <w:rPr>
          <w:sz w:val="28"/>
          <w:szCs w:val="28"/>
        </w:rPr>
        <w:t xml:space="preserve">в </w:t>
      </w:r>
      <w:r w:rsidR="009628A9">
        <w:rPr>
          <w:sz w:val="28"/>
          <w:szCs w:val="28"/>
        </w:rPr>
        <w:t>2020</w:t>
      </w:r>
      <w:r w:rsidR="001C0841">
        <w:rPr>
          <w:sz w:val="28"/>
          <w:szCs w:val="28"/>
        </w:rPr>
        <w:t xml:space="preserve"> году </w:t>
      </w:r>
      <w:r w:rsidR="00C22C6C">
        <w:rPr>
          <w:sz w:val="28"/>
          <w:szCs w:val="28"/>
        </w:rPr>
        <w:t>запланировано в  сумме 135,0</w:t>
      </w:r>
      <w:r w:rsidR="00AD5192">
        <w:rPr>
          <w:sz w:val="28"/>
          <w:szCs w:val="28"/>
        </w:rPr>
        <w:t xml:space="preserve"> тыс.</w:t>
      </w:r>
      <w:r w:rsidR="001A46C0">
        <w:rPr>
          <w:sz w:val="28"/>
          <w:szCs w:val="28"/>
        </w:rPr>
        <w:t xml:space="preserve"> </w:t>
      </w:r>
      <w:r w:rsidR="00AD5192">
        <w:rPr>
          <w:sz w:val="28"/>
          <w:szCs w:val="28"/>
        </w:rPr>
        <w:t>руб.</w:t>
      </w:r>
    </w:p>
    <w:p w:rsidR="00C22C6C" w:rsidRDefault="00C22C6C" w:rsidP="00202B5C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отсутствия основного финансирования из об</w:t>
      </w:r>
      <w:r w:rsidR="005D5507">
        <w:rPr>
          <w:sz w:val="28"/>
          <w:szCs w:val="28"/>
        </w:rPr>
        <w:t>ластного бюджета</w:t>
      </w:r>
      <w:r>
        <w:rPr>
          <w:sz w:val="28"/>
          <w:szCs w:val="28"/>
        </w:rPr>
        <w:t>, запланированные ме</w:t>
      </w:r>
      <w:r w:rsidR="003C7F68">
        <w:rPr>
          <w:sz w:val="28"/>
          <w:szCs w:val="28"/>
        </w:rPr>
        <w:t>роприятия</w:t>
      </w:r>
      <w:r>
        <w:rPr>
          <w:sz w:val="28"/>
          <w:szCs w:val="28"/>
        </w:rPr>
        <w:t xml:space="preserve"> </w:t>
      </w:r>
      <w:r w:rsidR="003C7F6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не исполнены. </w:t>
      </w:r>
      <w:r w:rsidR="00202B5C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ыполнить </w:t>
      </w:r>
      <w:r>
        <w:rPr>
          <w:sz w:val="28"/>
          <w:szCs w:val="28"/>
        </w:rPr>
        <w:lastRenderedPageBreak/>
        <w:t>расчет сте</w:t>
      </w:r>
      <w:r w:rsidR="003C7F68">
        <w:rPr>
          <w:sz w:val="28"/>
          <w:szCs w:val="28"/>
        </w:rPr>
        <w:t>пени эффективности</w:t>
      </w:r>
      <w:r>
        <w:rPr>
          <w:sz w:val="28"/>
          <w:szCs w:val="28"/>
        </w:rPr>
        <w:t xml:space="preserve"> </w:t>
      </w:r>
      <w:r w:rsidR="003C7F68">
        <w:rPr>
          <w:sz w:val="28"/>
          <w:szCs w:val="28"/>
        </w:rPr>
        <w:t>под</w:t>
      </w:r>
      <w:r>
        <w:rPr>
          <w:sz w:val="28"/>
          <w:szCs w:val="28"/>
        </w:rPr>
        <w:t>программы не представляется возможным.</w:t>
      </w:r>
    </w:p>
    <w:p w:rsidR="00F62E96" w:rsidRDefault="00536A19" w:rsidP="0020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2E96">
        <w:rPr>
          <w:sz w:val="28"/>
          <w:szCs w:val="28"/>
        </w:rPr>
        <w:t xml:space="preserve"> рамках подпрограммы выполнялись мероприятия</w:t>
      </w:r>
      <w:r w:rsidR="0017080D">
        <w:rPr>
          <w:sz w:val="28"/>
          <w:szCs w:val="28"/>
        </w:rPr>
        <w:t>, не требующие финансирования: проводится информационно-разъяснительная работа среди населения по освещению цели программы, формируются отчеты об исполнении бюджетных средств, выделенных на предоставление субсидий</w:t>
      </w:r>
      <w:r w:rsidR="006B6007">
        <w:rPr>
          <w:sz w:val="28"/>
          <w:szCs w:val="28"/>
        </w:rPr>
        <w:t>.</w:t>
      </w:r>
      <w:r w:rsidR="0017080D">
        <w:rPr>
          <w:sz w:val="28"/>
          <w:szCs w:val="28"/>
        </w:rPr>
        <w:t xml:space="preserve"> </w:t>
      </w:r>
    </w:p>
    <w:p w:rsidR="00C946EA" w:rsidRPr="00480E7A" w:rsidRDefault="00C946EA" w:rsidP="00496A95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8. </w:t>
      </w:r>
      <w:r w:rsidR="003A1B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="00C36D7E" w:rsidRPr="00480E7A">
        <w:rPr>
          <w:sz w:val="28"/>
          <w:szCs w:val="28"/>
          <w:u w:val="single"/>
        </w:rPr>
        <w:t xml:space="preserve">«Развитие физической культуры и </w:t>
      </w:r>
      <w:r w:rsidRPr="00480E7A">
        <w:rPr>
          <w:sz w:val="28"/>
          <w:szCs w:val="28"/>
          <w:u w:val="single"/>
        </w:rPr>
        <w:t>спорта  Верхнеландеховском муниципальном районе»</w:t>
      </w:r>
    </w:p>
    <w:p w:rsidR="00F46F73" w:rsidRPr="001A46C0" w:rsidRDefault="00F76383" w:rsidP="00F46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60D">
        <w:rPr>
          <w:sz w:val="28"/>
          <w:szCs w:val="28"/>
        </w:rPr>
        <w:tab/>
      </w:r>
      <w:r w:rsidR="00C946EA" w:rsidRPr="00480E7A">
        <w:rPr>
          <w:sz w:val="28"/>
          <w:szCs w:val="28"/>
        </w:rPr>
        <w:t xml:space="preserve">Планируемое </w:t>
      </w:r>
      <w:r w:rsidR="003C3163">
        <w:rPr>
          <w:sz w:val="28"/>
          <w:szCs w:val="28"/>
        </w:rPr>
        <w:t>финансирование мероприятий в 2020</w:t>
      </w:r>
      <w:r w:rsidR="00C946EA" w:rsidRPr="00480E7A">
        <w:rPr>
          <w:sz w:val="28"/>
          <w:szCs w:val="28"/>
        </w:rPr>
        <w:t xml:space="preserve"> году в соответствии с  программой составляло </w:t>
      </w:r>
      <w:r w:rsidR="003C3163">
        <w:rPr>
          <w:sz w:val="28"/>
          <w:szCs w:val="28"/>
        </w:rPr>
        <w:t>61</w:t>
      </w:r>
      <w:r w:rsidR="00AD49F5">
        <w:rPr>
          <w:sz w:val="28"/>
          <w:szCs w:val="28"/>
        </w:rPr>
        <w:t>,</w:t>
      </w:r>
      <w:r w:rsidR="00251242">
        <w:rPr>
          <w:sz w:val="28"/>
          <w:szCs w:val="28"/>
        </w:rPr>
        <w:t>0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C3163">
        <w:rPr>
          <w:sz w:val="28"/>
          <w:szCs w:val="28"/>
        </w:rPr>
        <w:t>41,5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</w:t>
      </w:r>
      <w:r w:rsidR="00F46F73">
        <w:rPr>
          <w:sz w:val="28"/>
          <w:szCs w:val="28"/>
        </w:rPr>
        <w:t>Э</w:t>
      </w:r>
      <w:r w:rsidR="00F46F73" w:rsidRPr="001A46C0">
        <w:rPr>
          <w:sz w:val="28"/>
          <w:szCs w:val="28"/>
        </w:rPr>
        <w:t xml:space="preserve">кономия бюджетных средств </w:t>
      </w:r>
      <w:r w:rsidR="00F46F73">
        <w:rPr>
          <w:sz w:val="28"/>
          <w:szCs w:val="28"/>
        </w:rPr>
        <w:t xml:space="preserve">составила </w:t>
      </w:r>
      <w:r w:rsidR="00F46F73" w:rsidRPr="001A46C0">
        <w:rPr>
          <w:sz w:val="28"/>
          <w:szCs w:val="28"/>
        </w:rPr>
        <w:t>в сум</w:t>
      </w:r>
      <w:r w:rsidR="003C3163">
        <w:rPr>
          <w:sz w:val="28"/>
          <w:szCs w:val="28"/>
        </w:rPr>
        <w:t>ме 19,5</w:t>
      </w:r>
      <w:r w:rsidR="00F46F73" w:rsidRPr="001A46C0">
        <w:rPr>
          <w:sz w:val="28"/>
          <w:szCs w:val="28"/>
        </w:rPr>
        <w:t xml:space="preserve"> тыс. руб.</w:t>
      </w:r>
    </w:p>
    <w:p w:rsidR="005557F9" w:rsidRDefault="00F7638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>В рамках выделенного фи</w:t>
      </w:r>
      <w:r w:rsidR="00A569D3">
        <w:rPr>
          <w:sz w:val="28"/>
          <w:szCs w:val="28"/>
        </w:rPr>
        <w:t>нансирования программы</w:t>
      </w:r>
      <w:r w:rsidR="00C946EA" w:rsidRPr="00480E7A">
        <w:rPr>
          <w:sz w:val="28"/>
          <w:szCs w:val="28"/>
        </w:rPr>
        <w:t xml:space="preserve"> </w:t>
      </w:r>
      <w:r w:rsidR="00A569D3">
        <w:rPr>
          <w:sz w:val="28"/>
          <w:szCs w:val="28"/>
        </w:rPr>
        <w:t>не все</w:t>
      </w:r>
      <w:r w:rsidR="00C946EA" w:rsidRPr="00480E7A">
        <w:rPr>
          <w:sz w:val="28"/>
          <w:szCs w:val="28"/>
        </w:rPr>
        <w:t xml:space="preserve"> запланированные мероприятия</w:t>
      </w:r>
      <w:r w:rsidR="00A569D3">
        <w:rPr>
          <w:sz w:val="28"/>
          <w:szCs w:val="28"/>
        </w:rPr>
        <w:t xml:space="preserve"> исполнены</w:t>
      </w:r>
      <w:r w:rsidR="005557F9">
        <w:rPr>
          <w:sz w:val="28"/>
          <w:szCs w:val="28"/>
        </w:rPr>
        <w:t xml:space="preserve"> в связи с введенными ограничительными мерами, связанными с коронавирусной инфекцией.</w:t>
      </w:r>
    </w:p>
    <w:p w:rsidR="00D0301E" w:rsidRDefault="005557F9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2020 года в рамках </w:t>
      </w:r>
      <w:r w:rsidR="00FF5195">
        <w:rPr>
          <w:sz w:val="28"/>
          <w:szCs w:val="28"/>
        </w:rPr>
        <w:t xml:space="preserve"> организации проведения спортивных и физкультурно-оздоровительных мероприятий районного уровня</w:t>
      </w:r>
      <w:r>
        <w:rPr>
          <w:sz w:val="28"/>
          <w:szCs w:val="28"/>
        </w:rPr>
        <w:t xml:space="preserve"> проведено два районных</w:t>
      </w:r>
      <w:r w:rsidR="00D0301E">
        <w:rPr>
          <w:sz w:val="28"/>
          <w:szCs w:val="28"/>
        </w:rPr>
        <w:t xml:space="preserve"> мероприятия,</w:t>
      </w: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которых приняли участие 88 жителей района</w:t>
      </w:r>
      <w:r w:rsidR="00D0301E">
        <w:rPr>
          <w:sz w:val="28"/>
          <w:szCs w:val="28"/>
        </w:rPr>
        <w:t>:</w:t>
      </w:r>
    </w:p>
    <w:p w:rsidR="00FF5195" w:rsidRDefault="00D0301E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882">
        <w:rPr>
          <w:sz w:val="28"/>
          <w:szCs w:val="28"/>
        </w:rPr>
        <w:t xml:space="preserve"> - </w:t>
      </w:r>
      <w:r w:rsidR="00FF5195">
        <w:rPr>
          <w:sz w:val="28"/>
          <w:szCs w:val="28"/>
        </w:rPr>
        <w:t>районные соревнования по лыжным гонкам;</w:t>
      </w:r>
    </w:p>
    <w:p w:rsidR="00FF5195" w:rsidRDefault="00FF5195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районные соревнования "Веселые старты".</w:t>
      </w:r>
    </w:p>
    <w:p w:rsidR="00FF5195" w:rsidRDefault="00FF5195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данных мероприятий с соблюдением ограничительных мер, способствовало укреплению здоровья учащихся , занятости их во внеурочное время, привлечению к систематическим занятиям физической культурой и спортом, пропаганде здорового образа жизни.</w:t>
      </w:r>
    </w:p>
    <w:p w:rsidR="00C946EA" w:rsidRPr="00480E7A" w:rsidRDefault="00FF5195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60D" w:rsidRPr="00854A03">
        <w:rPr>
          <w:sz w:val="28"/>
          <w:szCs w:val="28"/>
        </w:rPr>
        <w:t>С</w:t>
      </w:r>
      <w:r w:rsidR="003D4DF2">
        <w:rPr>
          <w:sz w:val="28"/>
          <w:szCs w:val="28"/>
        </w:rPr>
        <w:t>тепень</w:t>
      </w:r>
      <w:r w:rsidR="00202B5C">
        <w:rPr>
          <w:sz w:val="28"/>
          <w:szCs w:val="28"/>
        </w:rPr>
        <w:t xml:space="preserve"> эффективности </w:t>
      </w:r>
      <w:r w:rsidR="00DA2A5B" w:rsidRPr="00854A03">
        <w:rPr>
          <w:sz w:val="28"/>
          <w:szCs w:val="28"/>
        </w:rPr>
        <w:t xml:space="preserve"> реализации мероприятий </w:t>
      </w:r>
      <w:r w:rsidR="006E360D" w:rsidRPr="00854A03">
        <w:rPr>
          <w:sz w:val="28"/>
          <w:szCs w:val="28"/>
        </w:rPr>
        <w:t xml:space="preserve">программы </w:t>
      </w:r>
      <w:r w:rsidR="003D4DF2">
        <w:rPr>
          <w:sz w:val="28"/>
          <w:szCs w:val="28"/>
        </w:rPr>
        <w:t xml:space="preserve">в 2020 году </w:t>
      </w:r>
      <w:r w:rsidR="00202B5C">
        <w:rPr>
          <w:sz w:val="28"/>
          <w:szCs w:val="28"/>
        </w:rPr>
        <w:t>составила 70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9.</w:t>
      </w:r>
      <w:r w:rsidR="003A1B7A">
        <w:rPr>
          <w:sz w:val="28"/>
          <w:szCs w:val="28"/>
        </w:rPr>
        <w:t xml:space="preserve"> </w:t>
      </w:r>
      <w:r w:rsidR="003A1B7A">
        <w:rPr>
          <w:sz w:val="28"/>
          <w:szCs w:val="28"/>
          <w:u w:val="single"/>
        </w:rPr>
        <w:t xml:space="preserve">Муниципальная </w:t>
      </w:r>
      <w:r w:rsidRPr="00480E7A">
        <w:rPr>
          <w:sz w:val="28"/>
          <w:szCs w:val="28"/>
          <w:u w:val="single"/>
        </w:rPr>
        <w:t>программа «Молод</w:t>
      </w:r>
      <w:r w:rsidR="00E220DB" w:rsidRPr="00480E7A">
        <w:rPr>
          <w:sz w:val="28"/>
          <w:szCs w:val="28"/>
          <w:u w:val="single"/>
        </w:rPr>
        <w:t>ое поколение</w:t>
      </w:r>
      <w:r w:rsidRPr="00480E7A">
        <w:rPr>
          <w:sz w:val="28"/>
          <w:szCs w:val="28"/>
          <w:u w:val="single"/>
        </w:rPr>
        <w:t xml:space="preserve">  Верхнеландеховского муниципального района»</w:t>
      </w:r>
    </w:p>
    <w:p w:rsidR="00C02FE4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D47DAB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D47DAB">
        <w:rPr>
          <w:sz w:val="28"/>
          <w:szCs w:val="28"/>
        </w:rPr>
        <w:t>91,1</w:t>
      </w:r>
      <w:r w:rsidRPr="00480E7A">
        <w:rPr>
          <w:sz w:val="28"/>
          <w:szCs w:val="28"/>
        </w:rPr>
        <w:t xml:space="preserve"> 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D47DAB">
        <w:rPr>
          <w:sz w:val="28"/>
          <w:szCs w:val="28"/>
        </w:rPr>
        <w:t>62,4</w:t>
      </w:r>
      <w:r w:rsidR="00F279D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9706EE">
        <w:rPr>
          <w:sz w:val="28"/>
          <w:szCs w:val="28"/>
        </w:rPr>
        <w:t xml:space="preserve"> Экономия</w:t>
      </w:r>
      <w:r w:rsidR="00F279DC">
        <w:rPr>
          <w:sz w:val="28"/>
          <w:szCs w:val="28"/>
        </w:rPr>
        <w:t xml:space="preserve"> </w:t>
      </w:r>
      <w:r w:rsidR="00D47DAB">
        <w:rPr>
          <w:sz w:val="28"/>
          <w:szCs w:val="28"/>
        </w:rPr>
        <w:t>бюджетных средств составила 28,7</w:t>
      </w:r>
      <w:r w:rsidR="009706EE">
        <w:rPr>
          <w:sz w:val="28"/>
          <w:szCs w:val="28"/>
        </w:rPr>
        <w:t xml:space="preserve"> тыс. руб.</w:t>
      </w:r>
    </w:p>
    <w:p w:rsidR="0081085F" w:rsidRDefault="009706E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Реализация </w:t>
      </w:r>
      <w:r w:rsidR="000D4049">
        <w:rPr>
          <w:sz w:val="28"/>
          <w:szCs w:val="28"/>
        </w:rPr>
        <w:t xml:space="preserve">части запланированных </w:t>
      </w:r>
      <w:r w:rsidR="00C946EA" w:rsidRPr="00480E7A">
        <w:rPr>
          <w:sz w:val="28"/>
          <w:szCs w:val="28"/>
        </w:rPr>
        <w:t>мероприятий</w:t>
      </w:r>
      <w:r w:rsidR="000D4049">
        <w:rPr>
          <w:sz w:val="28"/>
          <w:szCs w:val="28"/>
        </w:rPr>
        <w:t>,</w:t>
      </w:r>
      <w:r w:rsidR="00C946EA" w:rsidRPr="00480E7A">
        <w:rPr>
          <w:sz w:val="28"/>
          <w:szCs w:val="28"/>
        </w:rPr>
        <w:t xml:space="preserve"> позволила повысить качество досуга для детей и молодежи, улучшить здоровье молодого поколения, повысить уровень информационно-правовой </w:t>
      </w:r>
      <w:r w:rsidR="000D4049">
        <w:rPr>
          <w:sz w:val="28"/>
          <w:szCs w:val="28"/>
        </w:rPr>
        <w:t>культуры детей и молодежи.</w:t>
      </w:r>
    </w:p>
    <w:p w:rsidR="00C946EA" w:rsidRDefault="000D4049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C946EA" w:rsidRPr="00480E7A">
        <w:rPr>
          <w:sz w:val="28"/>
          <w:szCs w:val="28"/>
        </w:rPr>
        <w:t xml:space="preserve"> году в ра</w:t>
      </w:r>
      <w:r w:rsidR="00854A03">
        <w:rPr>
          <w:sz w:val="28"/>
          <w:szCs w:val="28"/>
        </w:rPr>
        <w:t xml:space="preserve">мках программы </w:t>
      </w:r>
      <w:r w:rsidR="00202B5C">
        <w:rPr>
          <w:sz w:val="28"/>
          <w:szCs w:val="28"/>
        </w:rPr>
        <w:t xml:space="preserve">с учетом соблюдения ограничительных мер </w:t>
      </w:r>
      <w:r w:rsidR="00854A03">
        <w:rPr>
          <w:sz w:val="28"/>
          <w:szCs w:val="28"/>
        </w:rPr>
        <w:t>проведены</w:t>
      </w:r>
      <w:r w:rsidR="00C946EA" w:rsidRPr="00480E7A">
        <w:rPr>
          <w:sz w:val="28"/>
          <w:szCs w:val="28"/>
        </w:rPr>
        <w:t xml:space="preserve"> </w:t>
      </w:r>
      <w:r w:rsidR="00854A03">
        <w:rPr>
          <w:sz w:val="28"/>
          <w:szCs w:val="28"/>
        </w:rPr>
        <w:t>районные мероприятия, акции</w:t>
      </w:r>
      <w:r w:rsidR="00F456C3">
        <w:rPr>
          <w:sz w:val="28"/>
          <w:szCs w:val="28"/>
        </w:rPr>
        <w:t xml:space="preserve"> различной направленности, в кот</w:t>
      </w:r>
      <w:r w:rsidR="00F46F73">
        <w:rPr>
          <w:sz w:val="28"/>
          <w:szCs w:val="28"/>
        </w:rPr>
        <w:t xml:space="preserve">орых  приняли участие более </w:t>
      </w:r>
      <w:r w:rsidR="00594B04">
        <w:rPr>
          <w:sz w:val="28"/>
          <w:szCs w:val="28"/>
        </w:rPr>
        <w:t>152</w:t>
      </w:r>
      <w:r w:rsidR="00C946EA" w:rsidRPr="00480E7A">
        <w:rPr>
          <w:sz w:val="28"/>
          <w:szCs w:val="28"/>
        </w:rPr>
        <w:t xml:space="preserve"> чел</w:t>
      </w:r>
      <w:r w:rsidR="00F456C3">
        <w:rPr>
          <w:sz w:val="28"/>
          <w:szCs w:val="28"/>
        </w:rPr>
        <w:t>овек</w:t>
      </w:r>
      <w:r w:rsidR="00594B04">
        <w:rPr>
          <w:sz w:val="28"/>
          <w:szCs w:val="28"/>
        </w:rPr>
        <w:t>а</w:t>
      </w:r>
      <w:r w:rsidR="00C946EA" w:rsidRPr="00480E7A">
        <w:rPr>
          <w:sz w:val="28"/>
          <w:szCs w:val="28"/>
        </w:rPr>
        <w:t>.</w:t>
      </w:r>
      <w:r w:rsidR="00594B04">
        <w:rPr>
          <w:sz w:val="28"/>
          <w:szCs w:val="28"/>
        </w:rPr>
        <w:t xml:space="preserve"> </w:t>
      </w:r>
    </w:p>
    <w:p w:rsidR="00023EB3" w:rsidRDefault="0081085F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364">
        <w:rPr>
          <w:sz w:val="28"/>
          <w:szCs w:val="28"/>
        </w:rPr>
        <w:t>В целях патриотического воспитания подростк</w:t>
      </w:r>
      <w:r w:rsidR="000D4049">
        <w:rPr>
          <w:sz w:val="28"/>
          <w:szCs w:val="28"/>
        </w:rPr>
        <w:t>ов организована и проведена</w:t>
      </w:r>
      <w:r w:rsidR="00EC5364">
        <w:rPr>
          <w:sz w:val="28"/>
          <w:szCs w:val="28"/>
        </w:rPr>
        <w:t xml:space="preserve"> районная военно-спортивная игра </w:t>
      </w:r>
      <w:r w:rsidR="000D4049">
        <w:rPr>
          <w:sz w:val="28"/>
          <w:szCs w:val="28"/>
        </w:rPr>
        <w:t>«Зарница»</w:t>
      </w:r>
      <w:r w:rsidR="00202B5C">
        <w:rPr>
          <w:sz w:val="28"/>
          <w:szCs w:val="28"/>
        </w:rPr>
        <w:t>.</w:t>
      </w:r>
    </w:p>
    <w:p w:rsidR="00F70C54" w:rsidRDefault="000D4049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EB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введенными ограничениями, связанными с пандемией</w:t>
      </w:r>
      <w:r w:rsidR="00202B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0C54">
        <w:rPr>
          <w:sz w:val="28"/>
          <w:szCs w:val="28"/>
        </w:rPr>
        <w:t xml:space="preserve">молодежь района </w:t>
      </w:r>
      <w:r>
        <w:rPr>
          <w:sz w:val="28"/>
          <w:szCs w:val="28"/>
        </w:rPr>
        <w:t>не принимал</w:t>
      </w:r>
      <w:r w:rsidR="00202B5C">
        <w:rPr>
          <w:sz w:val="28"/>
          <w:szCs w:val="28"/>
        </w:rPr>
        <w:t>а</w:t>
      </w:r>
      <w:r w:rsidR="00F70C54">
        <w:rPr>
          <w:sz w:val="28"/>
          <w:szCs w:val="28"/>
        </w:rPr>
        <w:t xml:space="preserve"> участие в мероприятиях областного уровня</w:t>
      </w:r>
      <w:r>
        <w:rPr>
          <w:sz w:val="28"/>
          <w:szCs w:val="28"/>
        </w:rPr>
        <w:t>.</w:t>
      </w:r>
    </w:p>
    <w:p w:rsidR="00112D33" w:rsidRDefault="000D4049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D33">
        <w:rPr>
          <w:sz w:val="28"/>
          <w:szCs w:val="28"/>
        </w:rPr>
        <w:t xml:space="preserve">Для детей и подростков района организованы и проведены фестивали </w:t>
      </w:r>
      <w:r w:rsidR="008D274F">
        <w:rPr>
          <w:sz w:val="28"/>
          <w:szCs w:val="28"/>
        </w:rPr>
        <w:t xml:space="preserve"> детского творчества «Рождественский подарок», «Светлый праздник»</w:t>
      </w:r>
      <w:r w:rsidR="006662D8">
        <w:rPr>
          <w:sz w:val="28"/>
          <w:szCs w:val="28"/>
        </w:rPr>
        <w:t xml:space="preserve"> с целью с целью духовно-нравственного и патриотического воспитания</w:t>
      </w:r>
      <w:r w:rsidR="008D274F">
        <w:rPr>
          <w:sz w:val="28"/>
          <w:szCs w:val="28"/>
        </w:rPr>
        <w:t>.</w:t>
      </w:r>
      <w:r w:rsidR="00D0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чествование отличников учебы, активных участников мероприятий различного уровня. </w:t>
      </w:r>
      <w:r w:rsidR="008D2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274F">
        <w:rPr>
          <w:sz w:val="28"/>
          <w:szCs w:val="28"/>
        </w:rPr>
        <w:t xml:space="preserve"> </w:t>
      </w:r>
    </w:p>
    <w:p w:rsidR="00202B5C" w:rsidRDefault="00A84F53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реализации мероприятий программы частично исполнены, но имеются негативные социально-экономические эффекты в связи с введенными ограничительными мероприятиями, поэтому </w:t>
      </w:r>
      <w:r w:rsidR="00202B5C">
        <w:rPr>
          <w:sz w:val="28"/>
          <w:szCs w:val="28"/>
        </w:rPr>
        <w:t xml:space="preserve">степень эффективности </w:t>
      </w:r>
      <w:r w:rsidR="00202B5C" w:rsidRPr="00854A03">
        <w:rPr>
          <w:sz w:val="28"/>
          <w:szCs w:val="28"/>
        </w:rPr>
        <w:t xml:space="preserve"> реализации мероприятий программы </w:t>
      </w:r>
      <w:r w:rsidR="00202B5C">
        <w:rPr>
          <w:sz w:val="28"/>
          <w:szCs w:val="28"/>
        </w:rPr>
        <w:t>в 2020 году составила 70 баллов.</w:t>
      </w:r>
      <w:r>
        <w:rPr>
          <w:sz w:val="28"/>
          <w:szCs w:val="28"/>
        </w:rPr>
        <w:t xml:space="preserve"> </w:t>
      </w:r>
      <w:r w:rsidR="001631AE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10. </w:t>
      </w:r>
      <w:r w:rsidR="003A1B7A">
        <w:rPr>
          <w:sz w:val="28"/>
          <w:szCs w:val="28"/>
        </w:rPr>
        <w:t xml:space="preserve">   </w:t>
      </w:r>
      <w:r w:rsidR="00C02FE4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Муниципальная программа «Забота и внимание»</w:t>
      </w:r>
    </w:p>
    <w:p w:rsidR="00C02FE4" w:rsidRDefault="00C946EA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066247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066247">
        <w:rPr>
          <w:sz w:val="28"/>
          <w:szCs w:val="28"/>
        </w:rPr>
        <w:t>1217,3</w:t>
      </w:r>
      <w:r w:rsidRPr="00480E7A">
        <w:rPr>
          <w:sz w:val="28"/>
          <w:szCs w:val="28"/>
        </w:rPr>
        <w:t xml:space="preserve"> тыс.</w:t>
      </w:r>
      <w:r w:rsidR="00372FF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066247">
        <w:rPr>
          <w:sz w:val="28"/>
          <w:szCs w:val="28"/>
        </w:rPr>
        <w:t>1204,6</w:t>
      </w:r>
      <w:r w:rsidRPr="00480E7A">
        <w:rPr>
          <w:sz w:val="28"/>
          <w:szCs w:val="28"/>
        </w:rPr>
        <w:t xml:space="preserve"> тыс.</w:t>
      </w:r>
      <w:r w:rsidR="002D256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E56E6D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Организация мероприятий социальной направленности в рамках </w:t>
      </w:r>
      <w:r w:rsidR="009302D3">
        <w:rPr>
          <w:sz w:val="28"/>
          <w:szCs w:val="28"/>
        </w:rPr>
        <w:t>выделенного финансирования в 2020</w:t>
      </w:r>
      <w:r w:rsidRPr="00480E7A">
        <w:rPr>
          <w:sz w:val="28"/>
          <w:szCs w:val="28"/>
        </w:rPr>
        <w:t xml:space="preserve"> году позволила охватить </w:t>
      </w:r>
      <w:r w:rsidR="00372FFB">
        <w:rPr>
          <w:sz w:val="28"/>
          <w:szCs w:val="28"/>
        </w:rPr>
        <w:t>более двух тысяч</w:t>
      </w:r>
      <w:r w:rsidRPr="00480E7A">
        <w:rPr>
          <w:sz w:val="28"/>
          <w:szCs w:val="28"/>
        </w:rPr>
        <w:t xml:space="preserve"> граждан пожилого возраста социально-значимыми ме</w:t>
      </w:r>
      <w:r w:rsidR="00D831EB">
        <w:rPr>
          <w:sz w:val="28"/>
          <w:szCs w:val="28"/>
        </w:rPr>
        <w:t>роприятиями.</w:t>
      </w:r>
    </w:p>
    <w:p w:rsidR="009302D3" w:rsidRDefault="009302D3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были организованы мероприятия</w:t>
      </w:r>
      <w:r w:rsidR="003A0E98">
        <w:rPr>
          <w:sz w:val="28"/>
          <w:szCs w:val="28"/>
        </w:rPr>
        <w:t xml:space="preserve"> по подготовке и проведению празднования 75-й годовщины Победы в Великой Отечественной войне 1941-1945 гг.</w:t>
      </w:r>
    </w:p>
    <w:p w:rsidR="00973E06" w:rsidRDefault="003A0E98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D831EB">
        <w:rPr>
          <w:sz w:val="28"/>
          <w:szCs w:val="28"/>
        </w:rPr>
        <w:t xml:space="preserve"> финансовой поддержки позволило районному</w:t>
      </w:r>
      <w:r w:rsidR="00C77B67">
        <w:rPr>
          <w:sz w:val="28"/>
          <w:szCs w:val="28"/>
        </w:rPr>
        <w:t xml:space="preserve"> Совету ветеранов в течение 2020</w:t>
      </w:r>
      <w:r w:rsidR="00D831EB">
        <w:rPr>
          <w:sz w:val="28"/>
          <w:szCs w:val="28"/>
        </w:rPr>
        <w:t xml:space="preserve"> года </w:t>
      </w:r>
      <w:r w:rsidR="00202B5C">
        <w:rPr>
          <w:sz w:val="28"/>
          <w:szCs w:val="28"/>
        </w:rPr>
        <w:t xml:space="preserve">осуществлять свою деятельность и </w:t>
      </w:r>
      <w:r w:rsidR="00D831EB">
        <w:rPr>
          <w:sz w:val="28"/>
          <w:szCs w:val="28"/>
        </w:rPr>
        <w:t>проводить раз</w:t>
      </w:r>
      <w:r w:rsidR="00C77B67">
        <w:rPr>
          <w:sz w:val="28"/>
          <w:szCs w:val="28"/>
        </w:rPr>
        <w:t>личные мероприятия.</w:t>
      </w:r>
      <w:r w:rsidR="00D831EB">
        <w:rPr>
          <w:sz w:val="28"/>
          <w:szCs w:val="28"/>
        </w:rPr>
        <w:t xml:space="preserve"> </w:t>
      </w:r>
      <w:r w:rsidR="00101743">
        <w:rPr>
          <w:sz w:val="28"/>
          <w:szCs w:val="28"/>
        </w:rPr>
        <w:t xml:space="preserve"> </w:t>
      </w:r>
    </w:p>
    <w:p w:rsidR="009302D3" w:rsidRDefault="00C946EA" w:rsidP="009302D3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E66929">
        <w:rPr>
          <w:sz w:val="28"/>
          <w:szCs w:val="28"/>
        </w:rPr>
        <w:t>В рамках программ</w:t>
      </w:r>
      <w:r w:rsidR="009302D3">
        <w:rPr>
          <w:sz w:val="28"/>
          <w:szCs w:val="28"/>
        </w:rPr>
        <w:t>ы в течение 2020 года 22</w:t>
      </w:r>
      <w:r w:rsidR="00E66929">
        <w:rPr>
          <w:sz w:val="28"/>
          <w:szCs w:val="28"/>
        </w:rPr>
        <w:t xml:space="preserve"> человек</w:t>
      </w:r>
      <w:r w:rsidR="009302D3">
        <w:rPr>
          <w:sz w:val="28"/>
          <w:szCs w:val="28"/>
        </w:rPr>
        <w:t>а</w:t>
      </w:r>
      <w:r w:rsidR="00E66929">
        <w:rPr>
          <w:sz w:val="28"/>
          <w:szCs w:val="28"/>
        </w:rPr>
        <w:t xml:space="preserve"> получали муниципальную пенсию.</w:t>
      </w:r>
      <w:r w:rsidR="000F3E08">
        <w:rPr>
          <w:sz w:val="28"/>
          <w:szCs w:val="28"/>
        </w:rPr>
        <w:t xml:space="preserve"> </w:t>
      </w:r>
      <w:r w:rsidR="00C77B67">
        <w:rPr>
          <w:sz w:val="28"/>
          <w:szCs w:val="28"/>
        </w:rPr>
        <w:t>Оказана материальная помощь 8</w:t>
      </w:r>
      <w:r w:rsidR="00E220DB" w:rsidRPr="00480E7A">
        <w:rPr>
          <w:sz w:val="28"/>
          <w:szCs w:val="28"/>
        </w:rPr>
        <w:t xml:space="preserve"> семьям, оказавшимся в трудной жизненной ситуации</w:t>
      </w:r>
      <w:r w:rsidR="00E220DB" w:rsidRPr="00480E7A">
        <w:rPr>
          <w:sz w:val="16"/>
          <w:szCs w:val="16"/>
        </w:rPr>
        <w:t xml:space="preserve">, </w:t>
      </w:r>
      <w:r w:rsidR="00E220DB" w:rsidRPr="00480E7A">
        <w:rPr>
          <w:sz w:val="28"/>
          <w:szCs w:val="28"/>
        </w:rPr>
        <w:t>малообеспеченны</w:t>
      </w:r>
      <w:r w:rsidR="000F3E08">
        <w:rPr>
          <w:sz w:val="28"/>
          <w:szCs w:val="28"/>
        </w:rPr>
        <w:t>м</w:t>
      </w:r>
      <w:r w:rsidR="00E220DB" w:rsidRPr="00480E7A">
        <w:rPr>
          <w:sz w:val="28"/>
          <w:szCs w:val="28"/>
        </w:rPr>
        <w:t xml:space="preserve"> сем</w:t>
      </w:r>
      <w:r w:rsidR="000F3E08">
        <w:rPr>
          <w:sz w:val="28"/>
          <w:szCs w:val="28"/>
        </w:rPr>
        <w:t>ьям</w:t>
      </w:r>
      <w:r w:rsidR="00E220DB" w:rsidRPr="00480E7A">
        <w:rPr>
          <w:sz w:val="28"/>
          <w:szCs w:val="28"/>
        </w:rPr>
        <w:t xml:space="preserve"> в рамках акции «Соберем детей в школу</w:t>
      </w:r>
      <w:r w:rsidR="00CE3F2C">
        <w:rPr>
          <w:sz w:val="28"/>
          <w:szCs w:val="28"/>
        </w:rPr>
        <w:t>».</w:t>
      </w:r>
    </w:p>
    <w:p w:rsidR="00797355" w:rsidRDefault="00E220DB" w:rsidP="009302D3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Проведение мероприятий </w:t>
      </w:r>
      <w:r w:rsidR="003A0E98">
        <w:rPr>
          <w:sz w:val="28"/>
          <w:szCs w:val="28"/>
        </w:rPr>
        <w:t xml:space="preserve">в период пандемии </w:t>
      </w:r>
      <w:r w:rsidRPr="00480E7A">
        <w:rPr>
          <w:sz w:val="28"/>
          <w:szCs w:val="28"/>
        </w:rPr>
        <w:t>позволило в рамках прогр</w:t>
      </w:r>
      <w:r w:rsidR="00C02FE4">
        <w:rPr>
          <w:sz w:val="28"/>
          <w:szCs w:val="28"/>
        </w:rPr>
        <w:t xml:space="preserve">аммы </w:t>
      </w:r>
      <w:r w:rsidR="00CE5961">
        <w:rPr>
          <w:sz w:val="28"/>
          <w:szCs w:val="28"/>
        </w:rPr>
        <w:t>реализовать комплекс мер</w:t>
      </w:r>
      <w:r w:rsidR="002D2569">
        <w:rPr>
          <w:sz w:val="28"/>
          <w:szCs w:val="28"/>
        </w:rPr>
        <w:t>, направленных на проявление заботы и внимания</w:t>
      </w:r>
      <w:r w:rsidR="00C02FE4">
        <w:rPr>
          <w:sz w:val="28"/>
          <w:szCs w:val="28"/>
        </w:rPr>
        <w:t xml:space="preserve"> гражданам пожилого возраста.</w:t>
      </w:r>
      <w:r w:rsidR="00797355">
        <w:rPr>
          <w:sz w:val="28"/>
          <w:szCs w:val="28"/>
        </w:rPr>
        <w:t xml:space="preserve"> </w:t>
      </w:r>
      <w:r w:rsidR="003A0E98">
        <w:rPr>
          <w:sz w:val="28"/>
          <w:szCs w:val="28"/>
        </w:rPr>
        <w:t xml:space="preserve"> </w:t>
      </w:r>
    </w:p>
    <w:p w:rsidR="002D2569" w:rsidRPr="00480E7A" w:rsidRDefault="00E220DB" w:rsidP="002D256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2D2569" w:rsidRPr="00480E7A">
        <w:rPr>
          <w:sz w:val="28"/>
          <w:szCs w:val="28"/>
        </w:rPr>
        <w:t>Сте</w:t>
      </w:r>
      <w:r w:rsidR="008813B5">
        <w:rPr>
          <w:sz w:val="28"/>
          <w:szCs w:val="28"/>
        </w:rPr>
        <w:t>пень эффективности составила 80</w:t>
      </w:r>
      <w:r w:rsidR="002D2569" w:rsidRPr="00480E7A">
        <w:rPr>
          <w:sz w:val="28"/>
          <w:szCs w:val="28"/>
        </w:rPr>
        <w:t xml:space="preserve"> баллов. </w:t>
      </w:r>
    </w:p>
    <w:p w:rsidR="00DE398E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F69" w:rsidRPr="00480E7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  <w:u w:val="single"/>
        </w:rPr>
        <w:t>Муниципальная программа «Развитие культуры и туризма в Верхнеландеховском муниципальном районе»</w:t>
      </w:r>
      <w:r w:rsidR="00DE398E" w:rsidRPr="00480E7A">
        <w:rPr>
          <w:sz w:val="28"/>
          <w:szCs w:val="28"/>
        </w:rPr>
        <w:t xml:space="preserve"> </w:t>
      </w:r>
    </w:p>
    <w:p w:rsidR="008C7F69" w:rsidRPr="00480E7A" w:rsidRDefault="00E66929" w:rsidP="008C7F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C7F69" w:rsidRPr="00480E7A">
        <w:rPr>
          <w:i/>
          <w:iCs/>
          <w:sz w:val="28"/>
          <w:szCs w:val="28"/>
        </w:rPr>
        <w:t>Подпрограмма «Организация культурно-массовых мероприятий»</w:t>
      </w:r>
    </w:p>
    <w:p w:rsidR="008C7F69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>Планируемое ф</w:t>
      </w:r>
      <w:r w:rsidR="00140E28">
        <w:rPr>
          <w:sz w:val="28"/>
          <w:szCs w:val="28"/>
        </w:rPr>
        <w:t xml:space="preserve">инансирование мероприятий в </w:t>
      </w:r>
      <w:r w:rsidR="006A6E58">
        <w:rPr>
          <w:sz w:val="28"/>
          <w:szCs w:val="28"/>
        </w:rPr>
        <w:t>2020</w:t>
      </w:r>
      <w:r w:rsidR="008C7F69" w:rsidRPr="00480E7A">
        <w:rPr>
          <w:sz w:val="28"/>
          <w:szCs w:val="28"/>
        </w:rPr>
        <w:t xml:space="preserve"> году в соответствии </w:t>
      </w:r>
      <w:r w:rsidR="006A0EEC">
        <w:rPr>
          <w:sz w:val="28"/>
          <w:szCs w:val="28"/>
        </w:rPr>
        <w:t>с</w:t>
      </w:r>
      <w:r w:rsidR="006A6E58">
        <w:rPr>
          <w:sz w:val="28"/>
          <w:szCs w:val="28"/>
        </w:rPr>
        <w:t xml:space="preserve">  подпрограммой составляло 885,1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6A6E58">
        <w:rPr>
          <w:sz w:val="28"/>
          <w:szCs w:val="28"/>
        </w:rPr>
        <w:t>873,7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</w:t>
      </w:r>
      <w:r w:rsidR="00BF3866">
        <w:rPr>
          <w:sz w:val="28"/>
          <w:szCs w:val="28"/>
        </w:rPr>
        <w:t xml:space="preserve"> </w:t>
      </w:r>
      <w:r w:rsidR="00CE5961">
        <w:rPr>
          <w:sz w:val="28"/>
          <w:szCs w:val="28"/>
        </w:rPr>
        <w:t>Экономия</w:t>
      </w:r>
      <w:r w:rsidR="00001F99">
        <w:rPr>
          <w:sz w:val="28"/>
          <w:szCs w:val="28"/>
        </w:rPr>
        <w:t xml:space="preserve"> бюджетных средств составила 1</w:t>
      </w:r>
      <w:r w:rsidR="006A6E58">
        <w:rPr>
          <w:sz w:val="28"/>
          <w:szCs w:val="28"/>
        </w:rPr>
        <w:t>1,4</w:t>
      </w:r>
      <w:r w:rsidR="00CE5961">
        <w:rPr>
          <w:sz w:val="28"/>
          <w:szCs w:val="28"/>
        </w:rPr>
        <w:t xml:space="preserve"> тыс. руб.</w:t>
      </w:r>
    </w:p>
    <w:p w:rsidR="003E5177" w:rsidRDefault="00E66929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E58">
        <w:rPr>
          <w:sz w:val="28"/>
          <w:szCs w:val="28"/>
        </w:rPr>
        <w:t>В 2020</w:t>
      </w:r>
      <w:r w:rsidR="00001F99">
        <w:rPr>
          <w:sz w:val="28"/>
          <w:szCs w:val="28"/>
        </w:rPr>
        <w:t xml:space="preserve"> году проведено 10</w:t>
      </w:r>
      <w:r w:rsidR="008C7F69" w:rsidRPr="00480E7A">
        <w:rPr>
          <w:sz w:val="28"/>
          <w:szCs w:val="28"/>
        </w:rPr>
        <w:t xml:space="preserve"> районных фестивалей, смотров, конкурсов, массовых мероприятий,  </w:t>
      </w:r>
      <w:r w:rsidR="00CE5961">
        <w:rPr>
          <w:sz w:val="28"/>
          <w:szCs w:val="28"/>
        </w:rPr>
        <w:t xml:space="preserve">посещение которых составило </w:t>
      </w:r>
      <w:r w:rsidR="006A6E58">
        <w:rPr>
          <w:sz w:val="28"/>
          <w:szCs w:val="28"/>
        </w:rPr>
        <w:t>1185</w:t>
      </w:r>
      <w:r w:rsidR="008C7F69" w:rsidRPr="00480E7A">
        <w:rPr>
          <w:sz w:val="28"/>
          <w:szCs w:val="28"/>
        </w:rPr>
        <w:t xml:space="preserve"> чел.</w:t>
      </w:r>
    </w:p>
    <w:p w:rsidR="008C7F69" w:rsidRPr="00480E7A" w:rsidRDefault="006A6E58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4B1B85">
        <w:rPr>
          <w:sz w:val="28"/>
          <w:szCs w:val="28"/>
        </w:rPr>
        <w:t xml:space="preserve"> года </w:t>
      </w:r>
      <w:r w:rsidR="008C7F69" w:rsidRPr="00480E7A">
        <w:rPr>
          <w:sz w:val="28"/>
          <w:szCs w:val="28"/>
        </w:rPr>
        <w:t>художественны</w:t>
      </w:r>
      <w:r w:rsidR="00226DD5">
        <w:rPr>
          <w:sz w:val="28"/>
          <w:szCs w:val="28"/>
        </w:rPr>
        <w:t>е</w:t>
      </w:r>
      <w:r w:rsidR="008C7F69" w:rsidRPr="00480E7A">
        <w:rPr>
          <w:sz w:val="28"/>
          <w:szCs w:val="28"/>
        </w:rPr>
        <w:t xml:space="preserve"> коллек</w:t>
      </w:r>
      <w:r w:rsidR="003822D3">
        <w:rPr>
          <w:sz w:val="28"/>
          <w:szCs w:val="28"/>
        </w:rPr>
        <w:t>т</w:t>
      </w:r>
      <w:r w:rsidR="004B1B85">
        <w:rPr>
          <w:sz w:val="28"/>
          <w:szCs w:val="28"/>
        </w:rPr>
        <w:t>ив</w:t>
      </w:r>
      <w:r w:rsidR="00226DD5">
        <w:rPr>
          <w:sz w:val="28"/>
          <w:szCs w:val="28"/>
        </w:rPr>
        <w:t>ы</w:t>
      </w:r>
      <w:r w:rsidR="00001F9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не принимали</w:t>
      </w:r>
      <w:r w:rsidR="00001F99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выездных областных мероприятиях в связи с эпидемиолгической обстановкой.</w:t>
      </w:r>
      <w:r w:rsidR="0000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7F69" w:rsidRPr="00480E7A" w:rsidRDefault="00CE3F2C" w:rsidP="008C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</w:t>
      </w:r>
      <w:r w:rsidR="006A6E58">
        <w:rPr>
          <w:sz w:val="28"/>
          <w:szCs w:val="28"/>
        </w:rPr>
        <w:t>блюд</w:t>
      </w:r>
      <w:r>
        <w:rPr>
          <w:sz w:val="28"/>
          <w:szCs w:val="28"/>
        </w:rPr>
        <w:t>ении</w:t>
      </w:r>
      <w:r w:rsidR="006A6E58">
        <w:rPr>
          <w:sz w:val="28"/>
          <w:szCs w:val="28"/>
        </w:rPr>
        <w:t xml:space="preserve"> мер предосторожности, м</w:t>
      </w:r>
      <w:r w:rsidR="00DE398E" w:rsidRPr="00480E7A">
        <w:rPr>
          <w:sz w:val="28"/>
          <w:szCs w:val="28"/>
        </w:rPr>
        <w:t>ероприятия про</w:t>
      </w:r>
      <w:r w:rsidR="00066247">
        <w:rPr>
          <w:sz w:val="28"/>
          <w:szCs w:val="28"/>
        </w:rPr>
        <w:t>граммы выполнены</w:t>
      </w:r>
      <w:r w:rsidR="00DE398E" w:rsidRPr="00480E7A">
        <w:rPr>
          <w:sz w:val="28"/>
          <w:szCs w:val="28"/>
        </w:rPr>
        <w:t>, с</w:t>
      </w:r>
      <w:r w:rsidR="008C7F69" w:rsidRPr="00480E7A">
        <w:rPr>
          <w:sz w:val="28"/>
          <w:szCs w:val="28"/>
        </w:rPr>
        <w:t>тепень эффективности реализации муниц</w:t>
      </w:r>
      <w:r w:rsidR="00066247">
        <w:rPr>
          <w:sz w:val="28"/>
          <w:szCs w:val="28"/>
        </w:rPr>
        <w:t>ипальной программы составила 80</w:t>
      </w:r>
      <w:r w:rsidR="008C7F69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12.</w:t>
      </w:r>
      <w:r w:rsidRPr="00480E7A">
        <w:rPr>
          <w:sz w:val="28"/>
          <w:szCs w:val="28"/>
          <w:u w:val="single"/>
        </w:rPr>
        <w:t xml:space="preserve"> Муниципальная программа «Предупреждение и ликвидация чрезвычайных ситуаций в Верхнеландеховском муниципальном районе»</w:t>
      </w:r>
    </w:p>
    <w:p w:rsidR="00824437" w:rsidRPr="00480E7A" w:rsidRDefault="00824437" w:rsidP="00824437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C53954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соответствии с  </w:t>
      </w:r>
      <w:r w:rsidR="00600E07">
        <w:rPr>
          <w:sz w:val="28"/>
          <w:szCs w:val="28"/>
        </w:rPr>
        <w:t>программой составляло 160,6</w:t>
      </w:r>
      <w:r w:rsidRPr="00480E7A">
        <w:rPr>
          <w:sz w:val="28"/>
          <w:szCs w:val="28"/>
        </w:rPr>
        <w:t xml:space="preserve"> тыс.</w:t>
      </w:r>
      <w:r w:rsidR="00745B21">
        <w:rPr>
          <w:sz w:val="28"/>
          <w:szCs w:val="28"/>
        </w:rPr>
        <w:t xml:space="preserve"> </w:t>
      </w:r>
      <w:r w:rsidR="00001F99">
        <w:rPr>
          <w:sz w:val="28"/>
          <w:szCs w:val="28"/>
        </w:rPr>
        <w:t xml:space="preserve">руб. Фактически использовано                   </w:t>
      </w:r>
      <w:r w:rsidRPr="00480E7A">
        <w:rPr>
          <w:sz w:val="28"/>
          <w:szCs w:val="28"/>
        </w:rPr>
        <w:t xml:space="preserve"> </w:t>
      </w:r>
      <w:r w:rsidR="00745B21">
        <w:rPr>
          <w:sz w:val="28"/>
          <w:szCs w:val="28"/>
        </w:rPr>
        <w:t xml:space="preserve"> </w:t>
      </w:r>
      <w:r w:rsidR="00C53954">
        <w:rPr>
          <w:sz w:val="28"/>
          <w:szCs w:val="28"/>
        </w:rPr>
        <w:t>2,5</w:t>
      </w:r>
      <w:r w:rsidR="004E5C7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5741D8">
        <w:rPr>
          <w:sz w:val="28"/>
          <w:szCs w:val="28"/>
        </w:rPr>
        <w:t xml:space="preserve"> </w:t>
      </w:r>
    </w:p>
    <w:p w:rsidR="00F922B1" w:rsidRDefault="005741D8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22B1" w:rsidRDefault="00F922B1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92A80" w:rsidRPr="00480E7A" w:rsidRDefault="008B3241" w:rsidP="0057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lastRenderedPageBreak/>
        <w:t xml:space="preserve">Подпрограмма «Обеспечение </w:t>
      </w:r>
      <w:r w:rsidR="00B92A80" w:rsidRPr="00480E7A">
        <w:rPr>
          <w:i/>
          <w:iCs/>
          <w:sz w:val="28"/>
          <w:szCs w:val="28"/>
        </w:rPr>
        <w:t>финансирования непредвиденных расходов Верхнеландеховского муниципального района</w:t>
      </w:r>
      <w:r w:rsidRPr="00480E7A">
        <w:rPr>
          <w:i/>
          <w:iCs/>
          <w:sz w:val="28"/>
          <w:szCs w:val="28"/>
        </w:rPr>
        <w:t>»</w:t>
      </w:r>
      <w:r w:rsidR="00B92A80" w:rsidRPr="00480E7A">
        <w:rPr>
          <w:sz w:val="28"/>
          <w:szCs w:val="28"/>
        </w:rPr>
        <w:t xml:space="preserve"> </w:t>
      </w:r>
    </w:p>
    <w:p w:rsidR="00DA7806" w:rsidRPr="00C54E8C" w:rsidRDefault="00B92A80" w:rsidP="00DA78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C53954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соответствии</w:t>
      </w:r>
      <w:r w:rsidR="00DA7806">
        <w:rPr>
          <w:sz w:val="28"/>
          <w:szCs w:val="28"/>
        </w:rPr>
        <w:t xml:space="preserve"> с  подпрограммой составляло 15</w:t>
      </w:r>
      <w:r w:rsidR="00035FC8">
        <w:rPr>
          <w:sz w:val="28"/>
          <w:szCs w:val="28"/>
        </w:rPr>
        <w:t>0</w:t>
      </w:r>
      <w:r w:rsidRPr="00480E7A">
        <w:rPr>
          <w:sz w:val="28"/>
          <w:szCs w:val="28"/>
        </w:rPr>
        <w:t>,0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4B1B85">
        <w:rPr>
          <w:sz w:val="28"/>
          <w:szCs w:val="28"/>
        </w:rPr>
        <w:t xml:space="preserve">. Фактически </w:t>
      </w:r>
      <w:r w:rsidR="00DA7806">
        <w:rPr>
          <w:iCs/>
          <w:sz w:val="28"/>
          <w:szCs w:val="28"/>
        </w:rPr>
        <w:t xml:space="preserve">в рамках программы </w:t>
      </w:r>
      <w:r w:rsidR="00C53954">
        <w:rPr>
          <w:iCs/>
          <w:sz w:val="28"/>
          <w:szCs w:val="28"/>
        </w:rPr>
        <w:t>выделенные средства реализованы не были.</w:t>
      </w:r>
    </w:p>
    <w:p w:rsidR="008813B5" w:rsidRDefault="00C53954" w:rsidP="00881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E398E" w:rsidRPr="00480E7A">
        <w:rPr>
          <w:sz w:val="28"/>
          <w:szCs w:val="28"/>
        </w:rPr>
        <w:t xml:space="preserve"> году аварийно-восстановительных работ, связанных с ликвидацией стихийных бедствий и других чрезвычайных ситуаций в районе не было.</w:t>
      </w:r>
    </w:p>
    <w:p w:rsidR="005741D8" w:rsidRPr="00480E7A" w:rsidRDefault="005741D8" w:rsidP="008813B5">
      <w:pPr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</w:t>
      </w:r>
      <w:r>
        <w:rPr>
          <w:i/>
          <w:iCs/>
          <w:sz w:val="28"/>
          <w:szCs w:val="28"/>
        </w:rPr>
        <w:t>Создание безопасных условий для проживания населения сельских поселений</w:t>
      </w:r>
      <w:r w:rsidRPr="00480E7A">
        <w:rPr>
          <w:i/>
          <w:iCs/>
          <w:sz w:val="28"/>
          <w:szCs w:val="28"/>
        </w:rPr>
        <w:t>»</w:t>
      </w:r>
      <w:r w:rsidRPr="00480E7A">
        <w:rPr>
          <w:sz w:val="28"/>
          <w:szCs w:val="28"/>
        </w:rPr>
        <w:t xml:space="preserve"> </w:t>
      </w:r>
    </w:p>
    <w:p w:rsidR="005741D8" w:rsidRPr="00480E7A" w:rsidRDefault="005741D8" w:rsidP="0057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финансирование подпрограммы в сумме 2,5 тыс. руб. использовано в качестве межбюджетных трансферт</w:t>
      </w:r>
      <w:r w:rsidR="00EA1214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 н</w:t>
      </w:r>
      <w:r w:rsidR="00EA1214">
        <w:rPr>
          <w:sz w:val="28"/>
          <w:szCs w:val="28"/>
        </w:rPr>
        <w:t>а территории сельских поселений полностью.</w:t>
      </w:r>
      <w:r>
        <w:rPr>
          <w:sz w:val="28"/>
          <w:szCs w:val="28"/>
        </w:rPr>
        <w:t xml:space="preserve">  </w:t>
      </w:r>
    </w:p>
    <w:p w:rsidR="004910E6" w:rsidRDefault="00E22CE0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оценить степень эффективности реализации муниципальной программы в 100 баллов.</w:t>
      </w:r>
    </w:p>
    <w:p w:rsidR="008B3241" w:rsidRPr="00480E7A" w:rsidRDefault="00BE782F" w:rsidP="008B3241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13</w:t>
      </w:r>
      <w:r w:rsidR="008B3241" w:rsidRPr="00480E7A">
        <w:rPr>
          <w:sz w:val="28"/>
          <w:szCs w:val="28"/>
        </w:rPr>
        <w:t xml:space="preserve">. </w:t>
      </w:r>
      <w:r w:rsidR="003A1B7A">
        <w:rPr>
          <w:sz w:val="28"/>
          <w:szCs w:val="28"/>
        </w:rPr>
        <w:t xml:space="preserve">  </w:t>
      </w:r>
      <w:r w:rsidR="008B3241" w:rsidRPr="00480E7A">
        <w:rPr>
          <w:sz w:val="28"/>
          <w:szCs w:val="28"/>
          <w:u w:val="single"/>
        </w:rPr>
        <w:t>Муниципальная программа</w:t>
      </w:r>
      <w:r w:rsidR="008B3241" w:rsidRPr="00480E7A">
        <w:rPr>
          <w:sz w:val="28"/>
          <w:szCs w:val="28"/>
        </w:rPr>
        <w:t xml:space="preserve"> </w:t>
      </w:r>
      <w:r w:rsidR="008B3241" w:rsidRPr="00480E7A">
        <w:rPr>
          <w:sz w:val="28"/>
          <w:szCs w:val="28"/>
          <w:u w:val="single"/>
        </w:rPr>
        <w:t>«Повышение качества и доступности государственных и муниципальных услуг в Верхнеландеховском муниципальном районе»</w:t>
      </w:r>
    </w:p>
    <w:p w:rsidR="002503FF" w:rsidRPr="00480E7A" w:rsidRDefault="008B3241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D015F">
        <w:rPr>
          <w:sz w:val="28"/>
          <w:szCs w:val="28"/>
        </w:rPr>
        <w:t>инансирование мероприятий в 2020</w:t>
      </w:r>
      <w:r w:rsidRPr="00480E7A">
        <w:rPr>
          <w:sz w:val="28"/>
          <w:szCs w:val="28"/>
        </w:rPr>
        <w:t xml:space="preserve"> году в соответств</w:t>
      </w:r>
      <w:r w:rsidR="00056C59">
        <w:rPr>
          <w:sz w:val="28"/>
          <w:szCs w:val="28"/>
        </w:rPr>
        <w:t xml:space="preserve">ии с  программой составляло </w:t>
      </w:r>
      <w:r w:rsidR="00AD015F">
        <w:rPr>
          <w:sz w:val="28"/>
          <w:szCs w:val="28"/>
        </w:rPr>
        <w:t>2339</w:t>
      </w:r>
      <w:r w:rsidR="00AB5730">
        <w:rPr>
          <w:sz w:val="28"/>
          <w:szCs w:val="28"/>
        </w:rPr>
        <w:t>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</w:t>
      </w:r>
      <w:r w:rsidR="00056C59">
        <w:rPr>
          <w:sz w:val="28"/>
          <w:szCs w:val="28"/>
        </w:rPr>
        <w:t xml:space="preserve">на. Фактически использовано </w:t>
      </w:r>
      <w:r w:rsidR="00AD015F">
        <w:rPr>
          <w:sz w:val="28"/>
          <w:szCs w:val="28"/>
        </w:rPr>
        <w:t>2339</w:t>
      </w:r>
      <w:r w:rsidR="00AB5730">
        <w:rPr>
          <w:sz w:val="28"/>
          <w:szCs w:val="28"/>
        </w:rPr>
        <w:t>,8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056C59">
        <w:rPr>
          <w:sz w:val="28"/>
          <w:szCs w:val="28"/>
        </w:rPr>
        <w:t xml:space="preserve"> </w:t>
      </w:r>
    </w:p>
    <w:p w:rsidR="002503FF" w:rsidRPr="00480E7A" w:rsidRDefault="00AD015F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B3241" w:rsidRPr="00480E7A">
        <w:rPr>
          <w:sz w:val="28"/>
          <w:szCs w:val="28"/>
        </w:rPr>
        <w:t xml:space="preserve"> году обеспечена организация предоставления государственных и муниципальных услуг на базе муниципального бюджетного учреждения «Верхнеландеховский многофункциональный центр оказания государственных и муниципальных услуг «Мои документы».</w:t>
      </w:r>
      <w:r w:rsidR="002503FF" w:rsidRPr="00480E7A">
        <w:rPr>
          <w:sz w:val="28"/>
          <w:szCs w:val="28"/>
        </w:rPr>
        <w:t xml:space="preserve"> </w:t>
      </w:r>
    </w:p>
    <w:p w:rsidR="008B3241" w:rsidRDefault="002503FF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14.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</w:p>
    <w:p w:rsidR="001B3DDB" w:rsidRPr="00480E7A" w:rsidRDefault="00C946EA" w:rsidP="001B3DDB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967148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E03A54">
        <w:rPr>
          <w:sz w:val="28"/>
          <w:szCs w:val="28"/>
        </w:rPr>
        <w:t>25400,6</w:t>
      </w:r>
      <w:r w:rsidRPr="00480E7A">
        <w:rPr>
          <w:sz w:val="28"/>
          <w:szCs w:val="28"/>
        </w:rPr>
        <w:t xml:space="preserve"> тыс.</w:t>
      </w:r>
      <w:r w:rsidR="009435C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Фактически использовано</w:t>
      </w:r>
      <w:r w:rsidR="009435C9">
        <w:rPr>
          <w:sz w:val="28"/>
          <w:szCs w:val="28"/>
        </w:rPr>
        <w:t xml:space="preserve">        </w:t>
      </w:r>
      <w:r w:rsidRPr="00480E7A">
        <w:rPr>
          <w:sz w:val="28"/>
          <w:szCs w:val="28"/>
        </w:rPr>
        <w:t xml:space="preserve"> </w:t>
      </w:r>
      <w:r w:rsidR="00E03A54">
        <w:rPr>
          <w:sz w:val="28"/>
          <w:szCs w:val="28"/>
        </w:rPr>
        <w:t>25036,4</w:t>
      </w:r>
      <w:r w:rsidRPr="00480E7A">
        <w:rPr>
          <w:sz w:val="28"/>
          <w:szCs w:val="28"/>
        </w:rPr>
        <w:t xml:space="preserve">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1B3DDB" w:rsidRPr="00480E7A">
        <w:rPr>
          <w:sz w:val="28"/>
          <w:szCs w:val="28"/>
        </w:rPr>
        <w:t>В результате реализации муниципальной программы достигнута эконом</w:t>
      </w:r>
      <w:r w:rsidR="001B3DDB">
        <w:rPr>
          <w:sz w:val="28"/>
          <w:szCs w:val="28"/>
        </w:rPr>
        <w:t>и</w:t>
      </w:r>
      <w:r w:rsidR="00E03A54">
        <w:rPr>
          <w:sz w:val="28"/>
          <w:szCs w:val="28"/>
        </w:rPr>
        <w:t>я денежных средств в сумме 364,2</w:t>
      </w:r>
      <w:r w:rsidR="00A51FC8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тыс.</w:t>
      </w:r>
      <w:r w:rsidR="001B3DDB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8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деятельности администрации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E03A54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E03A54">
        <w:rPr>
          <w:sz w:val="28"/>
          <w:szCs w:val="28"/>
        </w:rPr>
        <w:t>17746,0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E03A54">
        <w:rPr>
          <w:sz w:val="28"/>
          <w:szCs w:val="28"/>
        </w:rPr>
        <w:t>17491,9</w:t>
      </w:r>
      <w:r w:rsidR="00A51FC8">
        <w:rPr>
          <w:sz w:val="28"/>
          <w:szCs w:val="28"/>
        </w:rPr>
        <w:t>,4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C946EA" w:rsidP="00B70F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1) Осуществлялось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актами; исполнение отдельных государственных полномочий, переданных федеральными законами </w:t>
      </w:r>
      <w:r w:rsidRPr="00480E7A">
        <w:rPr>
          <w:sz w:val="28"/>
          <w:szCs w:val="28"/>
        </w:rPr>
        <w:lastRenderedPageBreak/>
        <w:t>и законами Иван</w:t>
      </w:r>
      <w:r w:rsidR="00F83D83">
        <w:rPr>
          <w:sz w:val="28"/>
          <w:szCs w:val="28"/>
        </w:rPr>
        <w:t>овско</w:t>
      </w:r>
      <w:r w:rsidR="00990BB8">
        <w:rPr>
          <w:sz w:val="28"/>
          <w:szCs w:val="28"/>
        </w:rPr>
        <w:t xml:space="preserve">й </w:t>
      </w:r>
      <w:r w:rsidR="00871314">
        <w:rPr>
          <w:sz w:val="28"/>
          <w:szCs w:val="28"/>
        </w:rPr>
        <w:t>области;  производились расходы на управление административными зданиями и транспортом: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- обеспечено функционирование главы администрации и аппарата администрации района;</w:t>
      </w:r>
    </w:p>
    <w:p w:rsidR="00C946E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</w:t>
      </w:r>
      <w:r w:rsidR="00B70F0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обеспечена деятельность комиссии по делам несовершеннолетних и защите их прав;</w:t>
      </w:r>
    </w:p>
    <w:p w:rsidR="00D34A77" w:rsidRDefault="00B70F0A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A5E">
        <w:rPr>
          <w:sz w:val="28"/>
          <w:szCs w:val="28"/>
        </w:rPr>
        <w:t>обеспечена деятельность МКУ «Управление административными зданиями и транспортом администрации Верхнеланд</w:t>
      </w:r>
      <w:r w:rsidR="00D34A77">
        <w:rPr>
          <w:sz w:val="28"/>
          <w:szCs w:val="28"/>
        </w:rPr>
        <w:t>еховского муниципального района.</w:t>
      </w:r>
    </w:p>
    <w:p w:rsidR="004910E6" w:rsidRDefault="00D34A77" w:rsidP="00D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Запланированные мероприятия выполнены в полном объеме.                                                                     </w:t>
      </w:r>
      <w:r w:rsidR="005174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 </w:t>
      </w:r>
    </w:p>
    <w:p w:rsidR="00C946EA" w:rsidRPr="00480E7A" w:rsidRDefault="00D34A77" w:rsidP="0051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</w:t>
      </w:r>
      <w:r w:rsidR="00E42BEC" w:rsidRPr="00480E7A">
        <w:rPr>
          <w:sz w:val="28"/>
          <w:szCs w:val="28"/>
        </w:rPr>
        <w:t>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«Управление муниципальными финансами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2B26A5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2B26A5">
        <w:rPr>
          <w:sz w:val="28"/>
          <w:szCs w:val="28"/>
        </w:rPr>
        <w:t>3669,5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2B26A5">
        <w:rPr>
          <w:sz w:val="28"/>
          <w:szCs w:val="28"/>
        </w:rPr>
        <w:t>. Фактически использовано 3623,6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подпрограммы обеспечено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исполнение функций финансов</w:t>
      </w:r>
      <w:r w:rsidR="00F8021E">
        <w:rPr>
          <w:sz w:val="28"/>
          <w:szCs w:val="28"/>
        </w:rPr>
        <w:t>ого отдела администрации района</w:t>
      </w:r>
    </w:p>
    <w:p w:rsidR="00C946EA" w:rsidRPr="00480E7A" w:rsidRDefault="003A1B7A" w:rsidP="00F802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021E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100 балов.</w:t>
      </w:r>
    </w:p>
    <w:p w:rsidR="00C946EA" w:rsidRPr="00480E7A" w:rsidRDefault="00C946EA" w:rsidP="00C946EA">
      <w:pPr>
        <w:ind w:firstLine="708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деятельности управления </w:t>
      </w:r>
      <w:r w:rsidR="00795FA2" w:rsidRPr="00480E7A">
        <w:rPr>
          <w:i/>
          <w:iCs/>
          <w:sz w:val="28"/>
          <w:szCs w:val="28"/>
        </w:rPr>
        <w:t>муниципального хозяйства</w:t>
      </w:r>
      <w:r w:rsidRPr="00480E7A">
        <w:rPr>
          <w:i/>
          <w:iCs/>
          <w:sz w:val="28"/>
          <w:szCs w:val="28"/>
        </w:rPr>
        <w:t xml:space="preserve"> администрации Верхнеландеховского муниципального района»</w:t>
      </w:r>
    </w:p>
    <w:p w:rsidR="00C946EA" w:rsidRPr="00480E7A" w:rsidRDefault="00C946EA" w:rsidP="00480E7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Планируемое </w:t>
      </w:r>
      <w:r w:rsidR="002B26A5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4A6882">
        <w:rPr>
          <w:sz w:val="28"/>
          <w:szCs w:val="28"/>
        </w:rPr>
        <w:t>3036</w:t>
      </w:r>
      <w:r w:rsidR="002B26A5">
        <w:rPr>
          <w:sz w:val="28"/>
          <w:szCs w:val="28"/>
        </w:rPr>
        <w:t>,3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2B26A5">
        <w:rPr>
          <w:sz w:val="28"/>
          <w:szCs w:val="28"/>
        </w:rPr>
        <w:t>3025,2</w:t>
      </w:r>
      <w:r w:rsidRPr="00480E7A">
        <w:rPr>
          <w:sz w:val="28"/>
          <w:szCs w:val="28"/>
        </w:rPr>
        <w:t xml:space="preserve"> тыс.</w:t>
      </w:r>
      <w:r w:rsidR="00F76DB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F76DBC">
        <w:rPr>
          <w:sz w:val="28"/>
          <w:szCs w:val="28"/>
        </w:rPr>
        <w:t xml:space="preserve">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>В рамках реализации подпрограммы обеспечено:</w:t>
      </w:r>
    </w:p>
    <w:p w:rsidR="003A1B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1) </w:t>
      </w:r>
      <w:r w:rsidR="004910E6"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исполнение </w:t>
      </w:r>
      <w:r w:rsidR="00795FA2" w:rsidRPr="00480E7A">
        <w:rPr>
          <w:sz w:val="28"/>
          <w:szCs w:val="28"/>
        </w:rPr>
        <w:t>полномочий по решению вопросов местного значения</w:t>
      </w:r>
      <w:r w:rsidR="00C946EA" w:rsidRPr="00480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6EA" w:rsidRPr="00480E7A" w:rsidRDefault="000E1A29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</w:t>
      </w:r>
      <w:r w:rsidR="00CE3F2C">
        <w:rPr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>управления муниципального хозяйства администрации района</w:t>
      </w:r>
      <w:r w:rsidR="00CE3F2C">
        <w:rPr>
          <w:sz w:val="28"/>
          <w:szCs w:val="28"/>
        </w:rPr>
        <w:t>.</w:t>
      </w:r>
    </w:p>
    <w:p w:rsidR="00C946EA" w:rsidRDefault="003A1B7A" w:rsidP="00F8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</w:t>
      </w:r>
      <w:r w:rsidR="00795FA2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654247" w:rsidP="00C946E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946EA" w:rsidRPr="00480E7A">
        <w:rPr>
          <w:i/>
          <w:iCs/>
          <w:sz w:val="28"/>
          <w:szCs w:val="28"/>
        </w:rPr>
        <w:t>Подпрограмма «Обеспечение деятельности отдела образования администрации Верхнеландеховского муниципального района»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0E1A29">
        <w:rPr>
          <w:sz w:val="28"/>
          <w:szCs w:val="28"/>
        </w:rPr>
        <w:t>9</w:t>
      </w:r>
      <w:r w:rsidR="00C946EA" w:rsidRPr="00480E7A">
        <w:rPr>
          <w:sz w:val="28"/>
          <w:szCs w:val="28"/>
        </w:rPr>
        <w:t xml:space="preserve"> году в соответствии</w:t>
      </w:r>
      <w:r w:rsidR="00E42BEC" w:rsidRPr="00480E7A">
        <w:rPr>
          <w:sz w:val="28"/>
          <w:szCs w:val="28"/>
        </w:rPr>
        <w:t xml:space="preserve"> </w:t>
      </w:r>
      <w:r w:rsidR="00DD15A9">
        <w:rPr>
          <w:sz w:val="28"/>
          <w:szCs w:val="28"/>
        </w:rPr>
        <w:t>с</w:t>
      </w:r>
      <w:r w:rsidR="002B26A5">
        <w:rPr>
          <w:sz w:val="28"/>
          <w:szCs w:val="28"/>
        </w:rPr>
        <w:t xml:space="preserve">  подпрограммой составляло 864,9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2B26A5">
        <w:rPr>
          <w:sz w:val="28"/>
          <w:szCs w:val="28"/>
        </w:rPr>
        <w:t>851,9</w:t>
      </w:r>
      <w:r w:rsidR="00C946EA" w:rsidRPr="00480E7A">
        <w:rPr>
          <w:sz w:val="28"/>
          <w:szCs w:val="28"/>
        </w:rPr>
        <w:t xml:space="preserve"> тыс</w:t>
      </w:r>
      <w:r w:rsidR="00B265C8">
        <w:rPr>
          <w:sz w:val="28"/>
          <w:szCs w:val="28"/>
        </w:rPr>
        <w:t xml:space="preserve">. </w:t>
      </w:r>
      <w:r w:rsidR="00C946EA" w:rsidRPr="00480E7A">
        <w:rPr>
          <w:sz w:val="28"/>
          <w:szCs w:val="28"/>
        </w:rPr>
        <w:t xml:space="preserve">руб. 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EC" w:rsidRPr="00480E7A">
        <w:rPr>
          <w:sz w:val="28"/>
          <w:szCs w:val="28"/>
        </w:rPr>
        <w:t xml:space="preserve">В рамках реализации подпрограммы обеспечено исполнение </w:t>
      </w:r>
      <w:r w:rsidR="00BE782F" w:rsidRPr="00480E7A">
        <w:rPr>
          <w:sz w:val="28"/>
          <w:szCs w:val="28"/>
        </w:rPr>
        <w:t>функций отдела образования Вернеландеховского района</w:t>
      </w:r>
      <w:r w:rsidR="00E42BEC" w:rsidRPr="00480E7A">
        <w:rPr>
          <w:sz w:val="28"/>
          <w:szCs w:val="28"/>
        </w:rPr>
        <w:t>.</w:t>
      </w:r>
    </w:p>
    <w:p w:rsidR="00C946EA" w:rsidRPr="00480E7A" w:rsidRDefault="00654247" w:rsidP="006542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«Иные мероприятия в области муниципального управления»</w:t>
      </w:r>
    </w:p>
    <w:p w:rsidR="00C946EA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Планируемое финансирование мероприятий в </w:t>
      </w:r>
      <w:r w:rsidR="002B26A5">
        <w:rPr>
          <w:sz w:val="28"/>
          <w:szCs w:val="28"/>
        </w:rPr>
        <w:t>2020</w:t>
      </w:r>
      <w:r w:rsidR="000E1A29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году в соответствии с  подпрограммой составляло </w:t>
      </w:r>
      <w:r w:rsidR="002B26A5">
        <w:rPr>
          <w:sz w:val="28"/>
          <w:szCs w:val="28"/>
        </w:rPr>
        <w:t>84</w:t>
      </w:r>
      <w:r w:rsidR="006D13DE">
        <w:rPr>
          <w:sz w:val="28"/>
          <w:szCs w:val="28"/>
        </w:rPr>
        <w:t>,0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</w:t>
      </w:r>
      <w:r w:rsidR="002B26A5">
        <w:rPr>
          <w:sz w:val="28"/>
          <w:szCs w:val="28"/>
        </w:rPr>
        <w:t>Фактически использовано 43,9</w:t>
      </w:r>
      <w:r w:rsidR="00434E7E">
        <w:rPr>
          <w:sz w:val="28"/>
          <w:szCs w:val="28"/>
        </w:rPr>
        <w:t xml:space="preserve"> тыс. руб. Экономия</w:t>
      </w:r>
      <w:r w:rsidR="000E1A29">
        <w:rPr>
          <w:sz w:val="28"/>
          <w:szCs w:val="28"/>
        </w:rPr>
        <w:t xml:space="preserve"> </w:t>
      </w:r>
      <w:r w:rsidR="002B26A5">
        <w:rPr>
          <w:sz w:val="28"/>
          <w:szCs w:val="28"/>
        </w:rPr>
        <w:t>бюджетных средств составила 40,1</w:t>
      </w:r>
      <w:r w:rsidR="00434E7E">
        <w:rPr>
          <w:sz w:val="28"/>
          <w:szCs w:val="28"/>
        </w:rPr>
        <w:t xml:space="preserve"> тыс. руб.</w:t>
      </w:r>
    </w:p>
    <w:p w:rsidR="00C946EA" w:rsidRPr="00480E7A" w:rsidRDefault="00654247" w:rsidP="00C946E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В рамках реализации подпрограммы произведены: 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46EA" w:rsidRPr="00480E7A">
        <w:rPr>
          <w:sz w:val="28"/>
          <w:szCs w:val="28"/>
        </w:rPr>
        <w:t>1) представительские расходы;</w:t>
      </w:r>
    </w:p>
    <w:p w:rsidR="00C946EA" w:rsidRPr="00480E7A" w:rsidRDefault="00DD15A9" w:rsidP="00DD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247">
        <w:rPr>
          <w:sz w:val="28"/>
          <w:szCs w:val="28"/>
        </w:rPr>
        <w:t xml:space="preserve"> </w:t>
      </w:r>
      <w:r>
        <w:rPr>
          <w:sz w:val="28"/>
          <w:szCs w:val="28"/>
        </w:rPr>
        <w:t>2) расходы на выплату поощрений муниципальных служащих</w:t>
      </w:r>
      <w:r w:rsidR="00C946EA" w:rsidRPr="00480E7A">
        <w:rPr>
          <w:sz w:val="28"/>
          <w:szCs w:val="28"/>
        </w:rPr>
        <w:t xml:space="preserve"> и памятных подарков;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3) расходы на публикацию нормативно-правовых актов органов местного самоуправления;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4) </w:t>
      </w:r>
      <w:r w:rsidR="000E1A29">
        <w:rPr>
          <w:sz w:val="28"/>
          <w:szCs w:val="28"/>
        </w:rPr>
        <w:t>расходы на оплату членских взносов</w:t>
      </w:r>
      <w:r w:rsidR="00C946EA" w:rsidRPr="00480E7A">
        <w:rPr>
          <w:sz w:val="28"/>
          <w:szCs w:val="28"/>
        </w:rPr>
        <w:t xml:space="preserve"> в Ассоциацию «Совет муниципальных образований Ивановской </w:t>
      </w:r>
      <w:r w:rsidR="00DD15A9">
        <w:rPr>
          <w:sz w:val="28"/>
          <w:szCs w:val="28"/>
        </w:rPr>
        <w:t>области»;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E7A" w:rsidRPr="00480E7A">
        <w:rPr>
          <w:sz w:val="28"/>
          <w:szCs w:val="28"/>
        </w:rPr>
        <w:t>Мероприятия выполнены в полном объеме, с</w:t>
      </w:r>
      <w:r w:rsidR="00C946EA" w:rsidRPr="00480E7A">
        <w:rPr>
          <w:sz w:val="28"/>
          <w:szCs w:val="28"/>
        </w:rPr>
        <w:t>тепень эффективности реализации подпрограммы составила 100,0 баллов.</w:t>
      </w:r>
    </w:p>
    <w:p w:rsidR="00334DA9" w:rsidRPr="00480E7A" w:rsidRDefault="00334DA9" w:rsidP="00334D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882">
        <w:rPr>
          <w:sz w:val="28"/>
          <w:szCs w:val="28"/>
        </w:rPr>
        <w:t>Таким образом, в 2020</w:t>
      </w:r>
      <w:r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«Организация деятельности органов местного самоуправления Верхнеландеховского муниципального района на решение вопросов местного значения» по реализации вопросов местного значения, отдельных государственных полномочий,</w:t>
      </w:r>
      <w:r w:rsidRPr="00480E7A">
        <w:t xml:space="preserve"> </w:t>
      </w:r>
      <w:r w:rsidRPr="00480E7A">
        <w:rPr>
          <w:sz w:val="28"/>
          <w:szCs w:val="28"/>
        </w:rPr>
        <w:t>повышению эффективности и результативности деятельности администрации района, повышению качества управления  выполнена.</w:t>
      </w:r>
    </w:p>
    <w:p w:rsidR="00CD270C" w:rsidRPr="00480E7A" w:rsidRDefault="00CD270C" w:rsidP="00434E7E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</w:t>
      </w:r>
      <w:r w:rsidRPr="00480E7A">
        <w:rPr>
          <w:sz w:val="28"/>
          <w:szCs w:val="28"/>
        </w:rPr>
        <w:t xml:space="preserve">. </w:t>
      </w:r>
      <w:r w:rsidR="00654247">
        <w:rPr>
          <w:sz w:val="28"/>
          <w:szCs w:val="28"/>
        </w:rPr>
        <w:t xml:space="preserve"> 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</w:t>
      </w:r>
      <w:r>
        <w:rPr>
          <w:sz w:val="28"/>
          <w:szCs w:val="28"/>
          <w:u w:val="single"/>
        </w:rPr>
        <w:t xml:space="preserve">беспечение функционирования систем жизнеобеспечения на территориях сельских поселений Верхнеландеховского муниципального района» </w:t>
      </w:r>
    </w:p>
    <w:p w:rsidR="00CD270C" w:rsidRPr="00480E7A" w:rsidRDefault="00CD270C" w:rsidP="006542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 xml:space="preserve">Планируемое </w:t>
      </w:r>
      <w:r w:rsidR="00F25034">
        <w:rPr>
          <w:sz w:val="28"/>
          <w:szCs w:val="28"/>
        </w:rPr>
        <w:t>финансирование мероприятий в 2020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F25034">
        <w:rPr>
          <w:sz w:val="28"/>
          <w:szCs w:val="28"/>
        </w:rPr>
        <w:t>970</w:t>
      </w:r>
      <w:r w:rsidR="00693EE4">
        <w:rPr>
          <w:sz w:val="28"/>
          <w:szCs w:val="28"/>
        </w:rPr>
        <w:t>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 w:rsidR="00F25034">
        <w:rPr>
          <w:sz w:val="28"/>
          <w:szCs w:val="28"/>
        </w:rPr>
        <w:t>97</w:t>
      </w:r>
      <w:r w:rsidR="00693EE4">
        <w:rPr>
          <w:sz w:val="28"/>
          <w:szCs w:val="28"/>
        </w:rPr>
        <w:t>0,0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0288B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70C">
        <w:rPr>
          <w:sz w:val="28"/>
          <w:szCs w:val="28"/>
        </w:rPr>
        <w:t>Мероприяти</w:t>
      </w:r>
      <w:r w:rsidR="004A6483">
        <w:rPr>
          <w:sz w:val="28"/>
          <w:szCs w:val="28"/>
        </w:rPr>
        <w:t>я</w:t>
      </w:r>
      <w:r w:rsidR="00CD270C">
        <w:rPr>
          <w:sz w:val="28"/>
          <w:szCs w:val="28"/>
        </w:rPr>
        <w:t xml:space="preserve"> по организации в границах сельских поселений электро-, </w:t>
      </w:r>
      <w:r w:rsidR="00C0288B">
        <w:rPr>
          <w:sz w:val="28"/>
          <w:szCs w:val="28"/>
        </w:rPr>
        <w:t>газо- и водоснабжения, водоотведения, снабжения населения топливом исполнен</w:t>
      </w:r>
      <w:r w:rsidR="00CE3F2C">
        <w:rPr>
          <w:sz w:val="28"/>
          <w:szCs w:val="28"/>
        </w:rPr>
        <w:t>ы</w:t>
      </w:r>
      <w:r w:rsidR="00C0288B">
        <w:rPr>
          <w:sz w:val="28"/>
          <w:szCs w:val="28"/>
        </w:rPr>
        <w:t xml:space="preserve"> полностью.</w:t>
      </w:r>
      <w:r w:rsidR="00CD270C">
        <w:rPr>
          <w:sz w:val="28"/>
          <w:szCs w:val="28"/>
        </w:rPr>
        <w:t xml:space="preserve"> </w:t>
      </w:r>
    </w:p>
    <w:p w:rsidR="00C0288B" w:rsidRDefault="00654247" w:rsidP="00C0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88B" w:rsidRPr="00480E7A">
        <w:rPr>
          <w:sz w:val="28"/>
          <w:szCs w:val="28"/>
        </w:rPr>
        <w:t>Степ</w:t>
      </w:r>
      <w:r w:rsidR="00C0288B">
        <w:rPr>
          <w:sz w:val="28"/>
          <w:szCs w:val="28"/>
        </w:rPr>
        <w:t xml:space="preserve">ень эффективности реализации </w:t>
      </w:r>
      <w:r w:rsidR="00C0288B" w:rsidRPr="00480E7A">
        <w:rPr>
          <w:sz w:val="28"/>
          <w:szCs w:val="28"/>
        </w:rPr>
        <w:t>программы составила 100 баллов.</w:t>
      </w:r>
    </w:p>
    <w:p w:rsidR="00434E7E" w:rsidRDefault="00434E7E" w:rsidP="00C0288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16.   </w:t>
      </w:r>
      <w:r>
        <w:rPr>
          <w:sz w:val="28"/>
          <w:szCs w:val="28"/>
          <w:u w:val="single"/>
        </w:rPr>
        <w:t>Муниципальная программа «Развитие градостроительной деятельности Верхнеландеховского муниципального района»</w:t>
      </w:r>
    </w:p>
    <w:p w:rsidR="00745B21" w:rsidRDefault="00434E7E" w:rsidP="00CE3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321B">
        <w:rPr>
          <w:sz w:val="28"/>
          <w:szCs w:val="28"/>
        </w:rPr>
        <w:t xml:space="preserve">В 2020 году </w:t>
      </w:r>
      <w:r w:rsidR="00CE3F2C" w:rsidRPr="00480E7A">
        <w:rPr>
          <w:sz w:val="28"/>
          <w:szCs w:val="28"/>
        </w:rPr>
        <w:t xml:space="preserve">финансирование </w:t>
      </w:r>
      <w:r w:rsidR="00F8321B">
        <w:rPr>
          <w:sz w:val="28"/>
          <w:szCs w:val="28"/>
        </w:rPr>
        <w:t xml:space="preserve">на реализацию </w:t>
      </w:r>
      <w:r w:rsidR="00645AB9">
        <w:rPr>
          <w:sz w:val="28"/>
          <w:szCs w:val="28"/>
        </w:rPr>
        <w:t xml:space="preserve">мероприятий </w:t>
      </w:r>
      <w:r w:rsidR="00F8321B">
        <w:rPr>
          <w:sz w:val="28"/>
          <w:szCs w:val="28"/>
        </w:rPr>
        <w:t>данной программы</w:t>
      </w:r>
      <w:r w:rsidR="00CE3F2C">
        <w:rPr>
          <w:sz w:val="28"/>
          <w:szCs w:val="28"/>
        </w:rPr>
        <w:t xml:space="preserve"> </w:t>
      </w:r>
      <w:r w:rsidR="00645AB9">
        <w:rPr>
          <w:sz w:val="28"/>
          <w:szCs w:val="28"/>
        </w:rPr>
        <w:t>не планировалось. Выполнить расчет степени</w:t>
      </w:r>
      <w:r w:rsidR="00FF1923">
        <w:rPr>
          <w:sz w:val="28"/>
          <w:szCs w:val="28"/>
        </w:rPr>
        <w:t xml:space="preserve"> эффективности муниципальной </w:t>
      </w:r>
      <w:r w:rsidR="00645AB9">
        <w:rPr>
          <w:sz w:val="28"/>
          <w:szCs w:val="28"/>
        </w:rPr>
        <w:t>программы не представляется возможным.</w:t>
      </w:r>
      <w:r w:rsidR="00CE3F2C">
        <w:rPr>
          <w:sz w:val="28"/>
          <w:szCs w:val="28"/>
        </w:rPr>
        <w:t xml:space="preserve"> </w:t>
      </w:r>
      <w:r w:rsidR="00645AB9">
        <w:rPr>
          <w:sz w:val="28"/>
          <w:szCs w:val="28"/>
        </w:rPr>
        <w:t xml:space="preserve">Предлагаем </w:t>
      </w:r>
      <w:r w:rsidR="00CE3F2C">
        <w:rPr>
          <w:sz w:val="28"/>
          <w:szCs w:val="28"/>
        </w:rPr>
        <w:t xml:space="preserve">рассмотреть </w:t>
      </w:r>
      <w:r w:rsidR="00FF1923">
        <w:rPr>
          <w:sz w:val="28"/>
          <w:szCs w:val="28"/>
        </w:rPr>
        <w:t xml:space="preserve">целесообразность реализации </w:t>
      </w:r>
      <w:r w:rsidR="00CE3F2C">
        <w:rPr>
          <w:sz w:val="28"/>
          <w:szCs w:val="28"/>
        </w:rPr>
        <w:t xml:space="preserve">данной </w:t>
      </w:r>
      <w:r w:rsidR="00FF1923">
        <w:rPr>
          <w:sz w:val="28"/>
          <w:szCs w:val="28"/>
        </w:rPr>
        <w:t>муниципальной программы</w:t>
      </w:r>
      <w:r w:rsidR="00CE3F2C">
        <w:rPr>
          <w:sz w:val="28"/>
          <w:szCs w:val="28"/>
        </w:rPr>
        <w:t>.</w:t>
      </w:r>
      <w:r w:rsidR="00FF1923">
        <w:rPr>
          <w:sz w:val="28"/>
          <w:szCs w:val="28"/>
        </w:rPr>
        <w:t xml:space="preserve"> </w:t>
      </w:r>
    </w:p>
    <w:p w:rsidR="00745B21" w:rsidRDefault="00745B21" w:rsidP="0074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90E" w:rsidRDefault="00AB490E" w:rsidP="00745B21">
      <w:pPr>
        <w:ind w:firstLine="709"/>
        <w:jc w:val="both"/>
        <w:rPr>
          <w:sz w:val="28"/>
          <w:szCs w:val="28"/>
        </w:rPr>
      </w:pPr>
    </w:p>
    <w:p w:rsidR="00AB490E" w:rsidRDefault="00AB490E" w:rsidP="00745B21">
      <w:pPr>
        <w:ind w:firstLine="709"/>
        <w:jc w:val="both"/>
        <w:rPr>
          <w:sz w:val="28"/>
          <w:szCs w:val="28"/>
        </w:rPr>
      </w:pPr>
    </w:p>
    <w:p w:rsidR="00AB490E" w:rsidRDefault="00AB490E" w:rsidP="00745B21">
      <w:pPr>
        <w:ind w:firstLine="709"/>
        <w:jc w:val="both"/>
        <w:rPr>
          <w:sz w:val="28"/>
          <w:szCs w:val="28"/>
        </w:rPr>
      </w:pPr>
    </w:p>
    <w:p w:rsidR="00C946EA" w:rsidRPr="004A6483" w:rsidRDefault="00A300C8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</w:t>
      </w:r>
      <w:r w:rsidR="00C946EA" w:rsidRPr="004A6483">
        <w:rPr>
          <w:bCs w:val="0"/>
        </w:rPr>
        <w:t>Начальник управления социально-</w:t>
      </w:r>
    </w:p>
    <w:p w:rsidR="00C946EA" w:rsidRPr="004A6483" w:rsidRDefault="00C946EA" w:rsidP="00C946EA">
      <w:pPr>
        <w:pStyle w:val="21"/>
        <w:shd w:val="clear" w:color="auto" w:fill="FFFFFF"/>
        <w:jc w:val="left"/>
        <w:rPr>
          <w:bCs w:val="0"/>
        </w:rPr>
      </w:pPr>
      <w:r w:rsidRPr="004A6483">
        <w:rPr>
          <w:bCs w:val="0"/>
        </w:rPr>
        <w:t xml:space="preserve"> экономического развития</w:t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Pr="004A6483">
        <w:rPr>
          <w:bCs w:val="0"/>
        </w:rPr>
        <w:tab/>
      </w:r>
      <w:r w:rsidR="00A300C8" w:rsidRPr="004A6483">
        <w:rPr>
          <w:bCs w:val="0"/>
        </w:rPr>
        <w:t xml:space="preserve">      </w:t>
      </w:r>
      <w:r w:rsidRPr="004A6483">
        <w:rPr>
          <w:bCs w:val="0"/>
        </w:rPr>
        <w:t>И.Н. Осипова</w:t>
      </w: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AB490E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745B21" w:rsidRDefault="00745B21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AB490E" w:rsidRDefault="00C946EA" w:rsidP="006474C4">
      <w:pPr>
        <w:pStyle w:val="21"/>
        <w:shd w:val="clear" w:color="auto" w:fill="FFFFFF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DD15A9">
        <w:rPr>
          <w:b w:val="0"/>
          <w:bCs w:val="0"/>
          <w:sz w:val="22"/>
          <w:szCs w:val="22"/>
        </w:rPr>
        <w:t>М</w:t>
      </w:r>
      <w:r w:rsidR="00584CC1">
        <w:rPr>
          <w:b w:val="0"/>
          <w:bCs w:val="0"/>
          <w:sz w:val="22"/>
          <w:szCs w:val="22"/>
        </w:rPr>
        <w:t>алышева О.А.</w:t>
      </w:r>
      <w:r>
        <w:rPr>
          <w:b w:val="0"/>
          <w:bCs w:val="0"/>
          <w:sz w:val="22"/>
          <w:szCs w:val="22"/>
        </w:rPr>
        <w:t xml:space="preserve"> </w:t>
      </w:r>
    </w:p>
    <w:p w:rsidR="004028DD" w:rsidRDefault="00AB490E" w:rsidP="006474C4">
      <w:pPr>
        <w:pStyle w:val="21"/>
        <w:shd w:val="clear" w:color="auto" w:fill="FFFFFF"/>
        <w:jc w:val="left"/>
      </w:pPr>
      <w:r>
        <w:rPr>
          <w:b w:val="0"/>
          <w:bCs w:val="0"/>
          <w:sz w:val="22"/>
          <w:szCs w:val="22"/>
        </w:rPr>
        <w:t xml:space="preserve"> </w:t>
      </w:r>
      <w:r w:rsidR="00C946EA">
        <w:rPr>
          <w:b w:val="0"/>
          <w:bCs w:val="0"/>
          <w:sz w:val="22"/>
          <w:szCs w:val="22"/>
        </w:rPr>
        <w:t xml:space="preserve">2-17-60 </w:t>
      </w:r>
      <w:r w:rsidR="00224D8A">
        <w:rPr>
          <w:b w:val="0"/>
          <w:bCs w:val="0"/>
        </w:rPr>
        <w:t xml:space="preserve">              </w:t>
      </w:r>
      <w:r w:rsidR="00B30748">
        <w:rPr>
          <w:b w:val="0"/>
          <w:bCs w:val="0"/>
        </w:rPr>
        <w:t xml:space="preserve">  </w:t>
      </w:r>
      <w:r w:rsidR="00224D8A">
        <w:rPr>
          <w:b w:val="0"/>
          <w:bCs w:val="0"/>
        </w:rPr>
        <w:t xml:space="preserve">  </w:t>
      </w:r>
    </w:p>
    <w:sectPr w:rsidR="004028DD" w:rsidSect="003F069F">
      <w:headerReference w:type="default" r:id="rId10"/>
      <w:footerReference w:type="first" r:id="rId11"/>
      <w:pgSz w:w="11907" w:h="16840" w:code="9"/>
      <w:pgMar w:top="425" w:right="709" w:bottom="567" w:left="992" w:header="142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E8" w:rsidRDefault="001366E8">
      <w:r>
        <w:separator/>
      </w:r>
    </w:p>
  </w:endnote>
  <w:endnote w:type="continuationSeparator" w:id="1">
    <w:p w:rsidR="001366E8" w:rsidRDefault="0013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6"/>
    </w:pPr>
  </w:p>
  <w:p w:rsidR="0061394D" w:rsidRDefault="0061394D">
    <w:pPr>
      <w:pStyle w:val="a6"/>
    </w:pPr>
  </w:p>
  <w:p w:rsidR="0061394D" w:rsidRDefault="00613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E8" w:rsidRDefault="001366E8">
      <w:r>
        <w:separator/>
      </w:r>
    </w:p>
  </w:footnote>
  <w:footnote w:type="continuationSeparator" w:id="1">
    <w:p w:rsidR="001366E8" w:rsidRDefault="0013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  <w:p w:rsidR="0061394D" w:rsidRDefault="006139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B69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6ACF"/>
    <w:multiLevelType w:val="hybridMultilevel"/>
    <w:tmpl w:val="9F98F10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28D64BE"/>
    <w:multiLevelType w:val="hybridMultilevel"/>
    <w:tmpl w:val="CEA66EC2"/>
    <w:lvl w:ilvl="0" w:tplc="8672585A">
      <w:start w:val="1"/>
      <w:numFmt w:val="decimal"/>
      <w:lvlText w:val="%1."/>
      <w:lvlJc w:val="left"/>
      <w:pPr>
        <w:tabs>
          <w:tab w:val="num" w:pos="2299"/>
        </w:tabs>
        <w:ind w:left="2299" w:hanging="15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">
    <w:nsid w:val="1B263DBB"/>
    <w:multiLevelType w:val="hybridMultilevel"/>
    <w:tmpl w:val="DE5E64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0C6071E"/>
    <w:multiLevelType w:val="hybridMultilevel"/>
    <w:tmpl w:val="73A6499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8B71E58"/>
    <w:multiLevelType w:val="hybridMultilevel"/>
    <w:tmpl w:val="2E8AC084"/>
    <w:lvl w:ilvl="0" w:tplc="9FD64082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6">
    <w:nsid w:val="46F848F3"/>
    <w:multiLevelType w:val="hybridMultilevel"/>
    <w:tmpl w:val="2096836E"/>
    <w:lvl w:ilvl="0" w:tplc="7D800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3C126F"/>
    <w:multiLevelType w:val="hybridMultilevel"/>
    <w:tmpl w:val="BA8E5FD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5E0D69ED"/>
    <w:multiLevelType w:val="hybridMultilevel"/>
    <w:tmpl w:val="EA72C4F2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9">
    <w:nsid w:val="67A20FF9"/>
    <w:multiLevelType w:val="hybridMultilevel"/>
    <w:tmpl w:val="2A345A48"/>
    <w:lvl w:ilvl="0" w:tplc="663C8CF6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89268A7"/>
    <w:multiLevelType w:val="hybridMultilevel"/>
    <w:tmpl w:val="14600528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1">
    <w:nsid w:val="72E91814"/>
    <w:multiLevelType w:val="hybridMultilevel"/>
    <w:tmpl w:val="06427A1A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CF7693A4">
      <w:start w:val="3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9"/>
  </w:num>
  <w:num w:numId="24">
    <w:abstractNumId w:val="3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B9B"/>
    <w:rsid w:val="0000077B"/>
    <w:rsid w:val="000013A8"/>
    <w:rsid w:val="00001F99"/>
    <w:rsid w:val="000045D1"/>
    <w:rsid w:val="00004EEC"/>
    <w:rsid w:val="00007C39"/>
    <w:rsid w:val="000109B8"/>
    <w:rsid w:val="00016C93"/>
    <w:rsid w:val="00016E4C"/>
    <w:rsid w:val="00020BAC"/>
    <w:rsid w:val="00023EB3"/>
    <w:rsid w:val="0003321B"/>
    <w:rsid w:val="00035FC8"/>
    <w:rsid w:val="0004060A"/>
    <w:rsid w:val="000417F4"/>
    <w:rsid w:val="00045414"/>
    <w:rsid w:val="000472CD"/>
    <w:rsid w:val="000476FE"/>
    <w:rsid w:val="00050F80"/>
    <w:rsid w:val="000530E5"/>
    <w:rsid w:val="00056C59"/>
    <w:rsid w:val="00057102"/>
    <w:rsid w:val="00061F73"/>
    <w:rsid w:val="00065B7B"/>
    <w:rsid w:val="00066247"/>
    <w:rsid w:val="000715F2"/>
    <w:rsid w:val="000831DC"/>
    <w:rsid w:val="00083D6D"/>
    <w:rsid w:val="00084E1E"/>
    <w:rsid w:val="000852BE"/>
    <w:rsid w:val="00085D7A"/>
    <w:rsid w:val="00086930"/>
    <w:rsid w:val="00093D3F"/>
    <w:rsid w:val="00093E0B"/>
    <w:rsid w:val="00097AE5"/>
    <w:rsid w:val="000A08E5"/>
    <w:rsid w:val="000A53AD"/>
    <w:rsid w:val="000B59CB"/>
    <w:rsid w:val="000B61E5"/>
    <w:rsid w:val="000B7851"/>
    <w:rsid w:val="000C6EDB"/>
    <w:rsid w:val="000D4049"/>
    <w:rsid w:val="000D6175"/>
    <w:rsid w:val="000D7C1A"/>
    <w:rsid w:val="000E1A29"/>
    <w:rsid w:val="000E2DC0"/>
    <w:rsid w:val="000E440E"/>
    <w:rsid w:val="000E6FBD"/>
    <w:rsid w:val="000F0A27"/>
    <w:rsid w:val="000F1148"/>
    <w:rsid w:val="000F3E08"/>
    <w:rsid w:val="000F77F5"/>
    <w:rsid w:val="000F7BA6"/>
    <w:rsid w:val="00101743"/>
    <w:rsid w:val="00107E6C"/>
    <w:rsid w:val="00110CF1"/>
    <w:rsid w:val="00111938"/>
    <w:rsid w:val="00112D33"/>
    <w:rsid w:val="00113246"/>
    <w:rsid w:val="001240C9"/>
    <w:rsid w:val="00130EE9"/>
    <w:rsid w:val="0013125B"/>
    <w:rsid w:val="0013296E"/>
    <w:rsid w:val="001366E8"/>
    <w:rsid w:val="00137B10"/>
    <w:rsid w:val="00140E28"/>
    <w:rsid w:val="00142E51"/>
    <w:rsid w:val="00144F97"/>
    <w:rsid w:val="00153997"/>
    <w:rsid w:val="0015757E"/>
    <w:rsid w:val="001618F2"/>
    <w:rsid w:val="001631AE"/>
    <w:rsid w:val="00163C21"/>
    <w:rsid w:val="00164B9B"/>
    <w:rsid w:val="00166BCA"/>
    <w:rsid w:val="0017080D"/>
    <w:rsid w:val="0017248C"/>
    <w:rsid w:val="00176024"/>
    <w:rsid w:val="00176064"/>
    <w:rsid w:val="00177D48"/>
    <w:rsid w:val="001846FC"/>
    <w:rsid w:val="00184A28"/>
    <w:rsid w:val="00186B8D"/>
    <w:rsid w:val="001872FE"/>
    <w:rsid w:val="00192AED"/>
    <w:rsid w:val="00195064"/>
    <w:rsid w:val="00197C9A"/>
    <w:rsid w:val="001A46C0"/>
    <w:rsid w:val="001A59A1"/>
    <w:rsid w:val="001A7147"/>
    <w:rsid w:val="001B3DDB"/>
    <w:rsid w:val="001B5C5F"/>
    <w:rsid w:val="001B716D"/>
    <w:rsid w:val="001C0841"/>
    <w:rsid w:val="001C1EA0"/>
    <w:rsid w:val="001C5EDC"/>
    <w:rsid w:val="001C6858"/>
    <w:rsid w:val="001C6C25"/>
    <w:rsid w:val="001C7D00"/>
    <w:rsid w:val="001D2582"/>
    <w:rsid w:val="001D49F4"/>
    <w:rsid w:val="001D7DB1"/>
    <w:rsid w:val="001E463D"/>
    <w:rsid w:val="001F40A8"/>
    <w:rsid w:val="001F465D"/>
    <w:rsid w:val="001F62FE"/>
    <w:rsid w:val="001F6C41"/>
    <w:rsid w:val="001F6C8E"/>
    <w:rsid w:val="00200323"/>
    <w:rsid w:val="00202B5C"/>
    <w:rsid w:val="002077A8"/>
    <w:rsid w:val="0021048B"/>
    <w:rsid w:val="00212D9E"/>
    <w:rsid w:val="00212E82"/>
    <w:rsid w:val="0021423D"/>
    <w:rsid w:val="002146F2"/>
    <w:rsid w:val="00215799"/>
    <w:rsid w:val="002217AC"/>
    <w:rsid w:val="00222C8B"/>
    <w:rsid w:val="00224D8A"/>
    <w:rsid w:val="00225526"/>
    <w:rsid w:val="0022556A"/>
    <w:rsid w:val="002259F2"/>
    <w:rsid w:val="00226DD5"/>
    <w:rsid w:val="00227BA0"/>
    <w:rsid w:val="00233088"/>
    <w:rsid w:val="00233FF8"/>
    <w:rsid w:val="002355ED"/>
    <w:rsid w:val="00243219"/>
    <w:rsid w:val="002503FF"/>
    <w:rsid w:val="00251242"/>
    <w:rsid w:val="00251605"/>
    <w:rsid w:val="002516DF"/>
    <w:rsid w:val="00253D10"/>
    <w:rsid w:val="00257DEB"/>
    <w:rsid w:val="0026088A"/>
    <w:rsid w:val="00266224"/>
    <w:rsid w:val="002672BF"/>
    <w:rsid w:val="00267D6E"/>
    <w:rsid w:val="00267F33"/>
    <w:rsid w:val="00270224"/>
    <w:rsid w:val="00271B30"/>
    <w:rsid w:val="00277273"/>
    <w:rsid w:val="00281569"/>
    <w:rsid w:val="00283F97"/>
    <w:rsid w:val="00286D18"/>
    <w:rsid w:val="00287D34"/>
    <w:rsid w:val="00293413"/>
    <w:rsid w:val="00293576"/>
    <w:rsid w:val="00295F6A"/>
    <w:rsid w:val="00296E38"/>
    <w:rsid w:val="00297507"/>
    <w:rsid w:val="002A08A3"/>
    <w:rsid w:val="002A552E"/>
    <w:rsid w:val="002A5615"/>
    <w:rsid w:val="002A660A"/>
    <w:rsid w:val="002A7464"/>
    <w:rsid w:val="002B26A5"/>
    <w:rsid w:val="002D06AF"/>
    <w:rsid w:val="002D2569"/>
    <w:rsid w:val="002D3B49"/>
    <w:rsid w:val="002D4EB1"/>
    <w:rsid w:val="002D57E8"/>
    <w:rsid w:val="002E546B"/>
    <w:rsid w:val="002F28E8"/>
    <w:rsid w:val="00300080"/>
    <w:rsid w:val="00301EB3"/>
    <w:rsid w:val="00304271"/>
    <w:rsid w:val="003047C1"/>
    <w:rsid w:val="00307451"/>
    <w:rsid w:val="0031019E"/>
    <w:rsid w:val="00313C58"/>
    <w:rsid w:val="00314F09"/>
    <w:rsid w:val="0032341F"/>
    <w:rsid w:val="00332403"/>
    <w:rsid w:val="00334DA9"/>
    <w:rsid w:val="00334F54"/>
    <w:rsid w:val="00337868"/>
    <w:rsid w:val="003413CD"/>
    <w:rsid w:val="00347B1D"/>
    <w:rsid w:val="00350901"/>
    <w:rsid w:val="00353360"/>
    <w:rsid w:val="003547B6"/>
    <w:rsid w:val="003563DA"/>
    <w:rsid w:val="0035772E"/>
    <w:rsid w:val="00363CA5"/>
    <w:rsid w:val="00367666"/>
    <w:rsid w:val="00372FFB"/>
    <w:rsid w:val="0038071A"/>
    <w:rsid w:val="003822D3"/>
    <w:rsid w:val="00384420"/>
    <w:rsid w:val="00387563"/>
    <w:rsid w:val="003905EF"/>
    <w:rsid w:val="0039202B"/>
    <w:rsid w:val="003A0E98"/>
    <w:rsid w:val="003A1525"/>
    <w:rsid w:val="003A1924"/>
    <w:rsid w:val="003A1B7A"/>
    <w:rsid w:val="003A6F62"/>
    <w:rsid w:val="003A775C"/>
    <w:rsid w:val="003B09E2"/>
    <w:rsid w:val="003B0B9B"/>
    <w:rsid w:val="003B1123"/>
    <w:rsid w:val="003B22C3"/>
    <w:rsid w:val="003B74C2"/>
    <w:rsid w:val="003C3163"/>
    <w:rsid w:val="003C45ED"/>
    <w:rsid w:val="003C5B2E"/>
    <w:rsid w:val="003C7F68"/>
    <w:rsid w:val="003D41BE"/>
    <w:rsid w:val="003D44CB"/>
    <w:rsid w:val="003D4DF2"/>
    <w:rsid w:val="003D5E51"/>
    <w:rsid w:val="003D7668"/>
    <w:rsid w:val="003D7B92"/>
    <w:rsid w:val="003E4E17"/>
    <w:rsid w:val="003E5177"/>
    <w:rsid w:val="003E5A81"/>
    <w:rsid w:val="003E6F75"/>
    <w:rsid w:val="003F069F"/>
    <w:rsid w:val="003F1DB5"/>
    <w:rsid w:val="00400CFB"/>
    <w:rsid w:val="004028DD"/>
    <w:rsid w:val="00405E15"/>
    <w:rsid w:val="0040622C"/>
    <w:rsid w:val="004079C6"/>
    <w:rsid w:val="0041137E"/>
    <w:rsid w:val="00411C99"/>
    <w:rsid w:val="0041270A"/>
    <w:rsid w:val="00412E77"/>
    <w:rsid w:val="00413DD6"/>
    <w:rsid w:val="00422B1E"/>
    <w:rsid w:val="00423484"/>
    <w:rsid w:val="00432ACB"/>
    <w:rsid w:val="00434E7E"/>
    <w:rsid w:val="00443D2F"/>
    <w:rsid w:val="0044418C"/>
    <w:rsid w:val="004463D5"/>
    <w:rsid w:val="004464B3"/>
    <w:rsid w:val="00450228"/>
    <w:rsid w:val="00450576"/>
    <w:rsid w:val="0045368F"/>
    <w:rsid w:val="00460723"/>
    <w:rsid w:val="004618ED"/>
    <w:rsid w:val="004627B8"/>
    <w:rsid w:val="00471FDA"/>
    <w:rsid w:val="0047423E"/>
    <w:rsid w:val="00480E7A"/>
    <w:rsid w:val="0048140C"/>
    <w:rsid w:val="0048169F"/>
    <w:rsid w:val="004848AA"/>
    <w:rsid w:val="00485425"/>
    <w:rsid w:val="004910E6"/>
    <w:rsid w:val="00496A95"/>
    <w:rsid w:val="004A1A13"/>
    <w:rsid w:val="004A2560"/>
    <w:rsid w:val="004A2DB8"/>
    <w:rsid w:val="004A320D"/>
    <w:rsid w:val="004A5175"/>
    <w:rsid w:val="004A6483"/>
    <w:rsid w:val="004A6648"/>
    <w:rsid w:val="004A687B"/>
    <w:rsid w:val="004A6882"/>
    <w:rsid w:val="004A69B8"/>
    <w:rsid w:val="004A79E4"/>
    <w:rsid w:val="004B0E67"/>
    <w:rsid w:val="004B1B85"/>
    <w:rsid w:val="004B5AF1"/>
    <w:rsid w:val="004B5B22"/>
    <w:rsid w:val="004B6BFD"/>
    <w:rsid w:val="004C2016"/>
    <w:rsid w:val="004C59BF"/>
    <w:rsid w:val="004C717F"/>
    <w:rsid w:val="004C7F27"/>
    <w:rsid w:val="004D2D68"/>
    <w:rsid w:val="004E5C79"/>
    <w:rsid w:val="004E766A"/>
    <w:rsid w:val="004F1FFD"/>
    <w:rsid w:val="0050039A"/>
    <w:rsid w:val="005009B8"/>
    <w:rsid w:val="005025D3"/>
    <w:rsid w:val="005174BC"/>
    <w:rsid w:val="00517507"/>
    <w:rsid w:val="00517FE9"/>
    <w:rsid w:val="00520755"/>
    <w:rsid w:val="0052373B"/>
    <w:rsid w:val="005237A8"/>
    <w:rsid w:val="0052506A"/>
    <w:rsid w:val="00525071"/>
    <w:rsid w:val="0053151D"/>
    <w:rsid w:val="00533859"/>
    <w:rsid w:val="00535E0A"/>
    <w:rsid w:val="00536A19"/>
    <w:rsid w:val="005419C4"/>
    <w:rsid w:val="00547374"/>
    <w:rsid w:val="00551630"/>
    <w:rsid w:val="00551CA6"/>
    <w:rsid w:val="005557F9"/>
    <w:rsid w:val="00562F6C"/>
    <w:rsid w:val="00565FC6"/>
    <w:rsid w:val="00567BE2"/>
    <w:rsid w:val="00571E8B"/>
    <w:rsid w:val="005741D8"/>
    <w:rsid w:val="005826A2"/>
    <w:rsid w:val="00584CC1"/>
    <w:rsid w:val="005857E4"/>
    <w:rsid w:val="00590DCC"/>
    <w:rsid w:val="005944BC"/>
    <w:rsid w:val="00594B04"/>
    <w:rsid w:val="005A1180"/>
    <w:rsid w:val="005A15B2"/>
    <w:rsid w:val="005A24F3"/>
    <w:rsid w:val="005A2EBB"/>
    <w:rsid w:val="005A3EFF"/>
    <w:rsid w:val="005A4DFC"/>
    <w:rsid w:val="005B01CF"/>
    <w:rsid w:val="005B1568"/>
    <w:rsid w:val="005B2320"/>
    <w:rsid w:val="005B3DE9"/>
    <w:rsid w:val="005B4B94"/>
    <w:rsid w:val="005B556F"/>
    <w:rsid w:val="005C1D8C"/>
    <w:rsid w:val="005C3619"/>
    <w:rsid w:val="005C4AD5"/>
    <w:rsid w:val="005C72F2"/>
    <w:rsid w:val="005C79EB"/>
    <w:rsid w:val="005C7BC6"/>
    <w:rsid w:val="005D26ED"/>
    <w:rsid w:val="005D5507"/>
    <w:rsid w:val="005D6D2C"/>
    <w:rsid w:val="005D7C84"/>
    <w:rsid w:val="005E036A"/>
    <w:rsid w:val="005E3C39"/>
    <w:rsid w:val="005E62A3"/>
    <w:rsid w:val="005F4DBB"/>
    <w:rsid w:val="00600E07"/>
    <w:rsid w:val="0060134F"/>
    <w:rsid w:val="0061394D"/>
    <w:rsid w:val="006159ED"/>
    <w:rsid w:val="00620932"/>
    <w:rsid w:val="00621EBA"/>
    <w:rsid w:val="0062227A"/>
    <w:rsid w:val="00622AC4"/>
    <w:rsid w:val="00623077"/>
    <w:rsid w:val="00624262"/>
    <w:rsid w:val="00624920"/>
    <w:rsid w:val="0063054D"/>
    <w:rsid w:val="00634679"/>
    <w:rsid w:val="00635827"/>
    <w:rsid w:val="00643435"/>
    <w:rsid w:val="00643A68"/>
    <w:rsid w:val="00645AB9"/>
    <w:rsid w:val="006474C4"/>
    <w:rsid w:val="00647BAF"/>
    <w:rsid w:val="006522BA"/>
    <w:rsid w:val="00653635"/>
    <w:rsid w:val="00654247"/>
    <w:rsid w:val="00655BB7"/>
    <w:rsid w:val="00655DBD"/>
    <w:rsid w:val="00657A8D"/>
    <w:rsid w:val="00660DA5"/>
    <w:rsid w:val="00662FA7"/>
    <w:rsid w:val="006662D8"/>
    <w:rsid w:val="00666BA3"/>
    <w:rsid w:val="006723AE"/>
    <w:rsid w:val="00675684"/>
    <w:rsid w:val="00676FB4"/>
    <w:rsid w:val="00677657"/>
    <w:rsid w:val="0068166F"/>
    <w:rsid w:val="006816A6"/>
    <w:rsid w:val="00684486"/>
    <w:rsid w:val="006854E3"/>
    <w:rsid w:val="00693EE4"/>
    <w:rsid w:val="00695AF4"/>
    <w:rsid w:val="006A08A4"/>
    <w:rsid w:val="006A0EEC"/>
    <w:rsid w:val="006A6E58"/>
    <w:rsid w:val="006B21B4"/>
    <w:rsid w:val="006B3E5D"/>
    <w:rsid w:val="006B6007"/>
    <w:rsid w:val="006C028D"/>
    <w:rsid w:val="006C4696"/>
    <w:rsid w:val="006C5408"/>
    <w:rsid w:val="006C7DE9"/>
    <w:rsid w:val="006D13DE"/>
    <w:rsid w:val="006D2F67"/>
    <w:rsid w:val="006D37FE"/>
    <w:rsid w:val="006D4026"/>
    <w:rsid w:val="006E1A3B"/>
    <w:rsid w:val="006E360D"/>
    <w:rsid w:val="006E4649"/>
    <w:rsid w:val="006F0163"/>
    <w:rsid w:val="006F1AD1"/>
    <w:rsid w:val="006F6613"/>
    <w:rsid w:val="007047A4"/>
    <w:rsid w:val="00704E82"/>
    <w:rsid w:val="00705552"/>
    <w:rsid w:val="0071099C"/>
    <w:rsid w:val="007120F4"/>
    <w:rsid w:val="00715894"/>
    <w:rsid w:val="00720F2D"/>
    <w:rsid w:val="007255D9"/>
    <w:rsid w:val="007263CC"/>
    <w:rsid w:val="00730401"/>
    <w:rsid w:val="0073173C"/>
    <w:rsid w:val="00731FEB"/>
    <w:rsid w:val="0073453E"/>
    <w:rsid w:val="00734CC1"/>
    <w:rsid w:val="00745AB8"/>
    <w:rsid w:val="00745B21"/>
    <w:rsid w:val="00745DF6"/>
    <w:rsid w:val="00751971"/>
    <w:rsid w:val="00752448"/>
    <w:rsid w:val="00757D03"/>
    <w:rsid w:val="007601FE"/>
    <w:rsid w:val="007613E6"/>
    <w:rsid w:val="0076282B"/>
    <w:rsid w:val="0076352A"/>
    <w:rsid w:val="00764919"/>
    <w:rsid w:val="00765080"/>
    <w:rsid w:val="0076520C"/>
    <w:rsid w:val="0076584E"/>
    <w:rsid w:val="00766F39"/>
    <w:rsid w:val="0077064C"/>
    <w:rsid w:val="007740A0"/>
    <w:rsid w:val="00775A51"/>
    <w:rsid w:val="00777EA2"/>
    <w:rsid w:val="0078316E"/>
    <w:rsid w:val="007879FF"/>
    <w:rsid w:val="00793778"/>
    <w:rsid w:val="0079403B"/>
    <w:rsid w:val="00795FA2"/>
    <w:rsid w:val="00797355"/>
    <w:rsid w:val="007979E1"/>
    <w:rsid w:val="007A021C"/>
    <w:rsid w:val="007A0C16"/>
    <w:rsid w:val="007A2FC3"/>
    <w:rsid w:val="007A6A99"/>
    <w:rsid w:val="007A6DA7"/>
    <w:rsid w:val="007B042E"/>
    <w:rsid w:val="007B673C"/>
    <w:rsid w:val="007B79B1"/>
    <w:rsid w:val="007C0DAF"/>
    <w:rsid w:val="007C16A5"/>
    <w:rsid w:val="007C1AF9"/>
    <w:rsid w:val="007C1D7A"/>
    <w:rsid w:val="007C3AFA"/>
    <w:rsid w:val="007C468F"/>
    <w:rsid w:val="007D39A3"/>
    <w:rsid w:val="007D39DD"/>
    <w:rsid w:val="007D52B4"/>
    <w:rsid w:val="007D6EA5"/>
    <w:rsid w:val="007E0969"/>
    <w:rsid w:val="007E7E1F"/>
    <w:rsid w:val="007F096F"/>
    <w:rsid w:val="007F160E"/>
    <w:rsid w:val="007F724F"/>
    <w:rsid w:val="007F7DC4"/>
    <w:rsid w:val="00802444"/>
    <w:rsid w:val="0080281B"/>
    <w:rsid w:val="0080372E"/>
    <w:rsid w:val="0080787C"/>
    <w:rsid w:val="0081085F"/>
    <w:rsid w:val="00810DA4"/>
    <w:rsid w:val="00812518"/>
    <w:rsid w:val="008134A0"/>
    <w:rsid w:val="00816184"/>
    <w:rsid w:val="00820BE4"/>
    <w:rsid w:val="00822848"/>
    <w:rsid w:val="00824437"/>
    <w:rsid w:val="008326E3"/>
    <w:rsid w:val="00836BBE"/>
    <w:rsid w:val="00840F66"/>
    <w:rsid w:val="00843929"/>
    <w:rsid w:val="00847CE1"/>
    <w:rsid w:val="00854005"/>
    <w:rsid w:val="00854010"/>
    <w:rsid w:val="00854A03"/>
    <w:rsid w:val="0085579E"/>
    <w:rsid w:val="00855D4E"/>
    <w:rsid w:val="00856CCF"/>
    <w:rsid w:val="00860330"/>
    <w:rsid w:val="008618A4"/>
    <w:rsid w:val="00871314"/>
    <w:rsid w:val="0087560C"/>
    <w:rsid w:val="008761AF"/>
    <w:rsid w:val="008762D4"/>
    <w:rsid w:val="0087698B"/>
    <w:rsid w:val="0087790D"/>
    <w:rsid w:val="00877FF8"/>
    <w:rsid w:val="008811DD"/>
    <w:rsid w:val="0088126E"/>
    <w:rsid w:val="008813B5"/>
    <w:rsid w:val="00885E96"/>
    <w:rsid w:val="00890397"/>
    <w:rsid w:val="00891358"/>
    <w:rsid w:val="00891D21"/>
    <w:rsid w:val="00893571"/>
    <w:rsid w:val="008A4F8B"/>
    <w:rsid w:val="008A7D60"/>
    <w:rsid w:val="008B05E9"/>
    <w:rsid w:val="008B0883"/>
    <w:rsid w:val="008B3241"/>
    <w:rsid w:val="008B5EF8"/>
    <w:rsid w:val="008C100E"/>
    <w:rsid w:val="008C3773"/>
    <w:rsid w:val="008C4317"/>
    <w:rsid w:val="008C678D"/>
    <w:rsid w:val="008C7F69"/>
    <w:rsid w:val="008D05F4"/>
    <w:rsid w:val="008D072D"/>
    <w:rsid w:val="008D1B45"/>
    <w:rsid w:val="008D1F34"/>
    <w:rsid w:val="008D2441"/>
    <w:rsid w:val="008D274F"/>
    <w:rsid w:val="008D2D3C"/>
    <w:rsid w:val="008D3CFB"/>
    <w:rsid w:val="008D5CD4"/>
    <w:rsid w:val="008E0F64"/>
    <w:rsid w:val="008E35DF"/>
    <w:rsid w:val="008F1860"/>
    <w:rsid w:val="008F3B72"/>
    <w:rsid w:val="008F4DA7"/>
    <w:rsid w:val="009028BD"/>
    <w:rsid w:val="00902F1C"/>
    <w:rsid w:val="009072C9"/>
    <w:rsid w:val="00912B39"/>
    <w:rsid w:val="00915FC3"/>
    <w:rsid w:val="009302D3"/>
    <w:rsid w:val="0093038B"/>
    <w:rsid w:val="009435C9"/>
    <w:rsid w:val="009501C5"/>
    <w:rsid w:val="009544A5"/>
    <w:rsid w:val="00957934"/>
    <w:rsid w:val="009628A9"/>
    <w:rsid w:val="00965F61"/>
    <w:rsid w:val="00967148"/>
    <w:rsid w:val="009706EE"/>
    <w:rsid w:val="00973E06"/>
    <w:rsid w:val="00975A64"/>
    <w:rsid w:val="00976B58"/>
    <w:rsid w:val="00977E78"/>
    <w:rsid w:val="00982457"/>
    <w:rsid w:val="00983F47"/>
    <w:rsid w:val="009906FB"/>
    <w:rsid w:val="00990BB8"/>
    <w:rsid w:val="009924CA"/>
    <w:rsid w:val="00992557"/>
    <w:rsid w:val="00992E2E"/>
    <w:rsid w:val="0099342D"/>
    <w:rsid w:val="009A101D"/>
    <w:rsid w:val="009A2381"/>
    <w:rsid w:val="009A75EA"/>
    <w:rsid w:val="009B0770"/>
    <w:rsid w:val="009B3053"/>
    <w:rsid w:val="009B55D6"/>
    <w:rsid w:val="009C23DB"/>
    <w:rsid w:val="009C371F"/>
    <w:rsid w:val="009C3E7C"/>
    <w:rsid w:val="009C4941"/>
    <w:rsid w:val="009C592F"/>
    <w:rsid w:val="009D01B5"/>
    <w:rsid w:val="009D26E0"/>
    <w:rsid w:val="009E1949"/>
    <w:rsid w:val="009E1A47"/>
    <w:rsid w:val="009E1EC2"/>
    <w:rsid w:val="009E2A1E"/>
    <w:rsid w:val="009E2E2C"/>
    <w:rsid w:val="009E456B"/>
    <w:rsid w:val="009E4928"/>
    <w:rsid w:val="009F3728"/>
    <w:rsid w:val="00A0252B"/>
    <w:rsid w:val="00A041E4"/>
    <w:rsid w:val="00A10E6D"/>
    <w:rsid w:val="00A158B3"/>
    <w:rsid w:val="00A1743B"/>
    <w:rsid w:val="00A17EE9"/>
    <w:rsid w:val="00A20315"/>
    <w:rsid w:val="00A216FD"/>
    <w:rsid w:val="00A237BA"/>
    <w:rsid w:val="00A23E28"/>
    <w:rsid w:val="00A27891"/>
    <w:rsid w:val="00A300C8"/>
    <w:rsid w:val="00A3243B"/>
    <w:rsid w:val="00A33CAB"/>
    <w:rsid w:val="00A340A9"/>
    <w:rsid w:val="00A3620C"/>
    <w:rsid w:val="00A37248"/>
    <w:rsid w:val="00A4049E"/>
    <w:rsid w:val="00A41EC3"/>
    <w:rsid w:val="00A44F43"/>
    <w:rsid w:val="00A467DD"/>
    <w:rsid w:val="00A46AF0"/>
    <w:rsid w:val="00A50CAB"/>
    <w:rsid w:val="00A51F4E"/>
    <w:rsid w:val="00A51FC8"/>
    <w:rsid w:val="00A557F9"/>
    <w:rsid w:val="00A569D3"/>
    <w:rsid w:val="00A6184B"/>
    <w:rsid w:val="00A62947"/>
    <w:rsid w:val="00A62B77"/>
    <w:rsid w:val="00A65EF5"/>
    <w:rsid w:val="00A70A30"/>
    <w:rsid w:val="00A71660"/>
    <w:rsid w:val="00A7198F"/>
    <w:rsid w:val="00A76F9B"/>
    <w:rsid w:val="00A81A32"/>
    <w:rsid w:val="00A84B2D"/>
    <w:rsid w:val="00A84F53"/>
    <w:rsid w:val="00A86F9C"/>
    <w:rsid w:val="00A878BE"/>
    <w:rsid w:val="00A95614"/>
    <w:rsid w:val="00A96185"/>
    <w:rsid w:val="00AA28FA"/>
    <w:rsid w:val="00AA3F81"/>
    <w:rsid w:val="00AA68A7"/>
    <w:rsid w:val="00AB10F5"/>
    <w:rsid w:val="00AB490E"/>
    <w:rsid w:val="00AB5730"/>
    <w:rsid w:val="00AC7ED9"/>
    <w:rsid w:val="00AD015F"/>
    <w:rsid w:val="00AD0F4F"/>
    <w:rsid w:val="00AD4762"/>
    <w:rsid w:val="00AD49F5"/>
    <w:rsid w:val="00AD5192"/>
    <w:rsid w:val="00AD555B"/>
    <w:rsid w:val="00AE06FE"/>
    <w:rsid w:val="00AE2E12"/>
    <w:rsid w:val="00AE3AA8"/>
    <w:rsid w:val="00AF1331"/>
    <w:rsid w:val="00AF494B"/>
    <w:rsid w:val="00AF733D"/>
    <w:rsid w:val="00AF7848"/>
    <w:rsid w:val="00B01352"/>
    <w:rsid w:val="00B01EDD"/>
    <w:rsid w:val="00B02420"/>
    <w:rsid w:val="00B04F13"/>
    <w:rsid w:val="00B103BF"/>
    <w:rsid w:val="00B12DC9"/>
    <w:rsid w:val="00B265C8"/>
    <w:rsid w:val="00B273D5"/>
    <w:rsid w:val="00B30748"/>
    <w:rsid w:val="00B4175D"/>
    <w:rsid w:val="00B441AC"/>
    <w:rsid w:val="00B44E19"/>
    <w:rsid w:val="00B54B90"/>
    <w:rsid w:val="00B65346"/>
    <w:rsid w:val="00B666E8"/>
    <w:rsid w:val="00B70F0A"/>
    <w:rsid w:val="00B74312"/>
    <w:rsid w:val="00B74710"/>
    <w:rsid w:val="00B77F2E"/>
    <w:rsid w:val="00B80744"/>
    <w:rsid w:val="00B831D1"/>
    <w:rsid w:val="00B83728"/>
    <w:rsid w:val="00B87A57"/>
    <w:rsid w:val="00B92A80"/>
    <w:rsid w:val="00B935E4"/>
    <w:rsid w:val="00B93F3B"/>
    <w:rsid w:val="00B94C01"/>
    <w:rsid w:val="00B94E73"/>
    <w:rsid w:val="00B94FEE"/>
    <w:rsid w:val="00B96D9D"/>
    <w:rsid w:val="00B976CF"/>
    <w:rsid w:val="00B97754"/>
    <w:rsid w:val="00BC338A"/>
    <w:rsid w:val="00BD6707"/>
    <w:rsid w:val="00BE0370"/>
    <w:rsid w:val="00BE275A"/>
    <w:rsid w:val="00BE3CEE"/>
    <w:rsid w:val="00BE782F"/>
    <w:rsid w:val="00BF0678"/>
    <w:rsid w:val="00BF3866"/>
    <w:rsid w:val="00BF4E16"/>
    <w:rsid w:val="00BF7D59"/>
    <w:rsid w:val="00BF7F48"/>
    <w:rsid w:val="00C0288B"/>
    <w:rsid w:val="00C02FE4"/>
    <w:rsid w:val="00C06007"/>
    <w:rsid w:val="00C071A3"/>
    <w:rsid w:val="00C11CD2"/>
    <w:rsid w:val="00C12303"/>
    <w:rsid w:val="00C146B9"/>
    <w:rsid w:val="00C152CA"/>
    <w:rsid w:val="00C22910"/>
    <w:rsid w:val="00C22C6C"/>
    <w:rsid w:val="00C22E71"/>
    <w:rsid w:val="00C31306"/>
    <w:rsid w:val="00C32F5C"/>
    <w:rsid w:val="00C339E7"/>
    <w:rsid w:val="00C35385"/>
    <w:rsid w:val="00C35DAC"/>
    <w:rsid w:val="00C35DB3"/>
    <w:rsid w:val="00C35F84"/>
    <w:rsid w:val="00C36D7E"/>
    <w:rsid w:val="00C37617"/>
    <w:rsid w:val="00C42D73"/>
    <w:rsid w:val="00C43AC9"/>
    <w:rsid w:val="00C43F22"/>
    <w:rsid w:val="00C45236"/>
    <w:rsid w:val="00C47DD9"/>
    <w:rsid w:val="00C50AF9"/>
    <w:rsid w:val="00C51F44"/>
    <w:rsid w:val="00C530AE"/>
    <w:rsid w:val="00C53954"/>
    <w:rsid w:val="00C54E8C"/>
    <w:rsid w:val="00C6055E"/>
    <w:rsid w:val="00C61A1D"/>
    <w:rsid w:val="00C62408"/>
    <w:rsid w:val="00C62EDB"/>
    <w:rsid w:val="00C6453E"/>
    <w:rsid w:val="00C64EFA"/>
    <w:rsid w:val="00C70AF0"/>
    <w:rsid w:val="00C71575"/>
    <w:rsid w:val="00C73C9D"/>
    <w:rsid w:val="00C74DF5"/>
    <w:rsid w:val="00C77B67"/>
    <w:rsid w:val="00C81797"/>
    <w:rsid w:val="00C90B90"/>
    <w:rsid w:val="00C946EA"/>
    <w:rsid w:val="00C9517E"/>
    <w:rsid w:val="00C957AC"/>
    <w:rsid w:val="00CA0C9A"/>
    <w:rsid w:val="00CA1FD0"/>
    <w:rsid w:val="00CA6D8C"/>
    <w:rsid w:val="00CA7BE6"/>
    <w:rsid w:val="00CB10FB"/>
    <w:rsid w:val="00CB148A"/>
    <w:rsid w:val="00CB4598"/>
    <w:rsid w:val="00CB53D3"/>
    <w:rsid w:val="00CC73E2"/>
    <w:rsid w:val="00CD1214"/>
    <w:rsid w:val="00CD1FE6"/>
    <w:rsid w:val="00CD270C"/>
    <w:rsid w:val="00CD41D3"/>
    <w:rsid w:val="00CD51EB"/>
    <w:rsid w:val="00CD7BD9"/>
    <w:rsid w:val="00CE0EC3"/>
    <w:rsid w:val="00CE3F2C"/>
    <w:rsid w:val="00CE5961"/>
    <w:rsid w:val="00CE712D"/>
    <w:rsid w:val="00CE75FD"/>
    <w:rsid w:val="00D012D9"/>
    <w:rsid w:val="00D02D85"/>
    <w:rsid w:val="00D0301E"/>
    <w:rsid w:val="00D11E0D"/>
    <w:rsid w:val="00D121CF"/>
    <w:rsid w:val="00D1752F"/>
    <w:rsid w:val="00D178E1"/>
    <w:rsid w:val="00D17C87"/>
    <w:rsid w:val="00D23200"/>
    <w:rsid w:val="00D264E3"/>
    <w:rsid w:val="00D277C4"/>
    <w:rsid w:val="00D3030F"/>
    <w:rsid w:val="00D30F1D"/>
    <w:rsid w:val="00D31A5E"/>
    <w:rsid w:val="00D31B6E"/>
    <w:rsid w:val="00D32F6F"/>
    <w:rsid w:val="00D33BE4"/>
    <w:rsid w:val="00D34A77"/>
    <w:rsid w:val="00D3553B"/>
    <w:rsid w:val="00D3632A"/>
    <w:rsid w:val="00D36F6F"/>
    <w:rsid w:val="00D37104"/>
    <w:rsid w:val="00D427FA"/>
    <w:rsid w:val="00D430EE"/>
    <w:rsid w:val="00D444A7"/>
    <w:rsid w:val="00D448E4"/>
    <w:rsid w:val="00D467AA"/>
    <w:rsid w:val="00D47773"/>
    <w:rsid w:val="00D47DAB"/>
    <w:rsid w:val="00D53921"/>
    <w:rsid w:val="00D608E9"/>
    <w:rsid w:val="00D6410C"/>
    <w:rsid w:val="00D654AF"/>
    <w:rsid w:val="00D719F8"/>
    <w:rsid w:val="00D7276F"/>
    <w:rsid w:val="00D7719F"/>
    <w:rsid w:val="00D77522"/>
    <w:rsid w:val="00D7764C"/>
    <w:rsid w:val="00D81CBB"/>
    <w:rsid w:val="00D831EB"/>
    <w:rsid w:val="00D847A9"/>
    <w:rsid w:val="00D85409"/>
    <w:rsid w:val="00D85850"/>
    <w:rsid w:val="00D916D8"/>
    <w:rsid w:val="00D96FDD"/>
    <w:rsid w:val="00DA2A5B"/>
    <w:rsid w:val="00DA3A92"/>
    <w:rsid w:val="00DA7806"/>
    <w:rsid w:val="00DB11C1"/>
    <w:rsid w:val="00DB1374"/>
    <w:rsid w:val="00DB17DE"/>
    <w:rsid w:val="00DB573C"/>
    <w:rsid w:val="00DC4F9F"/>
    <w:rsid w:val="00DC6785"/>
    <w:rsid w:val="00DD15A9"/>
    <w:rsid w:val="00DD1EA5"/>
    <w:rsid w:val="00DD2509"/>
    <w:rsid w:val="00DE261D"/>
    <w:rsid w:val="00DE2FF5"/>
    <w:rsid w:val="00DE398E"/>
    <w:rsid w:val="00DE44D6"/>
    <w:rsid w:val="00DE4DF9"/>
    <w:rsid w:val="00DF0D89"/>
    <w:rsid w:val="00DF1011"/>
    <w:rsid w:val="00DF251D"/>
    <w:rsid w:val="00DF41B5"/>
    <w:rsid w:val="00E00B21"/>
    <w:rsid w:val="00E015A5"/>
    <w:rsid w:val="00E03A54"/>
    <w:rsid w:val="00E06043"/>
    <w:rsid w:val="00E17857"/>
    <w:rsid w:val="00E17911"/>
    <w:rsid w:val="00E20C78"/>
    <w:rsid w:val="00E220DB"/>
    <w:rsid w:val="00E22CE0"/>
    <w:rsid w:val="00E31901"/>
    <w:rsid w:val="00E352C2"/>
    <w:rsid w:val="00E361A6"/>
    <w:rsid w:val="00E40974"/>
    <w:rsid w:val="00E42BA4"/>
    <w:rsid w:val="00E42BEC"/>
    <w:rsid w:val="00E47AE2"/>
    <w:rsid w:val="00E56E6D"/>
    <w:rsid w:val="00E60EF5"/>
    <w:rsid w:val="00E657A4"/>
    <w:rsid w:val="00E66929"/>
    <w:rsid w:val="00E73F91"/>
    <w:rsid w:val="00E7732E"/>
    <w:rsid w:val="00E802CE"/>
    <w:rsid w:val="00E8115F"/>
    <w:rsid w:val="00E85E12"/>
    <w:rsid w:val="00E86352"/>
    <w:rsid w:val="00E86659"/>
    <w:rsid w:val="00E911EC"/>
    <w:rsid w:val="00E936B3"/>
    <w:rsid w:val="00E96407"/>
    <w:rsid w:val="00EA1214"/>
    <w:rsid w:val="00EA19C1"/>
    <w:rsid w:val="00EA2575"/>
    <w:rsid w:val="00EA493E"/>
    <w:rsid w:val="00EA4D3D"/>
    <w:rsid w:val="00EA619C"/>
    <w:rsid w:val="00EA666A"/>
    <w:rsid w:val="00EB32A7"/>
    <w:rsid w:val="00EC054F"/>
    <w:rsid w:val="00EC5364"/>
    <w:rsid w:val="00EC61A1"/>
    <w:rsid w:val="00EC63F8"/>
    <w:rsid w:val="00EC7B98"/>
    <w:rsid w:val="00EF12EF"/>
    <w:rsid w:val="00EF540B"/>
    <w:rsid w:val="00F0053F"/>
    <w:rsid w:val="00F02485"/>
    <w:rsid w:val="00F02D63"/>
    <w:rsid w:val="00F058A4"/>
    <w:rsid w:val="00F06964"/>
    <w:rsid w:val="00F10853"/>
    <w:rsid w:val="00F17462"/>
    <w:rsid w:val="00F213ED"/>
    <w:rsid w:val="00F24BB8"/>
    <w:rsid w:val="00F25034"/>
    <w:rsid w:val="00F257D5"/>
    <w:rsid w:val="00F2650E"/>
    <w:rsid w:val="00F279DC"/>
    <w:rsid w:val="00F3033B"/>
    <w:rsid w:val="00F36E47"/>
    <w:rsid w:val="00F418F4"/>
    <w:rsid w:val="00F419DD"/>
    <w:rsid w:val="00F42D8E"/>
    <w:rsid w:val="00F456C3"/>
    <w:rsid w:val="00F46F73"/>
    <w:rsid w:val="00F47DD5"/>
    <w:rsid w:val="00F51E1F"/>
    <w:rsid w:val="00F551D9"/>
    <w:rsid w:val="00F567EF"/>
    <w:rsid w:val="00F56B94"/>
    <w:rsid w:val="00F60F1E"/>
    <w:rsid w:val="00F61281"/>
    <w:rsid w:val="00F616A4"/>
    <w:rsid w:val="00F62E96"/>
    <w:rsid w:val="00F647F9"/>
    <w:rsid w:val="00F70576"/>
    <w:rsid w:val="00F70C54"/>
    <w:rsid w:val="00F73C54"/>
    <w:rsid w:val="00F75AB6"/>
    <w:rsid w:val="00F76383"/>
    <w:rsid w:val="00F76DBC"/>
    <w:rsid w:val="00F8021E"/>
    <w:rsid w:val="00F8321B"/>
    <w:rsid w:val="00F839DC"/>
    <w:rsid w:val="00F83D83"/>
    <w:rsid w:val="00F922B1"/>
    <w:rsid w:val="00F9251C"/>
    <w:rsid w:val="00FA25A8"/>
    <w:rsid w:val="00FB0C80"/>
    <w:rsid w:val="00FC5308"/>
    <w:rsid w:val="00FD2E91"/>
    <w:rsid w:val="00FE1DB3"/>
    <w:rsid w:val="00FE3740"/>
    <w:rsid w:val="00FE5994"/>
    <w:rsid w:val="00FE687E"/>
    <w:rsid w:val="00FF1923"/>
    <w:rsid w:val="00FF214A"/>
    <w:rsid w:val="00FF3899"/>
    <w:rsid w:val="00FF3AE9"/>
    <w:rsid w:val="00FF5195"/>
    <w:rsid w:val="00FF5DDE"/>
    <w:rsid w:val="00FF6CD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134A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134A0"/>
    <w:pPr>
      <w:keepNext/>
      <w:widowControl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8134A0"/>
    <w:pPr>
      <w:keepNext/>
      <w:spacing w:line="360" w:lineRule="auto"/>
      <w:jc w:val="center"/>
      <w:outlineLvl w:val="1"/>
    </w:pPr>
    <w:rPr>
      <w:b/>
      <w:bCs/>
      <w:spacing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8134A0"/>
    <w:pPr>
      <w:keepNext/>
      <w:spacing w:line="360" w:lineRule="auto"/>
      <w:jc w:val="center"/>
      <w:outlineLvl w:val="2"/>
    </w:pPr>
    <w:rPr>
      <w:i/>
      <w:iCs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8134A0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4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34A0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134A0"/>
    <w:pPr>
      <w:keepNext/>
      <w:spacing w:line="3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134A0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8134A0"/>
    <w:pPr>
      <w:keepNext/>
      <w:shd w:val="clear" w:color="auto" w:fill="FFFFFF"/>
      <w:spacing w:before="173" w:line="360" w:lineRule="auto"/>
      <w:ind w:left="4" w:hanging="4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3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13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134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134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134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134A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8134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134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134A0"/>
    <w:rPr>
      <w:rFonts w:ascii="Cambria" w:hAnsi="Cambria" w:cs="Cambria"/>
    </w:rPr>
  </w:style>
  <w:style w:type="character" w:customStyle="1" w:styleId="a3">
    <w:name w:val="Основной шрифт"/>
    <w:rsid w:val="008134A0"/>
  </w:style>
  <w:style w:type="paragraph" w:customStyle="1" w:styleId="11">
    <w:name w:val="Обычный1"/>
    <w:rsid w:val="008134A0"/>
    <w:pPr>
      <w:widowControl w:val="0"/>
      <w:autoSpaceDE w:val="0"/>
      <w:autoSpaceDN w:val="0"/>
    </w:pPr>
  </w:style>
  <w:style w:type="character" w:customStyle="1" w:styleId="12">
    <w:name w:val="Основной шрифт1"/>
    <w:rsid w:val="008134A0"/>
  </w:style>
  <w:style w:type="paragraph" w:styleId="a4">
    <w:name w:val="header"/>
    <w:basedOn w:val="11"/>
    <w:link w:val="a5"/>
    <w:rsid w:val="008134A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8134A0"/>
    <w:rPr>
      <w:rFonts w:cs="Times New Roman"/>
      <w:sz w:val="20"/>
      <w:szCs w:val="20"/>
    </w:rPr>
  </w:style>
  <w:style w:type="paragraph" w:styleId="a6">
    <w:name w:val="footer"/>
    <w:basedOn w:val="11"/>
    <w:link w:val="a7"/>
    <w:rsid w:val="008134A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8134A0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rsid w:val="008134A0"/>
    <w:rPr>
      <w:rFonts w:cs="Times New Roman"/>
    </w:rPr>
  </w:style>
  <w:style w:type="paragraph" w:styleId="a9">
    <w:name w:val="caption"/>
    <w:basedOn w:val="a"/>
    <w:next w:val="a"/>
    <w:qFormat/>
    <w:rsid w:val="008134A0"/>
    <w:pPr>
      <w:spacing w:before="120" w:after="120"/>
    </w:pPr>
    <w:rPr>
      <w:b/>
      <w:bCs/>
    </w:rPr>
  </w:style>
  <w:style w:type="paragraph" w:styleId="aa">
    <w:name w:val="List Bullet"/>
    <w:basedOn w:val="a"/>
    <w:autoRedefine/>
    <w:rsid w:val="008134A0"/>
    <w:pPr>
      <w:ind w:left="283" w:hanging="283"/>
    </w:pPr>
  </w:style>
  <w:style w:type="character" w:styleId="ab">
    <w:name w:val="page number"/>
    <w:basedOn w:val="a0"/>
    <w:rsid w:val="008134A0"/>
    <w:rPr>
      <w:rFonts w:cs="Times New Roman"/>
    </w:rPr>
  </w:style>
  <w:style w:type="paragraph" w:styleId="ac">
    <w:name w:val="Body Text"/>
    <w:basedOn w:val="a"/>
    <w:link w:val="ad"/>
    <w:rsid w:val="008134A0"/>
    <w:pPr>
      <w:spacing w:line="360" w:lineRule="auto"/>
      <w:jc w:val="both"/>
    </w:pPr>
    <w:rPr>
      <w:spacing w:val="2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locked/>
    <w:rsid w:val="008134A0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8134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8134A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8134A0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8134A0"/>
    <w:rPr>
      <w:rFonts w:cs="Times New Roman"/>
      <w:sz w:val="20"/>
      <w:szCs w:val="20"/>
    </w:rPr>
  </w:style>
  <w:style w:type="paragraph" w:styleId="ae">
    <w:name w:val="Title"/>
    <w:basedOn w:val="a"/>
    <w:link w:val="af"/>
    <w:qFormat/>
    <w:rsid w:val="008134A0"/>
    <w:pPr>
      <w:shd w:val="clear" w:color="auto" w:fill="FFFFFF"/>
      <w:spacing w:line="522" w:lineRule="exact"/>
      <w:ind w:left="1789" w:hanging="1084"/>
      <w:jc w:val="center"/>
    </w:pPr>
    <w:rPr>
      <w:b/>
      <w:bCs/>
      <w:color w:val="000000"/>
      <w:sz w:val="23"/>
      <w:szCs w:val="23"/>
    </w:rPr>
  </w:style>
  <w:style w:type="character" w:customStyle="1" w:styleId="af">
    <w:name w:val="Название Знак"/>
    <w:basedOn w:val="a0"/>
    <w:link w:val="ae"/>
    <w:locked/>
    <w:rsid w:val="008134A0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8134A0"/>
    <w:pPr>
      <w:shd w:val="clear" w:color="auto" w:fill="FFFFFF"/>
      <w:spacing w:before="173" w:line="360" w:lineRule="auto"/>
      <w:ind w:left="4" w:firstLine="7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134A0"/>
    <w:rPr>
      <w:rFonts w:cs="Times New Roman"/>
      <w:sz w:val="16"/>
      <w:szCs w:val="16"/>
    </w:rPr>
  </w:style>
  <w:style w:type="character" w:styleId="af0">
    <w:name w:val="Hyperlink"/>
    <w:basedOn w:val="a0"/>
    <w:rsid w:val="008134A0"/>
    <w:rPr>
      <w:rFonts w:cs="Times New Roman"/>
      <w:color w:val="0000FF"/>
      <w:u w:val="single"/>
    </w:rPr>
  </w:style>
  <w:style w:type="table" w:styleId="af1">
    <w:name w:val="Table Grid"/>
    <w:basedOn w:val="a1"/>
    <w:rsid w:val="00233088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locked/>
    <w:rsid w:val="008C678D"/>
    <w:rPr>
      <w:rFonts w:ascii="Tahoma" w:hAnsi="Tahoma" w:cs="Tahoma"/>
      <w:sz w:val="16"/>
      <w:szCs w:val="16"/>
    </w:rPr>
  </w:style>
  <w:style w:type="character" w:customStyle="1" w:styleId="news">
    <w:name w:val="news"/>
    <w:basedOn w:val="a0"/>
    <w:rsid w:val="00065B7B"/>
  </w:style>
  <w:style w:type="character" w:styleId="af3">
    <w:name w:val="Emphasis"/>
    <w:basedOn w:val="a0"/>
    <w:qFormat/>
    <w:locked/>
    <w:rsid w:val="00DE44D6"/>
    <w:rPr>
      <w:i/>
      <w:iCs/>
    </w:rPr>
  </w:style>
  <w:style w:type="character" w:styleId="af4">
    <w:name w:val="Strong"/>
    <w:basedOn w:val="a0"/>
    <w:qFormat/>
    <w:locked/>
    <w:rsid w:val="00DE44D6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C946EA"/>
    <w:pPr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98B0-38F3-4877-B994-02F1B8DF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Заместителям</vt:lpstr>
    </vt:vector>
  </TitlesOfParts>
  <Company>НИИ ИТ</Company>
  <LinksUpToDate>false</LinksUpToDate>
  <CharactersWithSpaces>33940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mailto:info@vlandeh-admin.ru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Заместителям</dc:title>
  <dc:creator>voshod</dc:creator>
  <cp:lastModifiedBy>Владелец</cp:lastModifiedBy>
  <cp:revision>2</cp:revision>
  <cp:lastPrinted>2021-03-30T11:14:00Z</cp:lastPrinted>
  <dcterms:created xsi:type="dcterms:W3CDTF">2021-04-05T10:38:00Z</dcterms:created>
  <dcterms:modified xsi:type="dcterms:W3CDTF">2021-04-05T10:38:00Z</dcterms:modified>
</cp:coreProperties>
</file>