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33" w:rsidRDefault="00867333" w:rsidP="00867333">
      <w:pPr>
        <w:jc w:val="center"/>
      </w:pPr>
      <w:r>
        <w:object w:dxaOrig="300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35pt;height:51.9pt" o:ole="">
            <v:imagedata r:id="rId5" o:title=""/>
          </v:shape>
          <o:OLEObject Type="Embed" ProgID="MSPhotoEd.3" ShapeID="_x0000_i1025" DrawAspect="Content" ObjectID="_1655565992" r:id="rId6"/>
        </w:object>
      </w:r>
    </w:p>
    <w:tbl>
      <w:tblPr>
        <w:tblW w:w="9606" w:type="dxa"/>
        <w:tblLayout w:type="fixed"/>
        <w:tblLook w:val="0000"/>
      </w:tblPr>
      <w:tblGrid>
        <w:gridCol w:w="2943"/>
        <w:gridCol w:w="851"/>
        <w:gridCol w:w="2971"/>
        <w:gridCol w:w="2841"/>
      </w:tblGrid>
      <w:tr w:rsidR="00867333" w:rsidTr="00633286">
        <w:tc>
          <w:tcPr>
            <w:tcW w:w="9606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67333" w:rsidRDefault="00867333" w:rsidP="006332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ТЕРРИТОРИАЛЬНАЯ ИЗБИРАТЕЛЬНАЯ КОМИССИЯ</w:t>
            </w:r>
          </w:p>
          <w:p w:rsidR="00867333" w:rsidRDefault="00867333" w:rsidP="006332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ВЕРХНЕЛАНДЕХОВСКОГО РАЙОНА </w:t>
            </w:r>
          </w:p>
          <w:p w:rsidR="00867333" w:rsidRDefault="00867333" w:rsidP="00633286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867333" w:rsidRDefault="00867333" w:rsidP="00633286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155210, </w:t>
            </w:r>
            <w:proofErr w:type="gramStart"/>
            <w:r>
              <w:rPr>
                <w:spacing w:val="6"/>
              </w:rPr>
              <w:t>Ивановская</w:t>
            </w:r>
            <w:proofErr w:type="gramEnd"/>
            <w:r>
              <w:rPr>
                <w:spacing w:val="6"/>
              </w:rPr>
              <w:t xml:space="preserve"> обл., п. Верхний Ландех, ул. Первомайская, д. 3</w:t>
            </w:r>
          </w:p>
          <w:p w:rsidR="00867333" w:rsidRDefault="00867333" w:rsidP="00633286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телефон (49349)  2-10-89, факс (49349)  2-14-22</w:t>
            </w:r>
          </w:p>
        </w:tc>
      </w:tr>
      <w:tr w:rsidR="00867333" w:rsidTr="00633286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633286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</w:p>
          <w:p w:rsidR="00867333" w:rsidRDefault="00867333" w:rsidP="00633286">
            <w:pPr>
              <w:jc w:val="center"/>
              <w:rPr>
                <w:spacing w:val="6"/>
              </w:rPr>
            </w:pPr>
            <w:proofErr w:type="gramStart"/>
            <w:r>
              <w:rPr>
                <w:b/>
                <w:bCs/>
                <w:spacing w:val="6"/>
                <w:sz w:val="40"/>
                <w:szCs w:val="40"/>
              </w:rPr>
              <w:t>Р</w:t>
            </w:r>
            <w:proofErr w:type="gramEnd"/>
            <w:r>
              <w:rPr>
                <w:b/>
                <w:bCs/>
                <w:spacing w:val="6"/>
                <w:sz w:val="40"/>
                <w:szCs w:val="40"/>
              </w:rPr>
              <w:t xml:space="preserve"> Е Ш Е Н И Е</w:t>
            </w:r>
          </w:p>
        </w:tc>
      </w:tr>
      <w:tr w:rsidR="00867333" w:rsidTr="00633286">
        <w:tc>
          <w:tcPr>
            <w:tcW w:w="37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7333" w:rsidRDefault="00867333" w:rsidP="00633286">
            <w:pPr>
              <w:rPr>
                <w:spacing w:val="6"/>
                <w:sz w:val="28"/>
                <w:szCs w:val="28"/>
              </w:rPr>
            </w:pPr>
          </w:p>
          <w:p w:rsidR="00867333" w:rsidRDefault="00867333" w:rsidP="00633286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от     29.06.2020 г.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633286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333" w:rsidRDefault="00867333" w:rsidP="00633286">
            <w:pPr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 xml:space="preserve"> </w:t>
            </w:r>
          </w:p>
          <w:p w:rsidR="00867333" w:rsidRPr="00F778DC" w:rsidRDefault="00867333" w:rsidP="00CC0E1E">
            <w:pPr>
              <w:rPr>
                <w:spacing w:val="6"/>
              </w:rPr>
            </w:pPr>
            <w:r w:rsidRPr="00F778DC">
              <w:rPr>
                <w:b/>
                <w:bCs/>
                <w:spacing w:val="6"/>
              </w:rPr>
              <w:t xml:space="preserve">  № </w:t>
            </w:r>
            <w:r>
              <w:rPr>
                <w:b/>
                <w:bCs/>
                <w:spacing w:val="6"/>
              </w:rPr>
              <w:t xml:space="preserve"> 47/1</w:t>
            </w:r>
            <w:r w:rsidR="00CC0E1E">
              <w:rPr>
                <w:b/>
                <w:bCs/>
                <w:spacing w:val="6"/>
              </w:rPr>
              <w:t>61</w:t>
            </w:r>
            <w:r>
              <w:rPr>
                <w:b/>
                <w:bCs/>
                <w:spacing w:val="6"/>
              </w:rPr>
              <w:t>-</w:t>
            </w:r>
            <w:r w:rsidRPr="00290D0D">
              <w:rPr>
                <w:b/>
                <w:bCs/>
                <w:spacing w:val="6"/>
              </w:rPr>
              <w:t>5</w:t>
            </w:r>
          </w:p>
        </w:tc>
      </w:tr>
      <w:tr w:rsidR="00867333" w:rsidTr="006332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633286">
            <w:pPr>
              <w:rPr>
                <w:spacing w:val="6"/>
              </w:rPr>
            </w:pPr>
            <w:r>
              <w:rPr>
                <w:spacing w:val="6"/>
              </w:rPr>
              <w:t>п</w:t>
            </w:r>
            <w:proofErr w:type="gramStart"/>
            <w:r>
              <w:rPr>
                <w:spacing w:val="6"/>
              </w:rPr>
              <w:t>.В</w:t>
            </w:r>
            <w:proofErr w:type="gramEnd"/>
            <w:r>
              <w:rPr>
                <w:spacing w:val="6"/>
              </w:rPr>
              <w:t>ерхний Ландех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633286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633286">
            <w:pPr>
              <w:jc w:val="center"/>
              <w:rPr>
                <w:spacing w:val="6"/>
              </w:rPr>
            </w:pPr>
          </w:p>
        </w:tc>
      </w:tr>
    </w:tbl>
    <w:p w:rsidR="00867333" w:rsidRPr="00285FA2" w:rsidRDefault="00867333" w:rsidP="008673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8655"/>
      </w:tblGrid>
      <w:tr w:rsidR="00867333" w:rsidRPr="0073308D" w:rsidTr="00633286">
        <w:trPr>
          <w:trHeight w:val="456"/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</w:tcPr>
          <w:p w:rsidR="00867333" w:rsidRPr="00B20A0B" w:rsidRDefault="00AC7DB6" w:rsidP="00AC7DB6">
            <w:pPr>
              <w:ind w:firstLine="284"/>
              <w:jc w:val="center"/>
              <w:rPr>
                <w:b/>
                <w:sz w:val="28"/>
                <w:szCs w:val="28"/>
              </w:rPr>
            </w:pPr>
            <w:proofErr w:type="gramStart"/>
            <w:r w:rsidRPr="00CD6AF3">
              <w:rPr>
                <w:b/>
                <w:sz w:val="28"/>
                <w:szCs w:val="28"/>
              </w:rPr>
              <w:t xml:space="preserve">Об объеме сведений о кандидатах, представленных при их выдвижении, подлежащих доведению до сведения избирателей при проведении выборов депутатов </w:t>
            </w:r>
            <w:r w:rsidR="0016305B">
              <w:rPr>
                <w:b/>
                <w:sz w:val="28"/>
                <w:szCs w:val="28"/>
              </w:rPr>
              <w:t>Совета Верхнеландеховского городского поселения Верхнеландеховского муниципального района четвертого</w:t>
            </w:r>
            <w:r w:rsidR="0016305B" w:rsidRPr="004F718F">
              <w:rPr>
                <w:b/>
                <w:sz w:val="28"/>
                <w:szCs w:val="28"/>
              </w:rPr>
              <w:t xml:space="preserve"> созыва</w:t>
            </w:r>
            <w:r w:rsidR="00CC0E1E">
              <w:rPr>
                <w:b/>
                <w:sz w:val="28"/>
                <w:szCs w:val="28"/>
              </w:rPr>
              <w:t xml:space="preserve">, Совета </w:t>
            </w:r>
            <w:proofErr w:type="spellStart"/>
            <w:r w:rsidR="00CC0E1E">
              <w:rPr>
                <w:b/>
                <w:sz w:val="28"/>
                <w:szCs w:val="28"/>
              </w:rPr>
              <w:t>Мытского</w:t>
            </w:r>
            <w:proofErr w:type="spellEnd"/>
            <w:r w:rsidR="00CC0E1E">
              <w:rPr>
                <w:b/>
                <w:sz w:val="28"/>
                <w:szCs w:val="28"/>
              </w:rPr>
              <w:t xml:space="preserve"> сельского поселения Верхнеландеховского муниципального района четвертого</w:t>
            </w:r>
            <w:r w:rsidR="00CC0E1E" w:rsidRPr="004F718F">
              <w:rPr>
                <w:b/>
                <w:sz w:val="28"/>
                <w:szCs w:val="28"/>
              </w:rPr>
              <w:t xml:space="preserve"> созыва</w:t>
            </w:r>
            <w:r w:rsidR="00CC0E1E">
              <w:rPr>
                <w:b/>
                <w:sz w:val="28"/>
                <w:szCs w:val="28"/>
              </w:rPr>
              <w:t xml:space="preserve">, Совета </w:t>
            </w:r>
            <w:proofErr w:type="spellStart"/>
            <w:r w:rsidR="00CC0E1E">
              <w:rPr>
                <w:b/>
                <w:sz w:val="28"/>
                <w:szCs w:val="28"/>
              </w:rPr>
              <w:t>Кромского</w:t>
            </w:r>
            <w:proofErr w:type="spellEnd"/>
            <w:r w:rsidR="00CC0E1E">
              <w:rPr>
                <w:b/>
                <w:sz w:val="28"/>
                <w:szCs w:val="28"/>
              </w:rPr>
              <w:t xml:space="preserve"> сельского поселения Верхнеландеховского муниципального района четвертого</w:t>
            </w:r>
            <w:r w:rsidR="00CC0E1E" w:rsidRPr="004F718F">
              <w:rPr>
                <w:b/>
                <w:sz w:val="28"/>
                <w:szCs w:val="28"/>
              </w:rPr>
              <w:t xml:space="preserve"> созыва</w:t>
            </w:r>
            <w:r w:rsidR="00CC0E1E">
              <w:rPr>
                <w:b/>
                <w:sz w:val="28"/>
                <w:szCs w:val="28"/>
              </w:rPr>
              <w:t xml:space="preserve">,   Совета </w:t>
            </w:r>
            <w:proofErr w:type="spellStart"/>
            <w:r w:rsidR="00CC0E1E">
              <w:rPr>
                <w:b/>
                <w:sz w:val="28"/>
                <w:szCs w:val="28"/>
              </w:rPr>
              <w:t>Симаковского</w:t>
            </w:r>
            <w:proofErr w:type="spellEnd"/>
            <w:r w:rsidR="00CC0E1E">
              <w:rPr>
                <w:b/>
                <w:sz w:val="28"/>
                <w:szCs w:val="28"/>
              </w:rPr>
              <w:t xml:space="preserve"> сельского поселения Верхнеландеховского муниципального района четвертого</w:t>
            </w:r>
            <w:r w:rsidR="00CC0E1E" w:rsidRPr="004F718F">
              <w:rPr>
                <w:b/>
                <w:sz w:val="28"/>
                <w:szCs w:val="28"/>
              </w:rPr>
              <w:t xml:space="preserve"> созыва</w:t>
            </w:r>
            <w:proofErr w:type="gramEnd"/>
          </w:p>
        </w:tc>
      </w:tr>
    </w:tbl>
    <w:p w:rsidR="002C5576" w:rsidRDefault="002C5576" w:rsidP="00163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576" w:rsidRDefault="00AC7DB6" w:rsidP="002C55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6AF3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6</w:t>
      </w:r>
      <w:r w:rsidRPr="00CD6AF3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14, подпунктом 1 пункта 3 статьи 38 </w:t>
      </w:r>
      <w:r w:rsidRPr="00CD6AF3">
        <w:rPr>
          <w:sz w:val="28"/>
          <w:szCs w:val="28"/>
        </w:rPr>
        <w:t xml:space="preserve">Закона Ивановской области от </w:t>
      </w:r>
      <w:r>
        <w:rPr>
          <w:sz w:val="28"/>
          <w:szCs w:val="28"/>
        </w:rPr>
        <w:t>26.11</w:t>
      </w:r>
      <w:r w:rsidRPr="00CD6AF3">
        <w:rPr>
          <w:sz w:val="28"/>
          <w:szCs w:val="28"/>
        </w:rPr>
        <w:t xml:space="preserve">.2009 № </w:t>
      </w:r>
      <w:r>
        <w:rPr>
          <w:sz w:val="28"/>
          <w:szCs w:val="28"/>
        </w:rPr>
        <w:t>130</w:t>
      </w:r>
      <w:r w:rsidRPr="00CD6AF3">
        <w:rPr>
          <w:sz w:val="28"/>
          <w:szCs w:val="28"/>
        </w:rPr>
        <w:t xml:space="preserve">-ОЗ «О </w:t>
      </w:r>
      <w:r>
        <w:rPr>
          <w:sz w:val="28"/>
          <w:szCs w:val="28"/>
        </w:rPr>
        <w:t xml:space="preserve">муниципальных выборах», </w:t>
      </w:r>
      <w:r w:rsidR="0016305B" w:rsidRPr="00511F43">
        <w:rPr>
          <w:sz w:val="28"/>
          <w:szCs w:val="28"/>
        </w:rPr>
        <w:t xml:space="preserve">учитывая </w:t>
      </w:r>
      <w:r w:rsidR="0016305B">
        <w:rPr>
          <w:bCs/>
          <w:sz w:val="28"/>
        </w:rPr>
        <w:t xml:space="preserve">постановление </w:t>
      </w:r>
      <w:r w:rsidR="002C5576" w:rsidRPr="00445270">
        <w:rPr>
          <w:bCs/>
          <w:sz w:val="28"/>
        </w:rPr>
        <w:t>Избирательной комиссии Ивановской области от 14.01.2016 № 176/1344-5 «О возложении полномочий избирательной комиссии Верхнеландеховского городского поселения на территориальную избирательную комиссию Верхнеландеховского района»</w:t>
      </w:r>
      <w:r>
        <w:rPr>
          <w:bCs/>
          <w:sz w:val="28"/>
        </w:rPr>
        <w:t xml:space="preserve">, </w:t>
      </w:r>
      <w:r w:rsidR="00CC0E1E" w:rsidRPr="00847556">
        <w:rPr>
          <w:sz w:val="28"/>
          <w:szCs w:val="28"/>
        </w:rPr>
        <w:t>постановление Избирательной комиссии Ивановской области от 14.01.2016 № 176/134</w:t>
      </w:r>
      <w:r w:rsidR="00CC0E1E">
        <w:rPr>
          <w:sz w:val="28"/>
          <w:szCs w:val="28"/>
        </w:rPr>
        <w:t>6</w:t>
      </w:r>
      <w:r w:rsidR="00CC0E1E" w:rsidRPr="00847556">
        <w:rPr>
          <w:sz w:val="28"/>
          <w:szCs w:val="28"/>
        </w:rPr>
        <w:t>-5 «О возложении полномочий избирательной комиссии</w:t>
      </w:r>
      <w:proofErr w:type="gramEnd"/>
      <w:r w:rsidR="00CC0E1E" w:rsidRPr="00847556">
        <w:rPr>
          <w:sz w:val="28"/>
          <w:szCs w:val="28"/>
        </w:rPr>
        <w:t xml:space="preserve"> </w:t>
      </w:r>
      <w:proofErr w:type="spellStart"/>
      <w:proofErr w:type="gramStart"/>
      <w:r w:rsidR="00CC0E1E">
        <w:rPr>
          <w:sz w:val="28"/>
          <w:szCs w:val="28"/>
        </w:rPr>
        <w:t>Мытского</w:t>
      </w:r>
      <w:proofErr w:type="spellEnd"/>
      <w:r w:rsidR="00CC0E1E">
        <w:rPr>
          <w:sz w:val="28"/>
          <w:szCs w:val="28"/>
        </w:rPr>
        <w:t xml:space="preserve"> сельского </w:t>
      </w:r>
      <w:r w:rsidR="00CC0E1E" w:rsidRPr="00847556">
        <w:rPr>
          <w:sz w:val="28"/>
          <w:szCs w:val="28"/>
        </w:rPr>
        <w:t>поселения на территориальную избирательную комиссию Верхнеландеховского района»</w:t>
      </w:r>
      <w:r w:rsidR="00CC0E1E">
        <w:rPr>
          <w:sz w:val="28"/>
          <w:szCs w:val="28"/>
        </w:rPr>
        <w:t xml:space="preserve">, </w:t>
      </w:r>
      <w:r w:rsidR="00CC0E1E" w:rsidRPr="00847556">
        <w:rPr>
          <w:sz w:val="28"/>
          <w:szCs w:val="28"/>
        </w:rPr>
        <w:t>постановление Избирательной комиссии Ивановской области от 14.01.2016 № 176/134</w:t>
      </w:r>
      <w:r w:rsidR="00CC0E1E">
        <w:rPr>
          <w:sz w:val="28"/>
          <w:szCs w:val="28"/>
        </w:rPr>
        <w:t>5</w:t>
      </w:r>
      <w:r w:rsidR="00CC0E1E" w:rsidRPr="00847556">
        <w:rPr>
          <w:sz w:val="28"/>
          <w:szCs w:val="28"/>
        </w:rPr>
        <w:t xml:space="preserve">-5 «О возложении полномочий избирательной комиссии </w:t>
      </w:r>
      <w:proofErr w:type="spellStart"/>
      <w:r w:rsidR="00CC0E1E">
        <w:rPr>
          <w:sz w:val="28"/>
          <w:szCs w:val="28"/>
        </w:rPr>
        <w:t>Кромского</w:t>
      </w:r>
      <w:proofErr w:type="spellEnd"/>
      <w:r w:rsidR="00CC0E1E">
        <w:rPr>
          <w:sz w:val="28"/>
          <w:szCs w:val="28"/>
        </w:rPr>
        <w:t xml:space="preserve"> сельского </w:t>
      </w:r>
      <w:r w:rsidR="00CC0E1E" w:rsidRPr="00847556">
        <w:rPr>
          <w:sz w:val="28"/>
          <w:szCs w:val="28"/>
        </w:rPr>
        <w:t>поселения на территориальную избирательную комиссию Верхнеландеховского района»,</w:t>
      </w:r>
      <w:r w:rsidR="00CC0E1E">
        <w:rPr>
          <w:sz w:val="28"/>
          <w:szCs w:val="28"/>
        </w:rPr>
        <w:t xml:space="preserve"> </w:t>
      </w:r>
      <w:r w:rsidR="00CC0E1E" w:rsidRPr="00847556">
        <w:rPr>
          <w:sz w:val="28"/>
          <w:szCs w:val="28"/>
        </w:rPr>
        <w:t>постановление Избирательной комиссии Ивановской области от 14.01.2016 № 176/134</w:t>
      </w:r>
      <w:r w:rsidR="00CC0E1E">
        <w:rPr>
          <w:sz w:val="28"/>
          <w:szCs w:val="28"/>
        </w:rPr>
        <w:t>7</w:t>
      </w:r>
      <w:r w:rsidR="00CC0E1E" w:rsidRPr="00847556">
        <w:rPr>
          <w:sz w:val="28"/>
          <w:szCs w:val="28"/>
        </w:rPr>
        <w:t xml:space="preserve">-5 «О возложении полномочий избирательной комиссии </w:t>
      </w:r>
      <w:proofErr w:type="spellStart"/>
      <w:r w:rsidR="00CC0E1E">
        <w:rPr>
          <w:sz w:val="28"/>
          <w:szCs w:val="28"/>
        </w:rPr>
        <w:t>Симаковского</w:t>
      </w:r>
      <w:proofErr w:type="spellEnd"/>
      <w:r w:rsidR="00CC0E1E">
        <w:rPr>
          <w:sz w:val="28"/>
          <w:szCs w:val="28"/>
        </w:rPr>
        <w:t xml:space="preserve"> сельского </w:t>
      </w:r>
      <w:r w:rsidR="00CC0E1E" w:rsidRPr="00847556">
        <w:rPr>
          <w:sz w:val="28"/>
          <w:szCs w:val="28"/>
        </w:rPr>
        <w:t>поселения на территориальную избирательную комиссию Верхнеландеховского района»</w:t>
      </w:r>
      <w:r w:rsidR="009F473E">
        <w:rPr>
          <w:sz w:val="28"/>
          <w:szCs w:val="28"/>
        </w:rPr>
        <w:t>,</w:t>
      </w:r>
      <w:r w:rsidR="00CC0E1E">
        <w:rPr>
          <w:sz w:val="28"/>
          <w:szCs w:val="28"/>
        </w:rPr>
        <w:t xml:space="preserve"> </w:t>
      </w:r>
      <w:r w:rsidR="002C5576">
        <w:rPr>
          <w:sz w:val="28"/>
          <w:szCs w:val="28"/>
        </w:rPr>
        <w:t xml:space="preserve">территориальная избирательная комиссия Верхнеландеховского района </w:t>
      </w:r>
      <w:proofErr w:type="gramEnd"/>
    </w:p>
    <w:p w:rsidR="00AC7DB6" w:rsidRDefault="00AC7DB6" w:rsidP="00AC7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05B" w:rsidRDefault="00757726" w:rsidP="00AC7D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 w:rsidR="00AC7DB6">
        <w:rPr>
          <w:sz w:val="28"/>
          <w:szCs w:val="28"/>
        </w:rPr>
        <w:t xml:space="preserve"> А</w:t>
      </w:r>
      <w:r w:rsidR="0016305B">
        <w:rPr>
          <w:sz w:val="28"/>
          <w:szCs w:val="28"/>
        </w:rPr>
        <w:t>:</w:t>
      </w:r>
    </w:p>
    <w:p w:rsidR="00AC7DB6" w:rsidRDefault="00AC7DB6" w:rsidP="00AC7D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CD6AF3">
        <w:rPr>
          <w:sz w:val="28"/>
          <w:szCs w:val="28"/>
        </w:rPr>
        <w:t xml:space="preserve">становить объем сведений о кандидатах, представленных при их выдвижении, подлежащих доведению до сведения избирателей при проведении выборов депутатов </w:t>
      </w:r>
      <w:r>
        <w:rPr>
          <w:sz w:val="28"/>
          <w:szCs w:val="28"/>
        </w:rPr>
        <w:t xml:space="preserve">Совета Верхнеландеховского городского поселения </w:t>
      </w:r>
      <w:r>
        <w:rPr>
          <w:sz w:val="28"/>
          <w:szCs w:val="28"/>
        </w:rPr>
        <w:lastRenderedPageBreak/>
        <w:t>Верхнеландеховского муниципального района четвертого созыва</w:t>
      </w:r>
      <w:r w:rsidR="009F473E">
        <w:rPr>
          <w:sz w:val="28"/>
          <w:szCs w:val="28"/>
        </w:rPr>
        <w:t>,</w:t>
      </w:r>
      <w:r w:rsidR="00CC0E1E" w:rsidRPr="00CC0E1E">
        <w:rPr>
          <w:sz w:val="28"/>
        </w:rPr>
        <w:t xml:space="preserve"> </w:t>
      </w:r>
      <w:r w:rsidR="00CC0E1E">
        <w:rPr>
          <w:sz w:val="28"/>
        </w:rPr>
        <w:t>Совета</w:t>
      </w:r>
      <w:r w:rsidR="00CC0E1E" w:rsidRPr="00A03896">
        <w:rPr>
          <w:b/>
          <w:sz w:val="28"/>
          <w:szCs w:val="28"/>
        </w:rPr>
        <w:t xml:space="preserve"> </w:t>
      </w:r>
      <w:proofErr w:type="spellStart"/>
      <w:r w:rsidR="00CC0E1E" w:rsidRPr="00A03896">
        <w:rPr>
          <w:sz w:val="28"/>
          <w:szCs w:val="28"/>
        </w:rPr>
        <w:t>Мытского</w:t>
      </w:r>
      <w:proofErr w:type="spellEnd"/>
      <w:r w:rsidR="00CC0E1E" w:rsidRPr="00A03896">
        <w:rPr>
          <w:sz w:val="28"/>
          <w:szCs w:val="28"/>
        </w:rPr>
        <w:t xml:space="preserve"> сельского поселения Верхнеландеховского муниципального района четвертого созыва, Совета </w:t>
      </w:r>
      <w:proofErr w:type="spellStart"/>
      <w:r w:rsidR="00CC0E1E" w:rsidRPr="00A03896">
        <w:rPr>
          <w:sz w:val="28"/>
          <w:szCs w:val="28"/>
        </w:rPr>
        <w:t>Кромского</w:t>
      </w:r>
      <w:proofErr w:type="spellEnd"/>
      <w:r w:rsidR="00CC0E1E" w:rsidRPr="00A03896">
        <w:rPr>
          <w:sz w:val="28"/>
          <w:szCs w:val="28"/>
        </w:rPr>
        <w:t xml:space="preserve"> сельского поселения Верхнеландеховского муниципального района четвертого созыва,   Совета </w:t>
      </w:r>
      <w:proofErr w:type="spellStart"/>
      <w:r w:rsidR="00CC0E1E" w:rsidRPr="00A03896">
        <w:rPr>
          <w:sz w:val="28"/>
          <w:szCs w:val="28"/>
        </w:rPr>
        <w:t>Симаковского</w:t>
      </w:r>
      <w:proofErr w:type="spellEnd"/>
      <w:r w:rsidR="00CC0E1E" w:rsidRPr="00A03896">
        <w:rPr>
          <w:sz w:val="28"/>
          <w:szCs w:val="28"/>
        </w:rPr>
        <w:t xml:space="preserve"> сельского поселения Верхнеландеховского муниципального района четвертого созыва</w:t>
      </w:r>
      <w:r w:rsidR="00CC0E1E">
        <w:rPr>
          <w:sz w:val="28"/>
        </w:rPr>
        <w:t xml:space="preserve"> </w:t>
      </w:r>
      <w:r w:rsidR="00CC0E1E" w:rsidRPr="00A445F8">
        <w:rPr>
          <w:sz w:val="28"/>
        </w:rPr>
        <w:t xml:space="preserve"> </w:t>
      </w:r>
      <w:r w:rsidRPr="00CD6AF3">
        <w:rPr>
          <w:sz w:val="28"/>
          <w:szCs w:val="28"/>
        </w:rPr>
        <w:t>(прилагается).</w:t>
      </w:r>
      <w:proofErr w:type="gramEnd"/>
    </w:p>
    <w:p w:rsidR="00AC2D05" w:rsidRDefault="00AC2D05" w:rsidP="00867333">
      <w:pPr>
        <w:jc w:val="both"/>
        <w:rPr>
          <w:b/>
          <w:sz w:val="28"/>
        </w:rPr>
      </w:pPr>
    </w:p>
    <w:p w:rsidR="00AC7DB6" w:rsidRDefault="00AC7DB6" w:rsidP="00867333">
      <w:pPr>
        <w:jc w:val="both"/>
        <w:rPr>
          <w:b/>
          <w:sz w:val="28"/>
        </w:rPr>
      </w:pPr>
    </w:p>
    <w:p w:rsidR="00867333" w:rsidRDefault="00867333" w:rsidP="00867333">
      <w:pPr>
        <w:jc w:val="both"/>
        <w:rPr>
          <w:b/>
          <w:sz w:val="28"/>
        </w:rPr>
      </w:pPr>
      <w:r w:rsidRPr="00B20A0B">
        <w:rPr>
          <w:b/>
          <w:sz w:val="28"/>
        </w:rPr>
        <w:t xml:space="preserve">Председатель </w:t>
      </w:r>
      <w:proofErr w:type="gramStart"/>
      <w:r>
        <w:rPr>
          <w:b/>
          <w:sz w:val="28"/>
        </w:rPr>
        <w:t>территориальной</w:t>
      </w:r>
      <w:proofErr w:type="gramEnd"/>
    </w:p>
    <w:p w:rsidR="00867333" w:rsidRPr="00B20A0B" w:rsidRDefault="00867333" w:rsidP="00867333">
      <w:pPr>
        <w:jc w:val="both"/>
        <w:rPr>
          <w:b/>
          <w:sz w:val="28"/>
        </w:rPr>
      </w:pPr>
      <w:r>
        <w:rPr>
          <w:b/>
          <w:sz w:val="28"/>
        </w:rPr>
        <w:t xml:space="preserve">избирательной комиссии </w:t>
      </w:r>
      <w:r w:rsidRPr="00B20A0B">
        <w:rPr>
          <w:b/>
          <w:sz w:val="28"/>
        </w:rPr>
        <w:tab/>
      </w:r>
      <w:r>
        <w:rPr>
          <w:b/>
          <w:sz w:val="28"/>
        </w:rPr>
        <w:t xml:space="preserve">                                           О.В.Земляникина</w:t>
      </w:r>
    </w:p>
    <w:p w:rsidR="00867333" w:rsidRDefault="00867333" w:rsidP="00867333">
      <w:pPr>
        <w:jc w:val="both"/>
        <w:rPr>
          <w:b/>
          <w:sz w:val="28"/>
        </w:rPr>
      </w:pPr>
    </w:p>
    <w:p w:rsidR="00867333" w:rsidRDefault="00867333" w:rsidP="00867333">
      <w:pPr>
        <w:jc w:val="both"/>
        <w:rPr>
          <w:b/>
          <w:sz w:val="28"/>
        </w:rPr>
      </w:pPr>
      <w:r w:rsidRPr="00B20A0B">
        <w:rPr>
          <w:b/>
          <w:sz w:val="28"/>
        </w:rPr>
        <w:t xml:space="preserve">Секретарь </w:t>
      </w:r>
      <w:proofErr w:type="gramStart"/>
      <w:r>
        <w:rPr>
          <w:b/>
          <w:sz w:val="28"/>
        </w:rPr>
        <w:t>территориальной</w:t>
      </w:r>
      <w:proofErr w:type="gramEnd"/>
      <w:r>
        <w:rPr>
          <w:b/>
          <w:sz w:val="28"/>
        </w:rPr>
        <w:t xml:space="preserve"> </w:t>
      </w:r>
    </w:p>
    <w:p w:rsidR="00867333" w:rsidRPr="00B20A0B" w:rsidRDefault="00867333" w:rsidP="00867333">
      <w:pPr>
        <w:tabs>
          <w:tab w:val="left" w:pos="6413"/>
        </w:tabs>
        <w:jc w:val="both"/>
        <w:rPr>
          <w:b/>
          <w:sz w:val="28"/>
        </w:rPr>
      </w:pPr>
      <w:r>
        <w:rPr>
          <w:b/>
          <w:sz w:val="28"/>
        </w:rPr>
        <w:t xml:space="preserve">избирательной комиссии </w:t>
      </w:r>
      <w:r>
        <w:rPr>
          <w:b/>
          <w:sz w:val="28"/>
        </w:rPr>
        <w:tab/>
        <w:t xml:space="preserve">  М.В.Шабанова</w:t>
      </w:r>
    </w:p>
    <w:p w:rsidR="00B74A89" w:rsidRDefault="00867333" w:rsidP="00867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AC7DB6" w:rsidRDefault="00AC7DB6" w:rsidP="00867333">
      <w:pPr>
        <w:rPr>
          <w:b/>
          <w:sz w:val="28"/>
          <w:szCs w:val="28"/>
        </w:rPr>
      </w:pPr>
    </w:p>
    <w:p w:rsidR="00AC7DB6" w:rsidRDefault="00AC7DB6" w:rsidP="00867333">
      <w:pPr>
        <w:rPr>
          <w:b/>
          <w:sz w:val="28"/>
          <w:szCs w:val="28"/>
        </w:rPr>
      </w:pPr>
    </w:p>
    <w:p w:rsidR="00AC7DB6" w:rsidRDefault="00AC7DB6" w:rsidP="00867333">
      <w:pPr>
        <w:rPr>
          <w:b/>
          <w:sz w:val="28"/>
          <w:szCs w:val="28"/>
        </w:rPr>
      </w:pPr>
    </w:p>
    <w:p w:rsidR="00AC7DB6" w:rsidRDefault="00AC7DB6" w:rsidP="00867333">
      <w:pPr>
        <w:rPr>
          <w:b/>
          <w:sz w:val="28"/>
          <w:szCs w:val="28"/>
        </w:rPr>
      </w:pPr>
    </w:p>
    <w:p w:rsidR="00AC7DB6" w:rsidRDefault="00AC7DB6" w:rsidP="00867333">
      <w:pPr>
        <w:rPr>
          <w:b/>
          <w:sz w:val="28"/>
          <w:szCs w:val="28"/>
        </w:rPr>
      </w:pPr>
    </w:p>
    <w:p w:rsidR="00AC7DB6" w:rsidRDefault="00AC7DB6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CC0E1E" w:rsidRDefault="00CC0E1E" w:rsidP="00867333">
      <w:pPr>
        <w:rPr>
          <w:b/>
          <w:sz w:val="28"/>
          <w:szCs w:val="28"/>
        </w:rPr>
      </w:pPr>
    </w:p>
    <w:p w:rsidR="00AC7DB6" w:rsidRPr="00AC7DB6" w:rsidRDefault="00AC7DB6" w:rsidP="00AC7DB6">
      <w:pPr>
        <w:pStyle w:val="a3"/>
        <w:ind w:left="4253"/>
        <w:jc w:val="right"/>
        <w:rPr>
          <w:bCs/>
          <w:szCs w:val="28"/>
        </w:rPr>
      </w:pPr>
      <w:r w:rsidRPr="00AC7DB6">
        <w:rPr>
          <w:bCs/>
          <w:szCs w:val="28"/>
        </w:rPr>
        <w:t xml:space="preserve">Приложение </w:t>
      </w:r>
    </w:p>
    <w:p w:rsidR="00AC7DB6" w:rsidRDefault="00AC7DB6" w:rsidP="00AC7DB6">
      <w:pPr>
        <w:pStyle w:val="a3"/>
        <w:ind w:left="4253"/>
        <w:jc w:val="right"/>
        <w:rPr>
          <w:bCs/>
          <w:szCs w:val="28"/>
        </w:rPr>
      </w:pPr>
      <w:r w:rsidRPr="00AC7DB6">
        <w:rPr>
          <w:bCs/>
          <w:szCs w:val="28"/>
        </w:rPr>
        <w:t xml:space="preserve">к решению </w:t>
      </w:r>
      <w:proofErr w:type="gramStart"/>
      <w:r>
        <w:rPr>
          <w:bCs/>
          <w:szCs w:val="28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AC7DB6" w:rsidRDefault="00AC7DB6" w:rsidP="00AC7DB6">
      <w:pPr>
        <w:pStyle w:val="a3"/>
        <w:ind w:left="4253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AC7DB6" w:rsidRPr="00AC7DB6" w:rsidRDefault="00AC7DB6" w:rsidP="00AC7DB6">
      <w:pPr>
        <w:pStyle w:val="a3"/>
        <w:ind w:left="4253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</w:p>
    <w:p w:rsidR="00AC7DB6" w:rsidRPr="00AC7DB6" w:rsidRDefault="00AC7DB6" w:rsidP="00AC7DB6">
      <w:pPr>
        <w:pStyle w:val="a3"/>
        <w:ind w:left="4253"/>
        <w:jc w:val="right"/>
        <w:rPr>
          <w:bCs/>
          <w:szCs w:val="28"/>
        </w:rPr>
      </w:pPr>
      <w:r w:rsidRPr="00AC7DB6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AC7DB6">
        <w:rPr>
          <w:bCs/>
          <w:szCs w:val="28"/>
        </w:rPr>
        <w:t xml:space="preserve"> № </w:t>
      </w:r>
      <w:r>
        <w:rPr>
          <w:bCs/>
          <w:szCs w:val="28"/>
        </w:rPr>
        <w:t>47/1</w:t>
      </w:r>
      <w:r w:rsidR="00CC0E1E">
        <w:rPr>
          <w:bCs/>
          <w:szCs w:val="28"/>
        </w:rPr>
        <w:t>61</w:t>
      </w:r>
      <w:r>
        <w:rPr>
          <w:bCs/>
          <w:szCs w:val="28"/>
        </w:rPr>
        <w:t>-5</w:t>
      </w:r>
    </w:p>
    <w:p w:rsidR="00AC7DB6" w:rsidRDefault="00AC7DB6" w:rsidP="00AC7DB6">
      <w:pPr>
        <w:ind w:left="4253" w:firstLine="709"/>
        <w:jc w:val="both"/>
        <w:rPr>
          <w:b/>
          <w:bCs/>
          <w:szCs w:val="28"/>
        </w:rPr>
      </w:pPr>
    </w:p>
    <w:p w:rsidR="00AC7DB6" w:rsidRDefault="00AC7DB6" w:rsidP="00AC7DB6">
      <w:pPr>
        <w:pStyle w:val="a5"/>
        <w:tabs>
          <w:tab w:val="clear" w:pos="4677"/>
          <w:tab w:val="clear" w:pos="935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сведений о кандидатах, представленных при их выдвижении, подлежащих доведению до сведения избирателей</w:t>
      </w:r>
      <w:r>
        <w:t xml:space="preserve"> </w:t>
      </w:r>
      <w:r>
        <w:rPr>
          <w:b/>
          <w:sz w:val="28"/>
          <w:szCs w:val="28"/>
        </w:rPr>
        <w:t>при проведении выборов депутатов Совета Верхнеландеховского городского поселения Верхнеландеховского муниципального района четвертого созыва</w:t>
      </w:r>
      <w:r w:rsidR="00CC0E1E">
        <w:rPr>
          <w:b/>
          <w:sz w:val="28"/>
          <w:szCs w:val="28"/>
        </w:rPr>
        <w:t>,</w:t>
      </w:r>
      <w:r w:rsidR="00CC0E1E" w:rsidRPr="00CC0E1E">
        <w:rPr>
          <w:b/>
          <w:sz w:val="28"/>
          <w:szCs w:val="28"/>
        </w:rPr>
        <w:t xml:space="preserve"> </w:t>
      </w:r>
      <w:r w:rsidR="00CC0E1E">
        <w:rPr>
          <w:b/>
          <w:sz w:val="28"/>
          <w:szCs w:val="28"/>
        </w:rPr>
        <w:t xml:space="preserve">Совета </w:t>
      </w:r>
      <w:proofErr w:type="spellStart"/>
      <w:r w:rsidR="00CC0E1E">
        <w:rPr>
          <w:b/>
          <w:sz w:val="28"/>
          <w:szCs w:val="28"/>
        </w:rPr>
        <w:t>Мытского</w:t>
      </w:r>
      <w:proofErr w:type="spellEnd"/>
      <w:r w:rsidR="00CC0E1E">
        <w:rPr>
          <w:b/>
          <w:sz w:val="28"/>
          <w:szCs w:val="28"/>
        </w:rPr>
        <w:t xml:space="preserve"> сельского поселения Верхнеландеховского муниципального района четвертого</w:t>
      </w:r>
      <w:r w:rsidR="00CC0E1E" w:rsidRPr="004F718F">
        <w:rPr>
          <w:b/>
          <w:sz w:val="28"/>
          <w:szCs w:val="28"/>
        </w:rPr>
        <w:t xml:space="preserve"> созыва</w:t>
      </w:r>
      <w:r w:rsidR="00CC0E1E">
        <w:rPr>
          <w:b/>
          <w:sz w:val="28"/>
          <w:szCs w:val="28"/>
        </w:rPr>
        <w:t xml:space="preserve">, Совета </w:t>
      </w:r>
      <w:proofErr w:type="spellStart"/>
      <w:r w:rsidR="00CC0E1E">
        <w:rPr>
          <w:b/>
          <w:sz w:val="28"/>
          <w:szCs w:val="28"/>
        </w:rPr>
        <w:t>Кромского</w:t>
      </w:r>
      <w:proofErr w:type="spellEnd"/>
      <w:r w:rsidR="00CC0E1E">
        <w:rPr>
          <w:b/>
          <w:sz w:val="28"/>
          <w:szCs w:val="28"/>
        </w:rPr>
        <w:t xml:space="preserve"> сельского поселения Верхнеландеховского муниципального района четвертого</w:t>
      </w:r>
      <w:r w:rsidR="00CC0E1E" w:rsidRPr="004F718F">
        <w:rPr>
          <w:b/>
          <w:sz w:val="28"/>
          <w:szCs w:val="28"/>
        </w:rPr>
        <w:t xml:space="preserve"> созыва</w:t>
      </w:r>
      <w:r w:rsidR="00CC0E1E">
        <w:rPr>
          <w:b/>
          <w:sz w:val="28"/>
          <w:szCs w:val="28"/>
        </w:rPr>
        <w:t xml:space="preserve">,   Совета </w:t>
      </w:r>
      <w:proofErr w:type="spellStart"/>
      <w:r w:rsidR="00CC0E1E">
        <w:rPr>
          <w:b/>
          <w:sz w:val="28"/>
          <w:szCs w:val="28"/>
        </w:rPr>
        <w:t>Симаковского</w:t>
      </w:r>
      <w:proofErr w:type="spellEnd"/>
      <w:r w:rsidR="00CC0E1E">
        <w:rPr>
          <w:b/>
          <w:sz w:val="28"/>
          <w:szCs w:val="28"/>
        </w:rPr>
        <w:t xml:space="preserve"> сельского поселения Верхнеландеховского муниципального района четвертого</w:t>
      </w:r>
      <w:r w:rsidR="00CC0E1E" w:rsidRPr="004F718F">
        <w:rPr>
          <w:b/>
          <w:sz w:val="28"/>
          <w:szCs w:val="28"/>
        </w:rPr>
        <w:t xml:space="preserve"> созыва</w:t>
      </w:r>
    </w:p>
    <w:p w:rsidR="00AC7DB6" w:rsidRDefault="00AC7DB6" w:rsidP="00AC7DB6">
      <w:pPr>
        <w:pStyle w:val="a5"/>
        <w:tabs>
          <w:tab w:val="clear" w:pos="4677"/>
          <w:tab w:val="clear" w:pos="9355"/>
        </w:tabs>
        <w:ind w:firstLine="720"/>
        <w:jc w:val="center"/>
        <w:rPr>
          <w:b/>
          <w:sz w:val="28"/>
          <w:szCs w:val="28"/>
        </w:rPr>
      </w:pPr>
    </w:p>
    <w:p w:rsidR="00AC7DB6" w:rsidRDefault="00AC7DB6" w:rsidP="00AC7DB6">
      <w:pPr>
        <w:pStyle w:val="a5"/>
        <w:tabs>
          <w:tab w:val="clear" w:pos="4677"/>
          <w:tab w:val="clear" w:pos="9355"/>
        </w:tabs>
        <w:ind w:firstLine="720"/>
        <w:jc w:val="center"/>
        <w:rPr>
          <w:b/>
          <w:sz w:val="28"/>
          <w:szCs w:val="28"/>
        </w:rPr>
      </w:pP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округа, по которому выдвинут кандидат в депутаты (далее – кандидат).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кандидата.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 кандидата.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субъекта Российской Федерации, района, города, иного населенного пункта, где находится место жительства кандидата.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кандидата.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место работы или службы, занимаемая должность кандидата (при их отсутствии -  род занятий).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работе на непостоянной основе депутатом  представительного органа с указанием наименования соответствующего представительного органа (при наличии).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избирательного объединения, выдвинувшего кандидата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округу, либо указание на самовыдвижение кандидата.</w:t>
      </w:r>
    </w:p>
    <w:p w:rsidR="00AC7DB6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принадлежности к политической партии, иному общественному объединению с указанием их краткого наименования и статус кандидата в политической партии, общественном объединении – при наличии.</w:t>
      </w:r>
    </w:p>
    <w:p w:rsidR="00AC7DB6" w:rsidRPr="00CC0E1E" w:rsidRDefault="00AC7DB6" w:rsidP="00AC7DB6">
      <w:pPr>
        <w:numPr>
          <w:ilvl w:val="0"/>
          <w:numId w:val="4"/>
        </w:numPr>
        <w:tabs>
          <w:tab w:val="clear" w:pos="720"/>
          <w:tab w:val="num" w:pos="-16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C0E1E">
        <w:rPr>
          <w:sz w:val="28"/>
          <w:szCs w:val="28"/>
        </w:rPr>
        <w:t>Сведения о судимости кандидата, а если судимость снята или погашена, - также сведения о дате снятия или погашения судимости.</w:t>
      </w:r>
    </w:p>
    <w:sectPr w:rsidR="00AC7DB6" w:rsidRPr="00CC0E1E" w:rsidSect="000B5292">
      <w:pgSz w:w="11906" w:h="16838"/>
      <w:pgMar w:top="426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E32"/>
    <w:multiLevelType w:val="hybridMultilevel"/>
    <w:tmpl w:val="596C1B26"/>
    <w:lvl w:ilvl="0" w:tplc="E0A00D4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77FF7"/>
    <w:multiLevelType w:val="hybridMultilevel"/>
    <w:tmpl w:val="7CF43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75030"/>
    <w:multiLevelType w:val="hybridMultilevel"/>
    <w:tmpl w:val="596C1B26"/>
    <w:lvl w:ilvl="0" w:tplc="E0A00D4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7333"/>
    <w:rsid w:val="000B5292"/>
    <w:rsid w:val="000D1541"/>
    <w:rsid w:val="0016305B"/>
    <w:rsid w:val="002C5576"/>
    <w:rsid w:val="004F35FD"/>
    <w:rsid w:val="005E03F5"/>
    <w:rsid w:val="00757726"/>
    <w:rsid w:val="00787EC0"/>
    <w:rsid w:val="00867333"/>
    <w:rsid w:val="00867D80"/>
    <w:rsid w:val="008E781D"/>
    <w:rsid w:val="0094301F"/>
    <w:rsid w:val="009F473E"/>
    <w:rsid w:val="00AC2D05"/>
    <w:rsid w:val="00AC7DB6"/>
    <w:rsid w:val="00B45E75"/>
    <w:rsid w:val="00B65675"/>
    <w:rsid w:val="00B74A89"/>
    <w:rsid w:val="00BD6F96"/>
    <w:rsid w:val="00CC0E1E"/>
    <w:rsid w:val="00D97A18"/>
    <w:rsid w:val="00F75C73"/>
    <w:rsid w:val="00FB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6733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67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630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30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AC7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7D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2020-07-06T15:37:00Z</cp:lastPrinted>
  <dcterms:created xsi:type="dcterms:W3CDTF">2020-07-06T15:37:00Z</dcterms:created>
  <dcterms:modified xsi:type="dcterms:W3CDTF">2020-07-06T15:37:00Z</dcterms:modified>
</cp:coreProperties>
</file>