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6F" w:rsidRDefault="00D7276F">
      <w:pPr>
        <w:jc w:val="center"/>
      </w:pPr>
    </w:p>
    <w:p w:rsidR="00D7276F" w:rsidRDefault="00D7276F">
      <w:pPr>
        <w:jc w:val="center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D7276F">
        <w:trPr>
          <w:trHeight w:val="39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7276F" w:rsidRPr="004A79E4" w:rsidRDefault="001443B4" w:rsidP="00111938">
            <w:pPr>
              <w:pStyle w:val="7"/>
              <w:tabs>
                <w:tab w:val="left" w:pos="497"/>
              </w:tabs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4292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76F" w:rsidRPr="004A79E4" w:rsidRDefault="00D7276F" w:rsidP="00111938">
            <w:pPr>
              <w:pStyle w:val="7"/>
              <w:tabs>
                <w:tab w:val="left" w:pos="497"/>
              </w:tabs>
              <w:rPr>
                <w:b/>
                <w:bCs/>
                <w:spacing w:val="2"/>
                <w:sz w:val="20"/>
                <w:szCs w:val="20"/>
              </w:rPr>
            </w:pPr>
            <w:r w:rsidRPr="004A79E4">
              <w:rPr>
                <w:b/>
                <w:bCs/>
                <w:spacing w:val="2"/>
                <w:sz w:val="20"/>
                <w:szCs w:val="20"/>
              </w:rPr>
              <w:t>Ивановская  область</w:t>
            </w:r>
          </w:p>
          <w:p w:rsidR="00D7276F" w:rsidRPr="004A79E4" w:rsidRDefault="00D7276F" w:rsidP="00111938">
            <w:pPr>
              <w:spacing w:line="276" w:lineRule="auto"/>
              <w:jc w:val="center"/>
              <w:rPr>
                <w:b/>
                <w:bCs/>
                <w:spacing w:val="2"/>
              </w:rPr>
            </w:pPr>
            <w:r w:rsidRPr="004A79E4">
              <w:rPr>
                <w:b/>
                <w:bCs/>
                <w:spacing w:val="2"/>
              </w:rPr>
              <w:t>АДМИНИСТРАЦИЯ</w:t>
            </w:r>
          </w:p>
          <w:p w:rsidR="00D7276F" w:rsidRPr="004A79E4" w:rsidRDefault="00D7276F" w:rsidP="00111938">
            <w:pPr>
              <w:pStyle w:val="21"/>
              <w:spacing w:line="276" w:lineRule="auto"/>
              <w:rPr>
                <w:sz w:val="20"/>
                <w:szCs w:val="20"/>
              </w:rPr>
            </w:pPr>
            <w:r w:rsidRPr="004A79E4">
              <w:rPr>
                <w:sz w:val="20"/>
                <w:szCs w:val="20"/>
              </w:rPr>
              <w:t>ВЕРХНЕЛАНДЕХОВСКОГО МУНИЦИПАЛЬНОГО   РАЙОНА</w:t>
            </w:r>
          </w:p>
          <w:p w:rsidR="00D7276F" w:rsidRPr="004A79E4" w:rsidRDefault="00D7276F" w:rsidP="00111938">
            <w:pPr>
              <w:spacing w:line="276" w:lineRule="auto"/>
              <w:rPr>
                <w:b/>
                <w:bCs/>
                <w:spacing w:val="2"/>
              </w:rPr>
            </w:pPr>
          </w:p>
          <w:p w:rsidR="00D7276F" w:rsidRPr="004A79E4" w:rsidRDefault="00D7276F" w:rsidP="00111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"/>
              </w:rPr>
            </w:pPr>
            <w:r w:rsidRPr="004A79E4">
              <w:rPr>
                <w:b/>
                <w:bCs/>
                <w:spacing w:val="2"/>
              </w:rPr>
              <w:t>155210</w:t>
            </w:r>
            <w:r w:rsidRPr="004A79E4">
              <w:rPr>
                <w:rFonts w:ascii="Arial" w:hAnsi="Arial" w:cs="Arial"/>
                <w:b/>
                <w:bCs/>
                <w:spacing w:val="2"/>
              </w:rPr>
              <w:t xml:space="preserve"> п.Верхний Ландех</w:t>
            </w:r>
          </w:p>
          <w:p w:rsidR="00D7276F" w:rsidRPr="004A79E4" w:rsidRDefault="00D7276F" w:rsidP="001119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"/>
              </w:rPr>
            </w:pPr>
            <w:r w:rsidRPr="004A79E4">
              <w:rPr>
                <w:rFonts w:ascii="Arial" w:hAnsi="Arial" w:cs="Arial"/>
                <w:b/>
                <w:bCs/>
                <w:spacing w:val="2"/>
              </w:rPr>
              <w:t>ул.Первомайская, д.3</w:t>
            </w:r>
          </w:p>
          <w:p w:rsidR="00D7276F" w:rsidRPr="004A79E4" w:rsidRDefault="00D7276F" w:rsidP="00111938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pacing w:val="2"/>
                <w:lang w:val="en-US"/>
              </w:rPr>
            </w:pPr>
            <w:r w:rsidRPr="004A79E4">
              <w:rPr>
                <w:rFonts w:ascii="Courier New" w:hAnsi="Courier New" w:cs="Courier New"/>
                <w:b/>
                <w:bCs/>
                <w:spacing w:val="2"/>
              </w:rPr>
              <w:t>тел</w:t>
            </w:r>
            <w:r w:rsidRPr="004A79E4">
              <w:rPr>
                <w:rFonts w:ascii="Arial" w:hAnsi="Arial" w:cs="Arial"/>
                <w:b/>
                <w:bCs/>
                <w:spacing w:val="2"/>
                <w:lang w:val="en-US"/>
              </w:rPr>
              <w:t xml:space="preserve">.: </w:t>
            </w:r>
            <w:r w:rsidRPr="004A79E4">
              <w:rPr>
                <w:rFonts w:ascii="Courier New" w:hAnsi="Courier New" w:cs="Courier New"/>
                <w:b/>
                <w:bCs/>
                <w:spacing w:val="2"/>
                <w:lang w:val="en-US"/>
              </w:rPr>
              <w:t>2-10-89</w:t>
            </w:r>
            <w:r w:rsidRPr="004A79E4">
              <w:rPr>
                <w:rFonts w:ascii="Arial" w:hAnsi="Arial" w:cs="Arial"/>
                <w:b/>
                <w:bCs/>
                <w:spacing w:val="2"/>
                <w:lang w:val="en-US"/>
              </w:rPr>
              <w:t xml:space="preserve">, </w:t>
            </w:r>
            <w:r w:rsidRPr="004A79E4">
              <w:rPr>
                <w:rFonts w:ascii="Courier New" w:hAnsi="Courier New" w:cs="Courier New"/>
                <w:b/>
                <w:bCs/>
                <w:spacing w:val="2"/>
              </w:rPr>
              <w:t>тел</w:t>
            </w:r>
            <w:r w:rsidRPr="004A79E4">
              <w:rPr>
                <w:rFonts w:ascii="Courier New" w:hAnsi="Courier New" w:cs="Courier New"/>
                <w:b/>
                <w:bCs/>
                <w:spacing w:val="2"/>
                <w:lang w:val="en-US"/>
              </w:rPr>
              <w:t>.(</w:t>
            </w:r>
            <w:r w:rsidRPr="004A79E4">
              <w:rPr>
                <w:rFonts w:ascii="Courier New" w:hAnsi="Courier New" w:cs="Courier New"/>
                <w:b/>
                <w:bCs/>
                <w:i/>
                <w:iCs/>
                <w:spacing w:val="2"/>
                <w:lang w:val="en-US"/>
              </w:rPr>
              <w:t>fax</w:t>
            </w:r>
            <w:r w:rsidRPr="004A79E4">
              <w:rPr>
                <w:rFonts w:ascii="Courier New" w:hAnsi="Courier New" w:cs="Courier New"/>
                <w:b/>
                <w:bCs/>
                <w:spacing w:val="2"/>
                <w:lang w:val="en-US"/>
              </w:rPr>
              <w:t>):</w:t>
            </w:r>
            <w:r w:rsidRPr="004A79E4">
              <w:rPr>
                <w:rFonts w:ascii="Arial" w:hAnsi="Arial" w:cs="Arial"/>
                <w:b/>
                <w:bCs/>
                <w:spacing w:val="2"/>
                <w:lang w:val="en-US"/>
              </w:rPr>
              <w:t xml:space="preserve"> </w:t>
            </w:r>
            <w:r w:rsidRPr="004A79E4">
              <w:rPr>
                <w:rFonts w:ascii="Courier New" w:hAnsi="Courier New" w:cs="Courier New"/>
                <w:b/>
                <w:bCs/>
                <w:spacing w:val="2"/>
                <w:lang w:val="en-US"/>
              </w:rPr>
              <w:t>2-14-22</w:t>
            </w:r>
          </w:p>
          <w:p w:rsidR="00D7276F" w:rsidRPr="004A79E4" w:rsidRDefault="00D7276F" w:rsidP="00111938">
            <w:pPr>
              <w:spacing w:line="276" w:lineRule="auto"/>
              <w:jc w:val="center"/>
              <w:rPr>
                <w:b/>
                <w:bCs/>
                <w:spacing w:val="2"/>
                <w:lang w:val="en-US"/>
              </w:rPr>
            </w:pPr>
            <w:r w:rsidRPr="004A79E4">
              <w:rPr>
                <w:b/>
                <w:bCs/>
                <w:spacing w:val="2"/>
                <w:lang w:val="en-US"/>
              </w:rPr>
              <w:t xml:space="preserve">e-mail: </w:t>
            </w:r>
            <w:hyperlink r:id="rId8" w:history="1">
              <w:r w:rsidRPr="004A79E4">
                <w:rPr>
                  <w:rStyle w:val="af0"/>
                  <w:b/>
                  <w:bCs/>
                  <w:spacing w:val="2"/>
                  <w:lang w:val="en-US"/>
                </w:rPr>
                <w:t>info@vlandeh-admin.ru</w:t>
              </w:r>
            </w:hyperlink>
          </w:p>
          <w:p w:rsidR="00D7276F" w:rsidRPr="004A79E4" w:rsidRDefault="00D7276F" w:rsidP="00111938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pacing w:val="2"/>
              </w:rPr>
            </w:pPr>
            <w:r w:rsidRPr="004A79E4">
              <w:rPr>
                <w:rFonts w:ascii="Courier New" w:hAnsi="Courier New" w:cs="Courier New"/>
                <w:b/>
                <w:bCs/>
                <w:spacing w:val="2"/>
              </w:rPr>
              <w:t>ОКПО 01518756; ОГРН 1023701700604</w:t>
            </w:r>
          </w:p>
          <w:p w:rsidR="00D7276F" w:rsidRPr="004A79E4" w:rsidRDefault="00D7276F" w:rsidP="001119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2"/>
              </w:rPr>
            </w:pPr>
            <w:r w:rsidRPr="004A79E4">
              <w:rPr>
                <w:rFonts w:ascii="Courier New" w:hAnsi="Courier New" w:cs="Courier New"/>
                <w:b/>
                <w:bCs/>
                <w:spacing w:val="2"/>
              </w:rPr>
              <w:t>ИНН 3708000733</w:t>
            </w:r>
          </w:p>
          <w:p w:rsidR="00D7276F" w:rsidRPr="004A79E4" w:rsidRDefault="00D7276F" w:rsidP="003A1B7A">
            <w:pPr>
              <w:tabs>
                <w:tab w:val="left" w:pos="72"/>
                <w:tab w:val="left" w:pos="851"/>
              </w:tabs>
              <w:spacing w:line="360" w:lineRule="auto"/>
              <w:ind w:firstLine="356"/>
              <w:rPr>
                <w:spacing w:val="2"/>
              </w:rPr>
            </w:pPr>
            <w:r w:rsidRPr="004A79E4">
              <w:rPr>
                <w:b/>
                <w:bCs/>
                <w:spacing w:val="2"/>
              </w:rPr>
              <w:t xml:space="preserve">           </w:t>
            </w:r>
            <w:r>
              <w:rPr>
                <w:b/>
                <w:bCs/>
                <w:spacing w:val="2"/>
              </w:rPr>
              <w:t xml:space="preserve">      </w:t>
            </w:r>
            <w:r w:rsidRPr="004A79E4">
              <w:rPr>
                <w:spacing w:val="2"/>
              </w:rPr>
              <w:t xml:space="preserve">от  </w:t>
            </w:r>
            <w:r>
              <w:rPr>
                <w:spacing w:val="2"/>
              </w:rPr>
              <w:t xml:space="preserve"> </w:t>
            </w:r>
            <w:r w:rsidR="0078316E">
              <w:rPr>
                <w:spacing w:val="2"/>
              </w:rPr>
              <w:t xml:space="preserve">   </w:t>
            </w:r>
            <w:r>
              <w:rPr>
                <w:spacing w:val="2"/>
              </w:rPr>
              <w:t xml:space="preserve"> </w:t>
            </w:r>
            <w:r w:rsidR="00DF41B5">
              <w:rPr>
                <w:spacing w:val="2"/>
              </w:rPr>
              <w:t>29</w:t>
            </w:r>
            <w:r>
              <w:rPr>
                <w:spacing w:val="2"/>
              </w:rPr>
              <w:t xml:space="preserve"> </w:t>
            </w:r>
            <w:r w:rsidR="005C79EB">
              <w:rPr>
                <w:spacing w:val="2"/>
              </w:rPr>
              <w:t>.03</w:t>
            </w:r>
            <w:r w:rsidR="00E31901">
              <w:rPr>
                <w:spacing w:val="2"/>
              </w:rPr>
              <w:t>.2019</w:t>
            </w:r>
            <w:r>
              <w:rPr>
                <w:spacing w:val="2"/>
              </w:rPr>
              <w:t xml:space="preserve"> </w:t>
            </w:r>
            <w:r w:rsidR="009501C5">
              <w:rPr>
                <w:spacing w:val="2"/>
              </w:rPr>
              <w:t xml:space="preserve">  № </w:t>
            </w:r>
            <w:r w:rsidR="008F4DA7">
              <w:rPr>
                <w:spacing w:val="2"/>
              </w:rPr>
              <w:t>407</w:t>
            </w:r>
            <w:r w:rsidR="00E31901">
              <w:rPr>
                <w:spacing w:val="2"/>
              </w:rPr>
              <w:t xml:space="preserve"> </w:t>
            </w:r>
            <w:r w:rsidR="009501C5">
              <w:rPr>
                <w:spacing w:val="2"/>
              </w:rPr>
              <w:t xml:space="preserve"> </w:t>
            </w:r>
            <w:r w:rsidRPr="004A79E4">
              <w:rPr>
                <w:spacing w:val="2"/>
              </w:rPr>
              <w:t xml:space="preserve">          </w:t>
            </w:r>
          </w:p>
          <w:p w:rsidR="00D7276F" w:rsidRPr="0087790D" w:rsidRDefault="00D7276F" w:rsidP="00FE5994">
            <w:pPr>
              <w:tabs>
                <w:tab w:val="left" w:pos="72"/>
              </w:tabs>
              <w:rPr>
                <w:b/>
                <w:bCs/>
                <w:spacing w:val="2"/>
              </w:rPr>
            </w:pPr>
            <w:r>
              <w:rPr>
                <w:spacing w:val="2"/>
              </w:rPr>
              <w:t xml:space="preserve">                  </w:t>
            </w:r>
            <w:r w:rsidRPr="004A79E4">
              <w:rPr>
                <w:spacing w:val="2"/>
              </w:rPr>
              <w:t xml:space="preserve"> </w:t>
            </w:r>
            <w:r w:rsidR="0087790D" w:rsidRPr="0087790D">
              <w:rPr>
                <w:spacing w:val="2"/>
              </w:rPr>
              <w:t>на  №</w:t>
            </w:r>
            <w:r w:rsidR="00C35385">
              <w:rPr>
                <w:spacing w:val="2"/>
              </w:rPr>
              <w:t xml:space="preserve"> </w:t>
            </w:r>
            <w:r w:rsidR="00FE5994">
              <w:rPr>
                <w:spacing w:val="2"/>
              </w:rPr>
              <w:t xml:space="preserve">         </w:t>
            </w:r>
            <w:r w:rsidR="0087790D" w:rsidRPr="0087790D">
              <w:rPr>
                <w:spacing w:val="2"/>
              </w:rPr>
              <w:t xml:space="preserve">   от  </w:t>
            </w:r>
            <w:r w:rsidR="00FE5994">
              <w:rPr>
                <w:spacing w:val="2"/>
              </w:rPr>
              <w:t xml:space="preserve">         </w:t>
            </w:r>
            <w:r w:rsidR="00E31901">
              <w:rPr>
                <w:spacing w:val="2"/>
              </w:rPr>
              <w:t>2019</w:t>
            </w:r>
            <w:r w:rsidR="0087790D" w:rsidRPr="0087790D">
              <w:rPr>
                <w:spacing w:val="2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276F" w:rsidRDefault="00D7276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CA7BE6" w:rsidRPr="00F17462" w:rsidRDefault="00D7276F" w:rsidP="00F17462">
            <w:pPr>
              <w:pStyle w:val="21"/>
              <w:jc w:val="left"/>
            </w:pPr>
            <w:r>
              <w:t xml:space="preserve">      </w:t>
            </w:r>
          </w:p>
          <w:p w:rsidR="00412E77" w:rsidRDefault="00412E77" w:rsidP="00BE27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276F" w:rsidRDefault="008F4DA7" w:rsidP="00E7732E">
            <w:pPr>
              <w:pStyle w:val="21"/>
              <w:rPr>
                <w:b w:val="0"/>
              </w:rPr>
            </w:pPr>
            <w:r>
              <w:rPr>
                <w:b w:val="0"/>
              </w:rPr>
              <w:t>И.о. начальника финансового отдела администрации района</w:t>
            </w:r>
          </w:p>
          <w:p w:rsidR="008F4DA7" w:rsidRPr="00412E77" w:rsidRDefault="008F4DA7" w:rsidP="00E7732E">
            <w:pPr>
              <w:pStyle w:val="21"/>
              <w:rPr>
                <w:b w:val="0"/>
              </w:rPr>
            </w:pPr>
            <w:r>
              <w:rPr>
                <w:b w:val="0"/>
              </w:rPr>
              <w:t>Доманиной Н.С.</w:t>
            </w:r>
          </w:p>
          <w:p w:rsidR="00D7276F" w:rsidRDefault="00D7276F" w:rsidP="00E7732E">
            <w:pPr>
              <w:pStyle w:val="21"/>
            </w:pPr>
          </w:p>
          <w:p w:rsidR="00D7276F" w:rsidRDefault="00D7276F" w:rsidP="00BE275A"/>
          <w:p w:rsidR="00D7276F" w:rsidRDefault="00D7276F">
            <w:pPr>
              <w:jc w:val="center"/>
            </w:pPr>
          </w:p>
          <w:p w:rsidR="00D7276F" w:rsidRDefault="00D727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7276F">
        <w:trPr>
          <w:trHeight w:val="4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7276F" w:rsidRDefault="00D7276F">
            <w:pPr>
              <w:keepNext/>
              <w:tabs>
                <w:tab w:val="left" w:pos="1020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276F" w:rsidRDefault="00D727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7276F" w:rsidRDefault="00D7276F"/>
    <w:p w:rsidR="003A1B7A" w:rsidRDefault="00C946EA" w:rsidP="0075244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доклад</w:t>
      </w:r>
    </w:p>
    <w:p w:rsidR="00C946EA" w:rsidRPr="009501C5" w:rsidRDefault="00C946EA" w:rsidP="0075244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 ходе реализации и оценке эффективности</w:t>
      </w:r>
      <w:r w:rsidR="007524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</w:t>
      </w:r>
      <w:r w:rsidR="00752448">
        <w:rPr>
          <w:sz w:val="28"/>
          <w:szCs w:val="28"/>
        </w:rPr>
        <w:t xml:space="preserve">, финансируемых из бюджета муниципального района </w:t>
      </w:r>
      <w:r>
        <w:rPr>
          <w:sz w:val="28"/>
          <w:szCs w:val="28"/>
        </w:rPr>
        <w:t>в 201</w:t>
      </w:r>
      <w:r w:rsidR="001F62FE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C946EA" w:rsidRDefault="00C946EA" w:rsidP="00C946EA">
      <w:pPr>
        <w:ind w:firstLine="703"/>
        <w:jc w:val="center"/>
        <w:rPr>
          <w:sz w:val="28"/>
          <w:szCs w:val="28"/>
        </w:rPr>
      </w:pP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Управление социально-экономического развития администрации Верхнеландеховского муниципального района, в соответствии с постановлением администрации Верхнеландеховского муниципального района </w:t>
      </w:r>
      <w:r w:rsidR="0076282B">
        <w:rPr>
          <w:sz w:val="28"/>
          <w:szCs w:val="28"/>
        </w:rPr>
        <w:t>от 06.12.2018 № 487</w:t>
      </w:r>
      <w:r w:rsidRPr="00480E7A">
        <w:rPr>
          <w:sz w:val="28"/>
          <w:szCs w:val="28"/>
        </w:rPr>
        <w:t xml:space="preserve">-п «О </w:t>
      </w:r>
      <w:r w:rsidR="0076282B">
        <w:rPr>
          <w:sz w:val="28"/>
          <w:szCs w:val="28"/>
        </w:rPr>
        <w:t>порядке разработки, реализации и оценки</w:t>
      </w:r>
      <w:r w:rsidRPr="00480E7A">
        <w:rPr>
          <w:sz w:val="28"/>
          <w:szCs w:val="28"/>
        </w:rPr>
        <w:t xml:space="preserve"> эффективности муниципальных программ Верхнеландеховского муниципального район</w:t>
      </w:r>
      <w:r w:rsidR="00057102">
        <w:rPr>
          <w:sz w:val="28"/>
          <w:szCs w:val="28"/>
        </w:rPr>
        <w:t>а и Верхнеландеховского городского поселения»</w:t>
      </w:r>
      <w:r w:rsidRPr="00480E7A">
        <w:rPr>
          <w:sz w:val="28"/>
          <w:szCs w:val="28"/>
        </w:rPr>
        <w:t>, рассмотрев представленные отчеты администраторов муниципальных программ за 201</w:t>
      </w:r>
      <w:r w:rsidR="00057102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год, </w:t>
      </w:r>
      <w:r w:rsidR="00176024" w:rsidRPr="00480E7A">
        <w:rPr>
          <w:sz w:val="28"/>
          <w:szCs w:val="28"/>
        </w:rPr>
        <w:t>выполнило</w:t>
      </w:r>
      <w:r w:rsidRPr="00480E7A">
        <w:rPr>
          <w:sz w:val="28"/>
          <w:szCs w:val="28"/>
        </w:rPr>
        <w:t xml:space="preserve"> оценку эффективности их реализации.</w:t>
      </w:r>
    </w:p>
    <w:p w:rsidR="00C946EA" w:rsidRPr="00480E7A" w:rsidRDefault="00C946EA" w:rsidP="00C946EA">
      <w:pPr>
        <w:numPr>
          <w:ilvl w:val="0"/>
          <w:numId w:val="15"/>
        </w:numPr>
        <w:tabs>
          <w:tab w:val="clear" w:pos="2299"/>
          <w:tab w:val="num" w:pos="1134"/>
        </w:tabs>
        <w:ind w:left="0"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  <w:u w:val="single"/>
        </w:rPr>
        <w:t>Муниципальная программа «Управление имуществом Верхнеландеховского муниципального района».</w:t>
      </w:r>
    </w:p>
    <w:p w:rsidR="00C946EA" w:rsidRPr="00480E7A" w:rsidRDefault="00C946EA" w:rsidP="003A1B7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057102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057102">
        <w:rPr>
          <w:sz w:val="28"/>
          <w:szCs w:val="28"/>
        </w:rPr>
        <w:t>2703,0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</w:t>
      </w:r>
      <w:r w:rsidR="00E361A6" w:rsidRPr="00480E7A">
        <w:rPr>
          <w:sz w:val="28"/>
          <w:szCs w:val="28"/>
        </w:rPr>
        <w:t xml:space="preserve">в бюджета муниципального района. Фактически использовано </w:t>
      </w:r>
      <w:r w:rsidRPr="00480E7A">
        <w:rPr>
          <w:sz w:val="28"/>
          <w:szCs w:val="28"/>
        </w:rPr>
        <w:t xml:space="preserve">– </w:t>
      </w:r>
      <w:r w:rsidR="00057102">
        <w:rPr>
          <w:sz w:val="28"/>
          <w:szCs w:val="28"/>
        </w:rPr>
        <w:t>2689,4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E361A6" w:rsidRPr="00480E7A">
        <w:rPr>
          <w:sz w:val="28"/>
          <w:szCs w:val="28"/>
        </w:rPr>
        <w:t xml:space="preserve"> В результате реализации му</w:t>
      </w:r>
      <w:r w:rsidR="00057102">
        <w:rPr>
          <w:sz w:val="28"/>
          <w:szCs w:val="28"/>
        </w:rPr>
        <w:t xml:space="preserve">ниципальной программы </w:t>
      </w:r>
      <w:r w:rsidR="00E361A6" w:rsidRPr="00480E7A">
        <w:rPr>
          <w:sz w:val="28"/>
          <w:szCs w:val="28"/>
        </w:rPr>
        <w:t xml:space="preserve"> эконо</w:t>
      </w:r>
      <w:r w:rsidR="009501C5">
        <w:rPr>
          <w:sz w:val="28"/>
          <w:szCs w:val="28"/>
        </w:rPr>
        <w:t xml:space="preserve">мия денежных средств </w:t>
      </w:r>
      <w:r w:rsidR="00057102">
        <w:rPr>
          <w:sz w:val="28"/>
          <w:szCs w:val="28"/>
        </w:rPr>
        <w:t>составила  13,6</w:t>
      </w:r>
      <w:r w:rsidR="00E361A6"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="00E361A6"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В рамках реализации программы:</w:t>
      </w:r>
    </w:p>
    <w:p w:rsidR="00C946EA" w:rsidRPr="00480E7A" w:rsidRDefault="00C946EA" w:rsidP="00C946EA">
      <w:pPr>
        <w:numPr>
          <w:ilvl w:val="0"/>
          <w:numId w:val="16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Проведены кадастровые работы (подготовка межевых планов на </w:t>
      </w:r>
      <w:r w:rsidR="00F647F9">
        <w:rPr>
          <w:sz w:val="28"/>
          <w:szCs w:val="28"/>
        </w:rPr>
        <w:t xml:space="preserve"> два земельных участка</w:t>
      </w:r>
      <w:r w:rsidRPr="00480E7A">
        <w:rPr>
          <w:sz w:val="28"/>
          <w:szCs w:val="28"/>
        </w:rPr>
        <w:t xml:space="preserve"> и постановка их на государственный кадастровый </w:t>
      </w:r>
      <w:r w:rsidR="00F647F9">
        <w:rPr>
          <w:sz w:val="28"/>
          <w:szCs w:val="28"/>
        </w:rPr>
        <w:t>учет)</w:t>
      </w:r>
      <w:r w:rsidRPr="00480E7A">
        <w:rPr>
          <w:sz w:val="28"/>
          <w:szCs w:val="28"/>
        </w:rPr>
        <w:t xml:space="preserve"> </w:t>
      </w:r>
      <w:r w:rsidR="00F647F9">
        <w:rPr>
          <w:sz w:val="28"/>
          <w:szCs w:val="28"/>
        </w:rPr>
        <w:t xml:space="preserve"> </w:t>
      </w:r>
    </w:p>
    <w:p w:rsidR="00C946EA" w:rsidRPr="00480E7A" w:rsidRDefault="00C946EA" w:rsidP="00C946EA">
      <w:pPr>
        <w:numPr>
          <w:ilvl w:val="0"/>
          <w:numId w:val="16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Осуществлена оценка объектов </w:t>
      </w:r>
      <w:r w:rsidR="00D467AA" w:rsidRPr="00480E7A">
        <w:rPr>
          <w:sz w:val="28"/>
          <w:szCs w:val="28"/>
        </w:rPr>
        <w:t xml:space="preserve">казны (нежилые здания, объекты ЖКХ) </w:t>
      </w:r>
      <w:r w:rsidRPr="00480E7A">
        <w:rPr>
          <w:sz w:val="28"/>
          <w:szCs w:val="28"/>
        </w:rPr>
        <w:t>Верхнеландеховского муниципального района и земельных участков, вовлекаемых в сделки;</w:t>
      </w:r>
    </w:p>
    <w:p w:rsidR="00B96D9D" w:rsidRDefault="00B96D9D" w:rsidP="00C946EA">
      <w:pPr>
        <w:ind w:firstLine="567"/>
        <w:jc w:val="both"/>
        <w:rPr>
          <w:sz w:val="28"/>
          <w:szCs w:val="28"/>
        </w:rPr>
      </w:pPr>
      <w:r w:rsidRPr="00480E7A">
        <w:rPr>
          <w:bCs/>
          <w:color w:val="000000"/>
          <w:sz w:val="28"/>
        </w:rPr>
        <w:t xml:space="preserve"> </w:t>
      </w:r>
      <w:r w:rsidR="00F647F9">
        <w:rPr>
          <w:bCs/>
          <w:color w:val="000000"/>
          <w:sz w:val="28"/>
        </w:rPr>
        <w:t xml:space="preserve"> </w:t>
      </w:r>
      <w:r w:rsidR="004C2016">
        <w:rPr>
          <w:bCs/>
          <w:color w:val="000000"/>
          <w:sz w:val="28"/>
        </w:rPr>
        <w:t xml:space="preserve">3) </w:t>
      </w:r>
      <w:r w:rsidRPr="00480E7A">
        <w:rPr>
          <w:bCs/>
          <w:color w:val="000000"/>
          <w:sz w:val="28"/>
        </w:rPr>
        <w:t>Возмещены расходы по капитальному ремонту тепловых сетей и систем водоснабжения</w:t>
      </w:r>
      <w:r w:rsidRPr="00480E7A">
        <w:rPr>
          <w:sz w:val="40"/>
          <w:szCs w:val="28"/>
        </w:rPr>
        <w:t xml:space="preserve"> </w:t>
      </w:r>
      <w:r w:rsidR="00347B1D">
        <w:rPr>
          <w:sz w:val="28"/>
          <w:szCs w:val="28"/>
        </w:rPr>
        <w:t>на сумму 1680,5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4C2016" w:rsidRPr="00480E7A" w:rsidRDefault="004C2016" w:rsidP="00C946EA">
      <w:pPr>
        <w:ind w:firstLine="567"/>
        <w:jc w:val="both"/>
        <w:rPr>
          <w:sz w:val="40"/>
          <w:szCs w:val="28"/>
        </w:rPr>
      </w:pPr>
      <w:r>
        <w:rPr>
          <w:sz w:val="28"/>
          <w:szCs w:val="28"/>
        </w:rPr>
        <w:t xml:space="preserve">  4) Исполнены налоговые обязательства, связанные с приватизацией муниципального имущества.</w:t>
      </w:r>
    </w:p>
    <w:p w:rsidR="00C946EA" w:rsidRDefault="00624920" w:rsidP="004C201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C2016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Мероприятия программы выполнены в полном объеме, степень эффективности реализации мероприятий составила </w:t>
      </w:r>
      <w:r w:rsidR="00D467AA" w:rsidRPr="00480E7A">
        <w:rPr>
          <w:sz w:val="28"/>
          <w:szCs w:val="28"/>
        </w:rPr>
        <w:t xml:space="preserve">100 </w:t>
      </w:r>
      <w:r w:rsidR="00C946EA" w:rsidRPr="00480E7A">
        <w:rPr>
          <w:sz w:val="28"/>
          <w:szCs w:val="28"/>
        </w:rPr>
        <w:t>баллов.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2. </w:t>
      </w:r>
      <w:r w:rsidRPr="00480E7A">
        <w:rPr>
          <w:sz w:val="28"/>
          <w:szCs w:val="28"/>
          <w:u w:val="single"/>
        </w:rPr>
        <w:t>Муниципальная программа «Поддержка и развитие информационно-коммуникационных технологий в Верхнеландеховском муниципальном районе».</w:t>
      </w:r>
    </w:p>
    <w:p w:rsidR="00C946EA" w:rsidRPr="00480E7A" w:rsidRDefault="00C946EA" w:rsidP="00E361A6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9906FB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9906FB">
        <w:rPr>
          <w:sz w:val="28"/>
          <w:szCs w:val="28"/>
        </w:rPr>
        <w:t>1521,2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9906FB">
        <w:rPr>
          <w:sz w:val="28"/>
          <w:szCs w:val="28"/>
        </w:rPr>
        <w:t>1491,4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E361A6" w:rsidRPr="00480E7A">
        <w:rPr>
          <w:sz w:val="28"/>
          <w:szCs w:val="28"/>
        </w:rPr>
        <w:t xml:space="preserve"> В результате реализации муниципальной программы достигнута эконо</w:t>
      </w:r>
      <w:r w:rsidR="009906FB">
        <w:rPr>
          <w:sz w:val="28"/>
          <w:szCs w:val="28"/>
        </w:rPr>
        <w:t>мия денежных средств в сумме 29,8</w:t>
      </w:r>
      <w:r w:rsidR="00E361A6"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="00E361A6"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В рамках реализации данной программы:</w:t>
      </w:r>
    </w:p>
    <w:p w:rsidR="00C946EA" w:rsidRPr="00480E7A" w:rsidRDefault="00C946EA" w:rsidP="00C946EA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Выполнено информационно-программное и аппаратное сопровождения </w:t>
      </w:r>
      <w:r w:rsidR="00281569" w:rsidRPr="00480E7A">
        <w:rPr>
          <w:sz w:val="28"/>
          <w:szCs w:val="28"/>
        </w:rPr>
        <w:t>внедренных</w:t>
      </w:r>
      <w:r w:rsidRPr="00480E7A">
        <w:rPr>
          <w:sz w:val="28"/>
          <w:szCs w:val="28"/>
        </w:rPr>
        <w:t xml:space="preserve"> информационно-аналитических и справочно-правовых систем</w:t>
      </w:r>
      <w:r w:rsidR="003F1DB5">
        <w:rPr>
          <w:sz w:val="28"/>
          <w:szCs w:val="28"/>
        </w:rPr>
        <w:t xml:space="preserve"> «Гарант», «Консультант»</w:t>
      </w:r>
      <w:r w:rsidRPr="00480E7A">
        <w:rPr>
          <w:sz w:val="28"/>
          <w:szCs w:val="28"/>
        </w:rPr>
        <w:t>, используемых в администрации района, ее структурных подразделениях и муниципальных учреждениях;</w:t>
      </w:r>
    </w:p>
    <w:p w:rsidR="00C946EA" w:rsidRPr="00480E7A" w:rsidRDefault="00C946EA" w:rsidP="00C946EA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Пр</w:t>
      </w:r>
      <w:r w:rsidR="008B05E9">
        <w:rPr>
          <w:sz w:val="28"/>
          <w:szCs w:val="28"/>
        </w:rPr>
        <w:t xml:space="preserve">одлены лицензионные соглашения на антивирусное программное обеспечение;  </w:t>
      </w:r>
    </w:p>
    <w:p w:rsidR="00281569" w:rsidRDefault="00C946EA" w:rsidP="00281569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Осуществлял</w:t>
      </w:r>
      <w:r w:rsidR="00695AF4" w:rsidRPr="00480E7A">
        <w:rPr>
          <w:sz w:val="28"/>
          <w:szCs w:val="28"/>
        </w:rPr>
        <w:t>и</w:t>
      </w:r>
      <w:r w:rsidRPr="00480E7A">
        <w:rPr>
          <w:sz w:val="28"/>
          <w:szCs w:val="28"/>
        </w:rPr>
        <w:t>сь поддержка и развитие информационных порталов в сети Интернет</w:t>
      </w:r>
      <w:r w:rsidR="00695AF4" w:rsidRPr="00480E7A">
        <w:rPr>
          <w:sz w:val="28"/>
          <w:szCs w:val="28"/>
        </w:rPr>
        <w:t>;</w:t>
      </w:r>
    </w:p>
    <w:p w:rsidR="00113246" w:rsidRDefault="00113246" w:rsidP="00281569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и использование электронного документооборота для передачи отчетности в федеральные и региональные исполнительные органы (ФНС, Росстат, ФСС РФ, ПФ РФ);</w:t>
      </w:r>
    </w:p>
    <w:p w:rsidR="00113246" w:rsidRPr="00480E7A" w:rsidRDefault="00113246" w:rsidP="00281569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неисключительные права на использование подсистемы «Формирование реестра расходных обя</w:t>
      </w:r>
      <w:r w:rsidR="009906FB">
        <w:rPr>
          <w:sz w:val="28"/>
          <w:szCs w:val="28"/>
        </w:rPr>
        <w:t>зательств»</w:t>
      </w:r>
      <w:r w:rsidR="00752448">
        <w:rPr>
          <w:sz w:val="28"/>
          <w:szCs w:val="28"/>
        </w:rPr>
        <w:t>,</w:t>
      </w:r>
      <w:r w:rsidR="009906FB">
        <w:rPr>
          <w:sz w:val="28"/>
          <w:szCs w:val="28"/>
        </w:rPr>
        <w:t xml:space="preserve"> ПО ВипНЕТ</w:t>
      </w:r>
      <w:r>
        <w:rPr>
          <w:sz w:val="28"/>
          <w:szCs w:val="28"/>
        </w:rPr>
        <w:t xml:space="preserve"> для защиты каналов электронного взаимодействия;</w:t>
      </w:r>
    </w:p>
    <w:p w:rsidR="00281569" w:rsidRPr="00480E7A" w:rsidRDefault="00281569" w:rsidP="00281569">
      <w:pPr>
        <w:numPr>
          <w:ilvl w:val="0"/>
          <w:numId w:val="17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Производились обслуживание программного обеспечения и техническая поддержка бюджетного проц</w:t>
      </w:r>
      <w:r w:rsidR="00695AF4" w:rsidRPr="00480E7A">
        <w:rPr>
          <w:sz w:val="28"/>
          <w:szCs w:val="28"/>
        </w:rPr>
        <w:t>есса в сельских поселениях, вхо</w:t>
      </w:r>
      <w:r w:rsidRPr="00480E7A">
        <w:rPr>
          <w:sz w:val="28"/>
          <w:szCs w:val="28"/>
        </w:rPr>
        <w:t xml:space="preserve">дящих в состав </w:t>
      </w:r>
      <w:r w:rsidR="00695AF4" w:rsidRPr="00480E7A">
        <w:rPr>
          <w:sz w:val="28"/>
          <w:szCs w:val="28"/>
        </w:rPr>
        <w:t>муниципального района.</w:t>
      </w:r>
    </w:p>
    <w:p w:rsidR="00E361A6" w:rsidRPr="00480E7A" w:rsidRDefault="00E361A6" w:rsidP="00E361A6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Мероприятия программы выполнены в полном объеме, степень эффективности реализации мероприятий составила 100 баллов.</w:t>
      </w:r>
    </w:p>
    <w:p w:rsidR="00C946EA" w:rsidRPr="00480E7A" w:rsidRDefault="00113246" w:rsidP="00C946EA">
      <w:pPr>
        <w:ind w:firstLine="567"/>
        <w:jc w:val="both"/>
        <w:rPr>
          <w:color w:val="000000"/>
          <w:spacing w:val="1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3. </w:t>
      </w:r>
      <w:r w:rsidR="00C946EA" w:rsidRPr="00480E7A">
        <w:rPr>
          <w:sz w:val="28"/>
          <w:szCs w:val="28"/>
          <w:u w:val="single"/>
        </w:rPr>
        <w:t xml:space="preserve">Муниципальная программа </w:t>
      </w:r>
      <w:r w:rsidR="00C946EA" w:rsidRPr="00480E7A">
        <w:rPr>
          <w:color w:val="000000"/>
          <w:spacing w:val="1"/>
          <w:sz w:val="28"/>
          <w:szCs w:val="28"/>
          <w:u w:val="single"/>
        </w:rPr>
        <w:t>«</w:t>
      </w:r>
      <w:r w:rsidR="00C946EA" w:rsidRPr="00480E7A">
        <w:rPr>
          <w:spacing w:val="2"/>
          <w:sz w:val="28"/>
          <w:szCs w:val="28"/>
          <w:u w:val="single"/>
        </w:rPr>
        <w:t xml:space="preserve">Охрана окружающей среды в </w:t>
      </w:r>
      <w:r w:rsidR="00C946EA" w:rsidRPr="00480E7A">
        <w:rPr>
          <w:bCs/>
          <w:spacing w:val="2"/>
          <w:sz w:val="28"/>
          <w:szCs w:val="28"/>
          <w:u w:val="single"/>
        </w:rPr>
        <w:t xml:space="preserve"> </w:t>
      </w:r>
      <w:r w:rsidR="00C946EA" w:rsidRPr="00480E7A">
        <w:rPr>
          <w:color w:val="000000"/>
          <w:spacing w:val="1"/>
          <w:sz w:val="28"/>
          <w:szCs w:val="28"/>
          <w:u w:val="single"/>
        </w:rPr>
        <w:t>Верхнеландеховском муниципальном районе».</w:t>
      </w:r>
    </w:p>
    <w:p w:rsidR="00C946EA" w:rsidRPr="00480E7A" w:rsidRDefault="00C946EA" w:rsidP="000472CD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004EEC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004EEC">
        <w:rPr>
          <w:sz w:val="28"/>
          <w:szCs w:val="28"/>
        </w:rPr>
        <w:t>216,7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004EEC">
        <w:rPr>
          <w:sz w:val="28"/>
          <w:szCs w:val="28"/>
        </w:rPr>
        <w:t>212,5</w:t>
      </w:r>
      <w:r w:rsidRPr="00480E7A">
        <w:rPr>
          <w:sz w:val="28"/>
          <w:szCs w:val="28"/>
        </w:rPr>
        <w:t xml:space="preserve"> тыс.</w:t>
      </w:r>
      <w:r w:rsidR="004A320D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0472CD" w:rsidRPr="00480E7A">
        <w:rPr>
          <w:sz w:val="28"/>
          <w:szCs w:val="28"/>
        </w:rPr>
        <w:t xml:space="preserve"> В результате реализации му</w:t>
      </w:r>
      <w:r w:rsidR="00004EEC">
        <w:rPr>
          <w:sz w:val="28"/>
          <w:szCs w:val="28"/>
        </w:rPr>
        <w:t>ниципальной программы</w:t>
      </w:r>
      <w:r w:rsidR="000472CD" w:rsidRPr="00480E7A">
        <w:rPr>
          <w:sz w:val="28"/>
          <w:szCs w:val="28"/>
        </w:rPr>
        <w:t xml:space="preserve"> эко</w:t>
      </w:r>
      <w:r w:rsidR="00004EEC">
        <w:rPr>
          <w:sz w:val="28"/>
          <w:szCs w:val="28"/>
        </w:rPr>
        <w:t>номия денежных средств составила 4,2</w:t>
      </w:r>
      <w:r w:rsidR="000472CD"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="000472CD" w:rsidRPr="00480E7A">
        <w:rPr>
          <w:sz w:val="28"/>
          <w:szCs w:val="28"/>
        </w:rPr>
        <w:t>руб.</w:t>
      </w:r>
    </w:p>
    <w:p w:rsidR="00C946EA" w:rsidRPr="00480E7A" w:rsidRDefault="00CE0EC3" w:rsidP="00CE0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6EA" w:rsidRPr="00480E7A">
        <w:rPr>
          <w:sz w:val="28"/>
          <w:szCs w:val="28"/>
        </w:rPr>
        <w:t>В рамках реализации данной программы:</w:t>
      </w:r>
    </w:p>
    <w:p w:rsidR="00C946EA" w:rsidRPr="00480E7A" w:rsidRDefault="00C530AE" w:rsidP="00C946EA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и ликвидации болезней животных, их лечению, защите населения от болезней</w:t>
      </w:r>
      <w:r w:rsidR="00CB10FB">
        <w:rPr>
          <w:sz w:val="28"/>
          <w:szCs w:val="28"/>
        </w:rPr>
        <w:t>, общих для человека и животных, проведен отлов безнадзор</w:t>
      </w:r>
      <w:r w:rsidR="007979E1">
        <w:rPr>
          <w:sz w:val="28"/>
          <w:szCs w:val="28"/>
        </w:rPr>
        <w:t>ных животных в соответствии поданных</w:t>
      </w:r>
      <w:r w:rsidR="00CB10FB">
        <w:rPr>
          <w:sz w:val="28"/>
          <w:szCs w:val="28"/>
        </w:rPr>
        <w:t xml:space="preserve"> заявок от населения;  </w:t>
      </w:r>
      <w:r w:rsidR="00C946EA" w:rsidRPr="00480E7A">
        <w:rPr>
          <w:sz w:val="28"/>
          <w:szCs w:val="28"/>
        </w:rPr>
        <w:t xml:space="preserve">   </w:t>
      </w:r>
      <w:r w:rsidR="00C50AF9">
        <w:rPr>
          <w:sz w:val="28"/>
          <w:szCs w:val="28"/>
        </w:rPr>
        <w:t xml:space="preserve"> </w:t>
      </w:r>
    </w:p>
    <w:p w:rsidR="00C50AF9" w:rsidRPr="00480E7A" w:rsidRDefault="007D6EA5" w:rsidP="00C50AF9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рамках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скотомогильников, произведена покраска</w:t>
      </w:r>
      <w:r w:rsidR="00C50AF9">
        <w:rPr>
          <w:color w:val="000000"/>
          <w:sz w:val="28"/>
          <w:szCs w:val="28"/>
        </w:rPr>
        <w:t xml:space="preserve"> </w:t>
      </w:r>
      <w:r w:rsidR="00C50AF9">
        <w:rPr>
          <w:color w:val="000000"/>
          <w:sz w:val="28"/>
          <w:szCs w:val="28"/>
        </w:rPr>
        <w:lastRenderedPageBreak/>
        <w:t xml:space="preserve">ограждения скотомогильника согласно требованиям СанПин;  </w:t>
      </w:r>
    </w:p>
    <w:p w:rsidR="00CB10FB" w:rsidRPr="00CB10FB" w:rsidRDefault="000831DC" w:rsidP="00C946EA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Участие в организации деятельности по сбору (в том числе раздельному сбору) и транспортировки твердых коммунальных отходов на терри</w:t>
      </w:r>
      <w:r w:rsidR="000D7C1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ории сельских поселений;</w:t>
      </w:r>
    </w:p>
    <w:p w:rsidR="00CB10FB" w:rsidRPr="00CB10FB" w:rsidRDefault="00CB10FB" w:rsidP="00C946EA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Проведено комплексное экологическое обследование особо охраняемой природной территории местного значения;</w:t>
      </w:r>
    </w:p>
    <w:p w:rsidR="00C946EA" w:rsidRPr="00480E7A" w:rsidRDefault="003A1924" w:rsidP="00C946EA">
      <w:pPr>
        <w:numPr>
          <w:ilvl w:val="0"/>
          <w:numId w:val="1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проведения мероприятий согласно переданных полномочий   осуществляется организация ритуальных услуг и содержание мест захоронения на территории поселений.  </w:t>
      </w:r>
      <w:r w:rsidR="000831DC">
        <w:rPr>
          <w:color w:val="000000"/>
          <w:sz w:val="28"/>
          <w:szCs w:val="28"/>
        </w:rPr>
        <w:t xml:space="preserve">   </w:t>
      </w:r>
    </w:p>
    <w:p w:rsidR="00C946EA" w:rsidRDefault="00C946EA" w:rsidP="00C946EA">
      <w:pPr>
        <w:ind w:firstLine="708"/>
        <w:jc w:val="both"/>
        <w:rPr>
          <w:color w:val="000000"/>
          <w:sz w:val="28"/>
          <w:szCs w:val="28"/>
        </w:rPr>
      </w:pPr>
      <w:r w:rsidRPr="00480E7A">
        <w:rPr>
          <w:color w:val="000000"/>
          <w:sz w:val="28"/>
          <w:szCs w:val="28"/>
        </w:rPr>
        <w:t>Кроме того, п</w:t>
      </w:r>
      <w:r w:rsidRPr="00480E7A">
        <w:rPr>
          <w:sz w:val="28"/>
          <w:szCs w:val="28"/>
        </w:rPr>
        <w:t xml:space="preserve">роведена информационно-разъяснительная работа с </w:t>
      </w:r>
      <w:r w:rsidRPr="00480E7A">
        <w:rPr>
          <w:color w:val="000000"/>
          <w:sz w:val="28"/>
          <w:szCs w:val="28"/>
        </w:rPr>
        <w:t>гражданами о порядке обращения с отходами при их сборе и вывозе, об охране</w:t>
      </w:r>
      <w:r w:rsidR="000D7C1A">
        <w:rPr>
          <w:color w:val="000000"/>
          <w:sz w:val="28"/>
          <w:szCs w:val="28"/>
        </w:rPr>
        <w:t xml:space="preserve"> окружающей среды (4 встречи</w:t>
      </w:r>
      <w:r w:rsidRPr="00480E7A">
        <w:rPr>
          <w:color w:val="000000"/>
          <w:sz w:val="28"/>
          <w:szCs w:val="28"/>
        </w:rPr>
        <w:t>). Проведены мероприятия по повышению экологической культуры населения в библиотеках, школах, центрах культуры и досуга</w:t>
      </w:r>
      <w:r w:rsidR="000B59CB">
        <w:rPr>
          <w:color w:val="000000"/>
          <w:sz w:val="28"/>
          <w:szCs w:val="28"/>
        </w:rPr>
        <w:t xml:space="preserve"> поселений</w:t>
      </w:r>
      <w:r w:rsidRPr="00480E7A">
        <w:rPr>
          <w:color w:val="000000"/>
          <w:sz w:val="28"/>
          <w:szCs w:val="28"/>
        </w:rPr>
        <w:t xml:space="preserve">. В результате рейдовых мероприятий </w:t>
      </w:r>
      <w:r w:rsidRPr="00480E7A">
        <w:rPr>
          <w:sz w:val="28"/>
          <w:szCs w:val="28"/>
        </w:rPr>
        <w:t>по соблюдению правил благоустройства  и санитарного содержания  городского и сел</w:t>
      </w:r>
      <w:r w:rsidR="000831DC">
        <w:rPr>
          <w:sz w:val="28"/>
          <w:szCs w:val="28"/>
        </w:rPr>
        <w:t>ьских поселений район</w:t>
      </w:r>
      <w:r w:rsidR="000B59CB">
        <w:rPr>
          <w:sz w:val="28"/>
          <w:szCs w:val="28"/>
        </w:rPr>
        <w:t>а выдано 2 предостережения. Убрано 3 несанкционированных свалки</w:t>
      </w:r>
      <w:r w:rsidRPr="00480E7A">
        <w:rPr>
          <w:sz w:val="28"/>
          <w:szCs w:val="28"/>
        </w:rPr>
        <w:t xml:space="preserve"> на территории поселений района. </w:t>
      </w:r>
      <w:r w:rsidR="0077064C">
        <w:rPr>
          <w:sz w:val="28"/>
          <w:szCs w:val="28"/>
        </w:rPr>
        <w:t>В рамках месячника о санитарной очистке и благоустройстве населенных пунктов р</w:t>
      </w:r>
      <w:r w:rsidR="000B59CB">
        <w:rPr>
          <w:sz w:val="28"/>
          <w:szCs w:val="28"/>
        </w:rPr>
        <w:t>айона организовано и проведено 7</w:t>
      </w:r>
      <w:r w:rsidR="0077064C">
        <w:rPr>
          <w:sz w:val="28"/>
          <w:szCs w:val="28"/>
        </w:rPr>
        <w:t xml:space="preserve"> субботников.</w:t>
      </w:r>
      <w:r w:rsidRPr="00480E7A">
        <w:rPr>
          <w:sz w:val="28"/>
          <w:szCs w:val="28"/>
        </w:rPr>
        <w:t xml:space="preserve"> В районной газете размещены </w:t>
      </w:r>
      <w:r w:rsidR="000B59CB">
        <w:rPr>
          <w:color w:val="000000"/>
          <w:sz w:val="28"/>
          <w:szCs w:val="28"/>
        </w:rPr>
        <w:t>10</w:t>
      </w:r>
      <w:r w:rsidR="0077064C">
        <w:rPr>
          <w:color w:val="000000"/>
          <w:sz w:val="28"/>
          <w:szCs w:val="28"/>
        </w:rPr>
        <w:t xml:space="preserve"> публикаций</w:t>
      </w:r>
      <w:r w:rsidRPr="00480E7A">
        <w:rPr>
          <w:color w:val="000000"/>
          <w:sz w:val="28"/>
          <w:szCs w:val="28"/>
        </w:rPr>
        <w:t xml:space="preserve">  по вопросам охраны окружающей среды.</w:t>
      </w:r>
    </w:p>
    <w:p w:rsidR="00C946EA" w:rsidRPr="00480E7A" w:rsidRDefault="00CB10FB" w:rsidP="003A192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047A4"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 xml:space="preserve">Степень эффективности реализации мероприятий программы составила </w:t>
      </w:r>
      <w:r w:rsidR="003A1924">
        <w:rPr>
          <w:sz w:val="28"/>
          <w:szCs w:val="28"/>
        </w:rPr>
        <w:t>100</w:t>
      </w:r>
      <w:r w:rsidR="007879FF" w:rsidRPr="00480E7A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баллов.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 xml:space="preserve">4. </w:t>
      </w:r>
      <w:r w:rsidR="003A1B7A">
        <w:rPr>
          <w:sz w:val="28"/>
          <w:szCs w:val="28"/>
        </w:rPr>
        <w:t xml:space="preserve">   </w:t>
      </w:r>
      <w:r w:rsidRPr="00480E7A">
        <w:rPr>
          <w:sz w:val="28"/>
          <w:szCs w:val="28"/>
          <w:u w:val="single"/>
        </w:rPr>
        <w:t>Муниципальная программа «Содействие развитию малого и среднего предпринимательства в Верхнеландеховском муниципальном районе».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7979E1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</w:t>
      </w:r>
      <w:r w:rsidR="004C2016">
        <w:rPr>
          <w:sz w:val="28"/>
          <w:szCs w:val="28"/>
        </w:rPr>
        <w:t>ии с  подпрограммой составляло 4</w:t>
      </w:r>
      <w:r w:rsidR="007979E1">
        <w:rPr>
          <w:sz w:val="28"/>
          <w:szCs w:val="28"/>
        </w:rPr>
        <w:t>2</w:t>
      </w:r>
      <w:r w:rsidRPr="00480E7A">
        <w:rPr>
          <w:sz w:val="28"/>
          <w:szCs w:val="28"/>
        </w:rPr>
        <w:t>,5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</w:t>
      </w:r>
      <w:r w:rsidR="002D06AF">
        <w:rPr>
          <w:sz w:val="28"/>
          <w:szCs w:val="28"/>
        </w:rPr>
        <w:t>Факти</w:t>
      </w:r>
      <w:r w:rsidR="007979E1">
        <w:rPr>
          <w:sz w:val="28"/>
          <w:szCs w:val="28"/>
        </w:rPr>
        <w:t>чески использовано 42,5</w:t>
      </w:r>
      <w:r w:rsidR="002D06AF">
        <w:rPr>
          <w:sz w:val="28"/>
          <w:szCs w:val="28"/>
        </w:rPr>
        <w:t xml:space="preserve"> тыс.руб. </w:t>
      </w:r>
    </w:p>
    <w:p w:rsidR="00DF0D89" w:rsidRDefault="00DF0D89" w:rsidP="00752448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В 2018 году два субъекта малого предпринимательства (глава крестьянского (фермерского) хозяйства Пушкин А.В. и СПК «Мыт») получили с</w:t>
      </w:r>
      <w:r w:rsidRPr="005456D7">
        <w:rPr>
          <w:sz w:val="28"/>
          <w:szCs w:val="28"/>
        </w:rPr>
        <w:t>убсидии на возмещение части затрат по приобретению сельскохозяйственной техники в целях модернизации сельскохозяйственного производства и увеличения производства продукции растениеводства и животноводства</w:t>
      </w:r>
      <w:r>
        <w:rPr>
          <w:sz w:val="28"/>
          <w:szCs w:val="28"/>
        </w:rPr>
        <w:t xml:space="preserve"> в общей сумме 40,0 тыс. руб. </w:t>
      </w:r>
    </w:p>
    <w:p w:rsidR="00DF0D89" w:rsidRDefault="00DF0D89" w:rsidP="00DF0D89">
      <w:pPr>
        <w:tabs>
          <w:tab w:val="left" w:pos="-284"/>
        </w:tabs>
        <w:jc w:val="both"/>
        <w:rPr>
          <w:sz w:val="28"/>
          <w:szCs w:val="28"/>
        </w:rPr>
      </w:pPr>
      <w:r w:rsidRPr="00DF0D89">
        <w:rPr>
          <w:sz w:val="28"/>
          <w:szCs w:val="28"/>
        </w:rPr>
        <w:t xml:space="preserve"> </w:t>
      </w:r>
      <w:r w:rsidR="00752448">
        <w:rPr>
          <w:sz w:val="28"/>
          <w:szCs w:val="28"/>
        </w:rPr>
        <w:t xml:space="preserve">         </w:t>
      </w:r>
      <w:r w:rsidRPr="00DF0D89">
        <w:rPr>
          <w:sz w:val="28"/>
          <w:szCs w:val="28"/>
        </w:rPr>
        <w:t>Осуществлялись мер</w:t>
      </w:r>
      <w:r w:rsidR="00752448">
        <w:rPr>
          <w:sz w:val="28"/>
          <w:szCs w:val="28"/>
        </w:rPr>
        <w:t>оприятия</w:t>
      </w:r>
      <w:r w:rsidRPr="00DF0D89">
        <w:rPr>
          <w:sz w:val="28"/>
          <w:szCs w:val="28"/>
        </w:rPr>
        <w:t xml:space="preserve"> по информационной и консультационной поддержке субъектов МСП. </w:t>
      </w:r>
    </w:p>
    <w:p w:rsidR="00271B30" w:rsidRPr="00480E7A" w:rsidRDefault="00DF0D89" w:rsidP="00752448">
      <w:pPr>
        <w:pStyle w:val="ac"/>
        <w:tabs>
          <w:tab w:val="left" w:pos="-3060"/>
        </w:tabs>
        <w:spacing w:line="240" w:lineRule="auto"/>
      </w:pPr>
      <w:r>
        <w:t xml:space="preserve"> </w:t>
      </w:r>
      <w:r w:rsidR="00A65EF5">
        <w:t xml:space="preserve"> </w:t>
      </w:r>
      <w:r>
        <w:t xml:space="preserve"> </w:t>
      </w:r>
      <w:r w:rsidR="00752448">
        <w:t xml:space="preserve">      </w:t>
      </w:r>
      <w:r w:rsidR="00271B30" w:rsidRPr="00480E7A">
        <w:t>Степень эффе</w:t>
      </w:r>
      <w:r w:rsidR="00093E0B">
        <w:t>ктивности реализации мероприятия</w:t>
      </w:r>
      <w:r w:rsidR="00271B30" w:rsidRPr="00480E7A">
        <w:t xml:space="preserve"> программы составила 100 баллов.</w:t>
      </w:r>
    </w:p>
    <w:p w:rsidR="00DE398E" w:rsidRPr="00480E7A" w:rsidRDefault="00271B30" w:rsidP="00271B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77064C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  <w:u w:val="single"/>
        </w:rPr>
        <w:t>Муниципальная программа «Развитие образования Верхнеландеховского муниципального района»</w:t>
      </w:r>
      <w:r w:rsidR="00DE398E" w:rsidRPr="00480E7A">
        <w:rPr>
          <w:sz w:val="28"/>
          <w:szCs w:val="28"/>
        </w:rPr>
        <w:t xml:space="preserve"> </w:t>
      </w:r>
    </w:p>
    <w:p w:rsidR="00C946EA" w:rsidRPr="00480E7A" w:rsidRDefault="00DE398E" w:rsidP="00DE398E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87560C">
        <w:rPr>
          <w:sz w:val="28"/>
          <w:szCs w:val="28"/>
        </w:rPr>
        <w:t>инансирование мероприятий в 2018</w:t>
      </w:r>
      <w:r w:rsidRPr="00480E7A">
        <w:rPr>
          <w:sz w:val="28"/>
          <w:szCs w:val="28"/>
        </w:rPr>
        <w:t xml:space="preserve"> году в соответствии </w:t>
      </w:r>
      <w:r w:rsidR="004C2016">
        <w:rPr>
          <w:sz w:val="28"/>
          <w:szCs w:val="28"/>
        </w:rPr>
        <w:t xml:space="preserve">с  программой составляло </w:t>
      </w:r>
      <w:r w:rsidR="0087560C">
        <w:rPr>
          <w:sz w:val="28"/>
          <w:szCs w:val="28"/>
        </w:rPr>
        <w:t>43271,8</w:t>
      </w:r>
      <w:r w:rsidRPr="00480E7A">
        <w:rPr>
          <w:sz w:val="28"/>
          <w:szCs w:val="28"/>
        </w:rPr>
        <w:t xml:space="preserve"> тыс.</w:t>
      </w:r>
      <w:r w:rsidR="004C2016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района. Ф</w:t>
      </w:r>
      <w:r w:rsidR="004C2016">
        <w:rPr>
          <w:sz w:val="28"/>
          <w:szCs w:val="28"/>
        </w:rPr>
        <w:t xml:space="preserve">актически использовано – </w:t>
      </w:r>
      <w:r w:rsidR="0087560C">
        <w:rPr>
          <w:sz w:val="28"/>
          <w:szCs w:val="28"/>
        </w:rPr>
        <w:t>42989,6</w:t>
      </w:r>
      <w:r w:rsidRPr="00480E7A">
        <w:rPr>
          <w:sz w:val="28"/>
          <w:szCs w:val="28"/>
        </w:rPr>
        <w:t xml:space="preserve"> тыс.</w:t>
      </w:r>
      <w:r w:rsidR="00975A6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В результате реализации муниципальной программы достигнута эконом</w:t>
      </w:r>
      <w:r w:rsidR="004C2016">
        <w:rPr>
          <w:sz w:val="28"/>
          <w:szCs w:val="28"/>
        </w:rPr>
        <w:t xml:space="preserve">ия денежных средств в сумме </w:t>
      </w:r>
      <w:r w:rsidR="0087560C">
        <w:rPr>
          <w:sz w:val="28"/>
          <w:szCs w:val="28"/>
        </w:rPr>
        <w:t>282,2</w:t>
      </w:r>
      <w:r w:rsidRPr="00480E7A">
        <w:rPr>
          <w:sz w:val="28"/>
          <w:szCs w:val="28"/>
        </w:rPr>
        <w:t xml:space="preserve"> тыс.руб.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«Дошкольное образование».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87560C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с  </w:t>
      </w:r>
      <w:r w:rsidRPr="00480E7A">
        <w:rPr>
          <w:sz w:val="28"/>
          <w:szCs w:val="28"/>
        </w:rPr>
        <w:lastRenderedPageBreak/>
        <w:t xml:space="preserve">подпрограммой составляло </w:t>
      </w:r>
      <w:r w:rsidR="0087560C">
        <w:rPr>
          <w:sz w:val="28"/>
          <w:szCs w:val="28"/>
        </w:rPr>
        <w:t>12152,0</w:t>
      </w:r>
      <w:r w:rsidRPr="00480E7A">
        <w:rPr>
          <w:sz w:val="28"/>
          <w:szCs w:val="28"/>
        </w:rPr>
        <w:t xml:space="preserve"> тыс.</w:t>
      </w:r>
      <w:r w:rsidR="00277273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87560C">
        <w:rPr>
          <w:sz w:val="28"/>
          <w:szCs w:val="28"/>
        </w:rPr>
        <w:t>12126,4</w:t>
      </w:r>
      <w:r w:rsidRPr="00480E7A">
        <w:rPr>
          <w:sz w:val="28"/>
          <w:szCs w:val="28"/>
        </w:rPr>
        <w:t xml:space="preserve"> тыс.</w:t>
      </w:r>
      <w:r w:rsidR="00277273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567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Мероприятия подпрограммы выполнены в полном объеме. </w:t>
      </w:r>
    </w:p>
    <w:p w:rsidR="00C946EA" w:rsidRPr="00480E7A" w:rsidRDefault="003A1B7A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>Обеспечено бесперебойное функционирование дошкольных учреждений;</w:t>
      </w:r>
    </w:p>
    <w:p w:rsidR="00C946EA" w:rsidRPr="00480E7A" w:rsidRDefault="003A1B7A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 xml:space="preserve">Произведена выплата компенсации части родительской платы за </w:t>
      </w:r>
      <w:r w:rsidR="0087560C">
        <w:rPr>
          <w:sz w:val="28"/>
          <w:szCs w:val="28"/>
        </w:rPr>
        <w:t>присмотр и уход в соответствии с Законом Ивановской области</w:t>
      </w:r>
      <w:r w:rsidR="00C946EA" w:rsidRPr="00480E7A">
        <w:rPr>
          <w:sz w:val="28"/>
          <w:szCs w:val="28"/>
        </w:rPr>
        <w:t>;</w:t>
      </w:r>
    </w:p>
    <w:p w:rsidR="00C946EA" w:rsidRPr="00480E7A" w:rsidRDefault="003A1B7A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>В соответствии с нормативными затратами на образовательную деятельность произведены расходы на финансовое обеспечение общедоступного и бесплатного дошкольного образования;</w:t>
      </w:r>
    </w:p>
    <w:p w:rsidR="00C946EA" w:rsidRPr="00480E7A" w:rsidRDefault="003A1B7A" w:rsidP="00C946EA">
      <w:pPr>
        <w:numPr>
          <w:ilvl w:val="0"/>
          <w:numId w:val="19"/>
        </w:numPr>
        <w:tabs>
          <w:tab w:val="clear" w:pos="1287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>Произведены расходы по присмотру и уходу за детьми сиротами и детьми, оставшимися без попечения родителей в муниципальных дошколь</w:t>
      </w:r>
      <w:r w:rsidR="00C62408" w:rsidRPr="00480E7A">
        <w:rPr>
          <w:sz w:val="28"/>
          <w:szCs w:val="28"/>
        </w:rPr>
        <w:t>ных образовательных учреждениях;</w:t>
      </w:r>
    </w:p>
    <w:p w:rsidR="00E361A6" w:rsidRPr="00480E7A" w:rsidRDefault="00E361A6" w:rsidP="00E361A6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Степень эффективности реализации мероприятий составила 100 баллов.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«Общее образование».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C339E7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C339E7">
        <w:rPr>
          <w:sz w:val="28"/>
          <w:szCs w:val="28"/>
        </w:rPr>
        <w:t>24995,3</w:t>
      </w:r>
      <w:r w:rsidRPr="00480E7A">
        <w:rPr>
          <w:sz w:val="28"/>
          <w:szCs w:val="28"/>
        </w:rPr>
        <w:t xml:space="preserve"> тыс.</w:t>
      </w:r>
      <w:r w:rsidR="00C339E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C339E7">
        <w:rPr>
          <w:sz w:val="28"/>
          <w:szCs w:val="28"/>
        </w:rPr>
        <w:t>24786,2</w:t>
      </w:r>
      <w:r w:rsidRPr="00480E7A">
        <w:rPr>
          <w:sz w:val="28"/>
          <w:szCs w:val="28"/>
        </w:rPr>
        <w:t xml:space="preserve"> тыс.</w:t>
      </w:r>
      <w:r w:rsidR="00C339E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numPr>
          <w:ilvl w:val="0"/>
          <w:numId w:val="20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Обеспечено бесперебойное функционирование подведомственных общеобразовательных учреждений</w:t>
      </w:r>
      <w:r w:rsidR="00C339E7">
        <w:rPr>
          <w:sz w:val="28"/>
          <w:szCs w:val="28"/>
        </w:rPr>
        <w:t>,</w:t>
      </w:r>
      <w:r w:rsidRPr="00480E7A">
        <w:rPr>
          <w:sz w:val="28"/>
          <w:szCs w:val="28"/>
        </w:rPr>
        <w:t xml:space="preserve"> организован подвоз сельских школьников  в школы;</w:t>
      </w:r>
    </w:p>
    <w:p w:rsidR="00C946EA" w:rsidRPr="00480E7A" w:rsidRDefault="003A1B7A" w:rsidP="00C946EA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 xml:space="preserve">В соответствии с нормативными затратами произведены расходы на финансовое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образовательных организациях (обеспечение учебного процесса, выплата заработной платы, приобретения учебной литературы, </w:t>
      </w:r>
      <w:r w:rsidR="004C2016">
        <w:rPr>
          <w:sz w:val="28"/>
          <w:szCs w:val="28"/>
        </w:rPr>
        <w:t>игр, игрушек, повышение квалификации педагогов</w:t>
      </w:r>
      <w:r w:rsidR="00C946EA" w:rsidRPr="00480E7A">
        <w:rPr>
          <w:sz w:val="28"/>
          <w:szCs w:val="28"/>
        </w:rPr>
        <w:t>);</w:t>
      </w:r>
    </w:p>
    <w:p w:rsidR="00C946EA" w:rsidRDefault="003A1B7A" w:rsidP="00C946EA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 xml:space="preserve">Организовано </w:t>
      </w:r>
      <w:r w:rsidR="009E1A47">
        <w:rPr>
          <w:sz w:val="28"/>
          <w:szCs w:val="28"/>
        </w:rPr>
        <w:t xml:space="preserve">бесплатное горячее питание </w:t>
      </w:r>
      <w:r w:rsidR="00777EA2">
        <w:rPr>
          <w:sz w:val="28"/>
          <w:szCs w:val="28"/>
        </w:rPr>
        <w:t xml:space="preserve"> для учащихся</w:t>
      </w:r>
      <w:r w:rsidR="009E1A47">
        <w:rPr>
          <w:sz w:val="28"/>
          <w:szCs w:val="28"/>
        </w:rPr>
        <w:t xml:space="preserve"> из малоимущих многодетных семей</w:t>
      </w:r>
      <w:r w:rsidR="00C946EA" w:rsidRPr="00480E7A">
        <w:rPr>
          <w:sz w:val="28"/>
          <w:szCs w:val="28"/>
        </w:rPr>
        <w:t>;</w:t>
      </w:r>
    </w:p>
    <w:p w:rsidR="00212E82" w:rsidRPr="00480E7A" w:rsidRDefault="003A1B7A" w:rsidP="00C946EA">
      <w:pPr>
        <w:numPr>
          <w:ilvl w:val="0"/>
          <w:numId w:val="20"/>
        </w:numPr>
        <w:tabs>
          <w:tab w:val="clear" w:pos="1423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E82">
        <w:rPr>
          <w:sz w:val="28"/>
          <w:szCs w:val="28"/>
        </w:rPr>
        <w:t>Произв</w:t>
      </w:r>
      <w:r w:rsidR="009E1A47">
        <w:rPr>
          <w:sz w:val="28"/>
          <w:szCs w:val="28"/>
        </w:rPr>
        <w:t>еден капитальный ремонт крыши МК</w:t>
      </w:r>
      <w:r w:rsidR="00212E82">
        <w:rPr>
          <w:sz w:val="28"/>
          <w:szCs w:val="28"/>
        </w:rPr>
        <w:t>ОУ Верхнеландеховской средней школы;</w:t>
      </w:r>
    </w:p>
    <w:p w:rsidR="00C946EA" w:rsidRPr="00480E7A" w:rsidRDefault="00035FC8" w:rsidP="00C94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6EA" w:rsidRPr="00480E7A">
        <w:rPr>
          <w:sz w:val="28"/>
          <w:szCs w:val="28"/>
        </w:rPr>
        <w:t xml:space="preserve">Мероприятия подпрограммы выполнены в полном объеме. Степень эффективности реализации мероприятий составила </w:t>
      </w:r>
      <w:r w:rsidR="00C62408" w:rsidRPr="00480E7A">
        <w:rPr>
          <w:sz w:val="28"/>
          <w:szCs w:val="28"/>
        </w:rPr>
        <w:t>100</w:t>
      </w:r>
      <w:r w:rsidR="00C946EA"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«Дополнительное образование».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</w:t>
      </w:r>
      <w:r w:rsidR="009E1A47">
        <w:rPr>
          <w:sz w:val="28"/>
          <w:szCs w:val="28"/>
        </w:rPr>
        <w:t>18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777EA2">
        <w:rPr>
          <w:sz w:val="28"/>
          <w:szCs w:val="28"/>
        </w:rPr>
        <w:t>2297,3</w:t>
      </w:r>
      <w:r w:rsidRPr="00480E7A">
        <w:rPr>
          <w:sz w:val="28"/>
          <w:szCs w:val="28"/>
        </w:rPr>
        <w:t xml:space="preserve"> тыс.</w:t>
      </w:r>
      <w:r w:rsidR="00777EA2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777EA2">
        <w:rPr>
          <w:sz w:val="28"/>
          <w:szCs w:val="28"/>
        </w:rPr>
        <w:t>2272,4</w:t>
      </w:r>
      <w:r w:rsidRPr="00480E7A">
        <w:rPr>
          <w:sz w:val="28"/>
          <w:szCs w:val="28"/>
        </w:rPr>
        <w:t xml:space="preserve"> тыс.</w:t>
      </w:r>
      <w:r w:rsidR="00777EA2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numPr>
          <w:ilvl w:val="0"/>
          <w:numId w:val="21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Обеспечено бесперебойное функционирование учреждений дополнительного образования; </w:t>
      </w:r>
    </w:p>
    <w:p w:rsidR="00D47773" w:rsidRPr="00480E7A" w:rsidRDefault="00C946EA" w:rsidP="00D47773">
      <w:pPr>
        <w:numPr>
          <w:ilvl w:val="0"/>
          <w:numId w:val="21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Обеспечено доведение средней</w:t>
      </w:r>
      <w:r w:rsidR="00777EA2">
        <w:rPr>
          <w:sz w:val="28"/>
          <w:szCs w:val="28"/>
        </w:rPr>
        <w:t xml:space="preserve"> заработной платы педагогическим работникам</w:t>
      </w:r>
      <w:r w:rsidRPr="00480E7A">
        <w:rPr>
          <w:sz w:val="28"/>
          <w:szCs w:val="28"/>
        </w:rPr>
        <w:t xml:space="preserve"> до </w:t>
      </w:r>
      <w:r w:rsidR="00777EA2">
        <w:rPr>
          <w:sz w:val="28"/>
          <w:szCs w:val="28"/>
        </w:rPr>
        <w:t>100</w:t>
      </w:r>
      <w:r w:rsidRPr="00480E7A">
        <w:rPr>
          <w:sz w:val="28"/>
          <w:szCs w:val="28"/>
        </w:rPr>
        <w:t xml:space="preserve">% от средней зарплаты </w:t>
      </w:r>
      <w:r w:rsidR="00D47773" w:rsidRPr="00480E7A">
        <w:rPr>
          <w:sz w:val="28"/>
          <w:szCs w:val="28"/>
        </w:rPr>
        <w:t xml:space="preserve">учителей </w:t>
      </w:r>
      <w:r w:rsidRPr="00480E7A">
        <w:rPr>
          <w:sz w:val="28"/>
          <w:szCs w:val="28"/>
        </w:rPr>
        <w:t>по Ивановской области.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Мероприятия подпрограммы выполнены в полном объеме. Степень эффективности реализации мероприятий составила </w:t>
      </w:r>
      <w:r w:rsidR="00D47773" w:rsidRPr="00480E7A">
        <w:rPr>
          <w:sz w:val="28"/>
          <w:szCs w:val="28"/>
        </w:rPr>
        <w:t>100</w:t>
      </w:r>
      <w:r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«Отдых, оздоровление и занятость детей».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4C2016">
        <w:rPr>
          <w:sz w:val="28"/>
          <w:szCs w:val="28"/>
        </w:rPr>
        <w:t>инансирование мероприятий в 201</w:t>
      </w:r>
      <w:r w:rsidR="00777EA2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4C2016">
        <w:rPr>
          <w:sz w:val="28"/>
          <w:szCs w:val="28"/>
        </w:rPr>
        <w:t>220,2</w:t>
      </w:r>
      <w:r w:rsidRPr="00480E7A">
        <w:rPr>
          <w:sz w:val="28"/>
          <w:szCs w:val="28"/>
        </w:rPr>
        <w:t xml:space="preserve"> тыс.</w:t>
      </w:r>
      <w:r w:rsidR="004B0E6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</w:t>
      </w:r>
      <w:r w:rsidRPr="00480E7A">
        <w:rPr>
          <w:sz w:val="28"/>
          <w:szCs w:val="28"/>
        </w:rPr>
        <w:lastRenderedPageBreak/>
        <w:t xml:space="preserve">района. Фактически использовано </w:t>
      </w:r>
      <w:r w:rsidR="00777EA2">
        <w:rPr>
          <w:sz w:val="28"/>
          <w:szCs w:val="28"/>
        </w:rPr>
        <w:t>220,1</w:t>
      </w:r>
      <w:r w:rsidRPr="00480E7A">
        <w:rPr>
          <w:sz w:val="28"/>
          <w:szCs w:val="28"/>
        </w:rPr>
        <w:t xml:space="preserve"> тыс.</w:t>
      </w:r>
      <w:r w:rsidR="004B0E6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В рамках подпрограммы обеспечена организация отдыха детей в каникулярное время в части организации двухразового питания в лагерях дневного пребывания. Проведены мероприятия по организации временной занятости несовершеннолетних детей в каникулярное время. </w:t>
      </w:r>
    </w:p>
    <w:p w:rsidR="00E361A6" w:rsidRPr="00480E7A" w:rsidRDefault="00E361A6" w:rsidP="00E361A6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Мероприятия подпрограммы выполнены в полном объеме, степень эффективности реализации мероприятий составила 100 баллов.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«Пожарная безопасность, энергосбережение и повышение энергетической эффективности в образовательных учреждениях».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4B0E67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4B0E67">
        <w:rPr>
          <w:sz w:val="28"/>
          <w:szCs w:val="28"/>
        </w:rPr>
        <w:t>523,6</w:t>
      </w:r>
      <w:r w:rsidRPr="00480E7A">
        <w:rPr>
          <w:sz w:val="28"/>
          <w:szCs w:val="28"/>
        </w:rPr>
        <w:t xml:space="preserve"> тыс.</w:t>
      </w:r>
      <w:r w:rsidR="004B0E6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4B0E67">
        <w:rPr>
          <w:sz w:val="28"/>
          <w:szCs w:val="28"/>
        </w:rPr>
        <w:t>517,5</w:t>
      </w:r>
      <w:r w:rsidRPr="00480E7A">
        <w:rPr>
          <w:sz w:val="28"/>
          <w:szCs w:val="28"/>
        </w:rPr>
        <w:t xml:space="preserve"> тыс.</w:t>
      </w:r>
      <w:r w:rsidR="004B0E6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numPr>
          <w:ilvl w:val="0"/>
          <w:numId w:val="22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Проведены мероприятия по пожарной безопасности образовательных учреждений</w:t>
      </w:r>
      <w:r w:rsidR="0087698B" w:rsidRPr="00480E7A">
        <w:rPr>
          <w:sz w:val="28"/>
          <w:szCs w:val="28"/>
        </w:rPr>
        <w:t>;</w:t>
      </w:r>
    </w:p>
    <w:p w:rsidR="00C946EA" w:rsidRPr="00480E7A" w:rsidRDefault="003A1B7A" w:rsidP="003A1B7A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46EA" w:rsidRPr="00480E7A">
        <w:rPr>
          <w:sz w:val="28"/>
          <w:szCs w:val="28"/>
        </w:rPr>
        <w:t>Проведены мероприятия по энергосбережению и повышению энергоэффективности образовательных учреждений.</w:t>
      </w:r>
    </w:p>
    <w:p w:rsidR="00E361A6" w:rsidRPr="00480E7A" w:rsidRDefault="00E361A6" w:rsidP="00E361A6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Мероприятия подпрограммы выполнены в полном объеме, степень эффективности реализации мероприятий составила 100 баллов.</w:t>
      </w:r>
    </w:p>
    <w:p w:rsidR="00C946EA" w:rsidRPr="00480E7A" w:rsidRDefault="00C946EA" w:rsidP="00C946EA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480E7A">
        <w:rPr>
          <w:i/>
          <w:iCs/>
          <w:color w:val="000000"/>
          <w:sz w:val="28"/>
          <w:szCs w:val="28"/>
        </w:rPr>
        <w:t>Подпрограмма «</w:t>
      </w:r>
      <w:r w:rsidR="004C59BF" w:rsidRPr="00480E7A">
        <w:rPr>
          <w:i/>
          <w:iCs/>
          <w:color w:val="000000"/>
          <w:sz w:val="28"/>
          <w:szCs w:val="28"/>
        </w:rPr>
        <w:t>Обеспечение деятельности образовательных организаций</w:t>
      </w:r>
      <w:r w:rsidRPr="00480E7A">
        <w:rPr>
          <w:i/>
          <w:iCs/>
          <w:color w:val="000000"/>
          <w:sz w:val="28"/>
          <w:szCs w:val="28"/>
        </w:rPr>
        <w:t>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8D1B45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8D1B45">
        <w:rPr>
          <w:sz w:val="28"/>
          <w:szCs w:val="28"/>
        </w:rPr>
        <w:t>3083,4</w:t>
      </w:r>
      <w:r w:rsidRPr="00480E7A">
        <w:rPr>
          <w:sz w:val="28"/>
          <w:szCs w:val="28"/>
        </w:rPr>
        <w:t xml:space="preserve"> тыс.</w:t>
      </w:r>
      <w:r w:rsidR="008D1B45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8D1B45">
        <w:rPr>
          <w:sz w:val="28"/>
          <w:szCs w:val="28"/>
        </w:rPr>
        <w:t>3067,0</w:t>
      </w:r>
      <w:r w:rsidRPr="00480E7A">
        <w:rPr>
          <w:sz w:val="28"/>
          <w:szCs w:val="28"/>
        </w:rPr>
        <w:t xml:space="preserve"> тыс.</w:t>
      </w:r>
      <w:r w:rsidR="008D1B45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703"/>
        <w:jc w:val="both"/>
        <w:rPr>
          <w:color w:val="000000"/>
          <w:sz w:val="28"/>
          <w:szCs w:val="28"/>
        </w:rPr>
      </w:pPr>
      <w:r w:rsidRPr="00480E7A">
        <w:rPr>
          <w:color w:val="000000"/>
          <w:sz w:val="28"/>
          <w:szCs w:val="28"/>
        </w:rPr>
        <w:t xml:space="preserve">В рамках подпрограммы произведены расходы по обеспечению деятельности </w:t>
      </w:r>
      <w:r w:rsidR="004C59BF" w:rsidRPr="00480E7A">
        <w:rPr>
          <w:color w:val="000000"/>
          <w:sz w:val="28"/>
          <w:szCs w:val="28"/>
        </w:rPr>
        <w:t>МКУ «Верхнеландеховский ФМЦ»</w:t>
      </w:r>
      <w:r w:rsidRPr="00480E7A">
        <w:rPr>
          <w:color w:val="000000"/>
          <w:sz w:val="28"/>
          <w:szCs w:val="28"/>
        </w:rPr>
        <w:t>.</w:t>
      </w:r>
    </w:p>
    <w:p w:rsidR="00C946EA" w:rsidRPr="00480E7A" w:rsidRDefault="00E361A6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Мероприятия подпрограммы выполнены в полном объеме, с</w:t>
      </w:r>
      <w:r w:rsidR="00C946EA" w:rsidRPr="00480E7A">
        <w:rPr>
          <w:sz w:val="28"/>
          <w:szCs w:val="28"/>
        </w:rPr>
        <w:t>тепень эффективности реализации мероприятий составила 100 баллов.</w:t>
      </w:r>
    </w:p>
    <w:p w:rsidR="004C59BF" w:rsidRPr="00480E7A" w:rsidRDefault="00C946EA" w:rsidP="00D37104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Таким образом, в 201</w:t>
      </w:r>
      <w:r w:rsidR="008D1B45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рамках выделенного финансирования цель муниципальной программы «Развитие образования Верхнеландеховского муниципального района» по созданию условий для обеспечения стабильного функционирования сети действующих образовательных учреждений выполнена.</w:t>
      </w:r>
      <w:r w:rsidR="00D37104">
        <w:rPr>
          <w:sz w:val="28"/>
          <w:szCs w:val="28"/>
        </w:rPr>
        <w:t xml:space="preserve"> </w:t>
      </w:r>
      <w:r w:rsidR="00DE398E" w:rsidRPr="00480E7A">
        <w:rPr>
          <w:sz w:val="28"/>
          <w:szCs w:val="28"/>
        </w:rPr>
        <w:t>Степень</w:t>
      </w:r>
      <w:r w:rsidR="004C59BF" w:rsidRPr="00480E7A">
        <w:rPr>
          <w:sz w:val="28"/>
          <w:szCs w:val="28"/>
        </w:rPr>
        <w:t xml:space="preserve"> эффективности реализации мероприятий муниципальной программы составила 100 баллов.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  <w:u w:val="single"/>
        </w:rPr>
      </w:pPr>
      <w:r w:rsidRPr="00480E7A">
        <w:rPr>
          <w:i/>
          <w:iCs/>
          <w:sz w:val="28"/>
          <w:szCs w:val="28"/>
        </w:rPr>
        <w:tab/>
      </w:r>
      <w:r w:rsidRPr="00480E7A">
        <w:rPr>
          <w:sz w:val="28"/>
          <w:szCs w:val="28"/>
        </w:rPr>
        <w:t xml:space="preserve">6. </w:t>
      </w:r>
      <w:r w:rsidRPr="00480E7A">
        <w:rPr>
          <w:sz w:val="28"/>
          <w:szCs w:val="28"/>
          <w:u w:val="single"/>
        </w:rPr>
        <w:t>Муниципальная программа «Развитие транспортной системы Верхнеландеховского муниципального района».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«Обеспечение безопасности дорожного движения».</w:t>
      </w:r>
    </w:p>
    <w:p w:rsidR="00C946EA" w:rsidRPr="00480E7A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BD6707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</w:t>
      </w:r>
      <w:r w:rsidR="004C2016">
        <w:rPr>
          <w:sz w:val="28"/>
          <w:szCs w:val="28"/>
        </w:rPr>
        <w:t xml:space="preserve">с  подпрограммой составляло </w:t>
      </w:r>
      <w:r w:rsidR="00BD6707">
        <w:rPr>
          <w:sz w:val="28"/>
          <w:szCs w:val="28"/>
        </w:rPr>
        <w:t>102,8</w:t>
      </w:r>
      <w:r w:rsidRPr="00480E7A">
        <w:rPr>
          <w:sz w:val="28"/>
          <w:szCs w:val="28"/>
        </w:rPr>
        <w:t xml:space="preserve"> тыс.</w:t>
      </w:r>
      <w:r w:rsidR="00BD670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район</w:t>
      </w:r>
      <w:r w:rsidR="004C2016">
        <w:rPr>
          <w:sz w:val="28"/>
          <w:szCs w:val="28"/>
        </w:rPr>
        <w:t>а</w:t>
      </w:r>
      <w:r w:rsidRPr="00480E7A">
        <w:rPr>
          <w:sz w:val="28"/>
          <w:szCs w:val="28"/>
        </w:rPr>
        <w:t xml:space="preserve">. Фактически использовано </w:t>
      </w:r>
      <w:r w:rsidR="00BD6707">
        <w:rPr>
          <w:sz w:val="28"/>
          <w:szCs w:val="28"/>
        </w:rPr>
        <w:t>102,3</w:t>
      </w:r>
      <w:r w:rsidRPr="00480E7A">
        <w:rPr>
          <w:sz w:val="28"/>
          <w:szCs w:val="28"/>
        </w:rPr>
        <w:t xml:space="preserve"> тыс.</w:t>
      </w:r>
      <w:r w:rsidR="00BD6707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</w:p>
    <w:p w:rsidR="005944BC" w:rsidRDefault="00C946EA" w:rsidP="00C946EA">
      <w:pPr>
        <w:ind w:firstLine="703"/>
        <w:jc w:val="both"/>
        <w:rPr>
          <w:sz w:val="28"/>
          <w:szCs w:val="28"/>
        </w:rPr>
      </w:pPr>
      <w:r w:rsidRPr="00480E7A">
        <w:rPr>
          <w:color w:val="000000"/>
          <w:sz w:val="28"/>
          <w:szCs w:val="28"/>
        </w:rPr>
        <w:t>В рамках подпрограммы произведены расходы по обеспечению у</w:t>
      </w:r>
      <w:r w:rsidR="00C90B90">
        <w:rPr>
          <w:sz w:val="28"/>
          <w:szCs w:val="28"/>
        </w:rPr>
        <w:t>частия команды района в</w:t>
      </w:r>
      <w:r w:rsidR="004C2016">
        <w:rPr>
          <w:sz w:val="28"/>
          <w:szCs w:val="28"/>
        </w:rPr>
        <w:t xml:space="preserve"> областном </w:t>
      </w:r>
      <w:r w:rsidR="00C90B90">
        <w:rPr>
          <w:sz w:val="28"/>
          <w:szCs w:val="28"/>
        </w:rPr>
        <w:t xml:space="preserve">конкурсе «Светофорчик». </w:t>
      </w:r>
    </w:p>
    <w:p w:rsidR="00C946EA" w:rsidRPr="00480E7A" w:rsidRDefault="005944BC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комплексная схема организации дорожного движения на территории Верхнеландеховского муниципального района.</w:t>
      </w:r>
      <w:r w:rsidR="00C90B90">
        <w:rPr>
          <w:sz w:val="28"/>
          <w:szCs w:val="28"/>
        </w:rPr>
        <w:t xml:space="preserve"> </w:t>
      </w:r>
    </w:p>
    <w:p w:rsidR="00C946E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Кроме того, в 201</w:t>
      </w:r>
      <w:r w:rsidR="005944BC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проведены мероприятия, не требующие финансирования: информационно-пропагандистская работа по безопасности дорожного дви</w:t>
      </w:r>
      <w:r w:rsidR="00243219">
        <w:rPr>
          <w:sz w:val="28"/>
          <w:szCs w:val="28"/>
        </w:rPr>
        <w:t>жения для</w:t>
      </w:r>
      <w:r w:rsidR="003B74C2">
        <w:rPr>
          <w:sz w:val="28"/>
          <w:szCs w:val="28"/>
        </w:rPr>
        <w:t xml:space="preserve">  различных категорий участников дорожного </w:t>
      </w:r>
      <w:r w:rsidR="003B74C2">
        <w:rPr>
          <w:sz w:val="28"/>
          <w:szCs w:val="28"/>
        </w:rPr>
        <w:lastRenderedPageBreak/>
        <w:t>движения</w:t>
      </w:r>
      <w:r w:rsidRPr="00480E7A">
        <w:rPr>
          <w:sz w:val="28"/>
          <w:szCs w:val="28"/>
        </w:rPr>
        <w:t xml:space="preserve">, смотры-конкурсы среди учреждений   образования района, целевые профилактические мероприятия «Внимание-дети!», «Внимание-пешеход!», «Вежливый водитель» совместно с сотрудниками ОГИБДД. Осуществляется  ежегодное  обследование улично-дорожной сети района и маршрутов движения школьников для определения первоочередных работ по восстановлению дорожного полотна. Сотрудниками ОГИБДД проводятся квалификационные мероприятия с педагогическим составом по обучению проведения занятий с детьми </w:t>
      </w:r>
      <w:r w:rsidR="00267D6E">
        <w:rPr>
          <w:sz w:val="28"/>
          <w:szCs w:val="28"/>
        </w:rPr>
        <w:t xml:space="preserve">и родителями </w:t>
      </w:r>
      <w:r w:rsidRPr="00480E7A">
        <w:rPr>
          <w:sz w:val="28"/>
          <w:szCs w:val="28"/>
        </w:rPr>
        <w:t>по Правилам дорожного движения, по обмену опытом работы по профилактике детского дорожно-транспортного травматизма, по обеспечению безопасности дорожного движения с водителями школьных автобусов.</w:t>
      </w:r>
    </w:p>
    <w:p w:rsidR="00243219" w:rsidRPr="00480E7A" w:rsidRDefault="00243219" w:rsidP="00243219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Степень эффективности реализации мероприятий составила </w:t>
      </w:r>
      <w:r>
        <w:rPr>
          <w:sz w:val="28"/>
          <w:szCs w:val="28"/>
        </w:rPr>
        <w:t>100</w:t>
      </w:r>
      <w:r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703"/>
        <w:jc w:val="both"/>
        <w:rPr>
          <w:i/>
          <w:iCs/>
          <w:color w:val="000000"/>
          <w:sz w:val="28"/>
          <w:szCs w:val="28"/>
        </w:rPr>
      </w:pPr>
      <w:r w:rsidRPr="00480E7A">
        <w:rPr>
          <w:i/>
          <w:iCs/>
          <w:sz w:val="28"/>
          <w:szCs w:val="28"/>
        </w:rPr>
        <w:t xml:space="preserve">Подпрограмма </w:t>
      </w:r>
      <w:r w:rsidRPr="00480E7A">
        <w:rPr>
          <w:i/>
          <w:iCs/>
          <w:color w:val="000000"/>
          <w:sz w:val="28"/>
          <w:szCs w:val="28"/>
        </w:rPr>
        <w:t>«Организация транспортного обслуживания населения».</w:t>
      </w:r>
    </w:p>
    <w:p w:rsidR="00C946EA" w:rsidRPr="00480E7A" w:rsidRDefault="005009B8" w:rsidP="00500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6EA" w:rsidRPr="00480E7A">
        <w:rPr>
          <w:sz w:val="28"/>
          <w:szCs w:val="28"/>
        </w:rPr>
        <w:t>Планируемое финансирование мероприятий в 201</w:t>
      </w:r>
      <w:r w:rsidR="008D1B45">
        <w:rPr>
          <w:sz w:val="28"/>
          <w:szCs w:val="28"/>
        </w:rPr>
        <w:t>8</w:t>
      </w:r>
      <w:r w:rsidR="00C946EA" w:rsidRPr="00480E7A">
        <w:rPr>
          <w:sz w:val="28"/>
          <w:szCs w:val="28"/>
        </w:rPr>
        <w:t xml:space="preserve"> году в соответстви</w:t>
      </w:r>
      <w:r w:rsidR="004C2016">
        <w:rPr>
          <w:sz w:val="28"/>
          <w:szCs w:val="28"/>
        </w:rPr>
        <w:t>и с  подпрограммой составляло 215</w:t>
      </w:r>
      <w:r w:rsidR="00C946EA" w:rsidRPr="00480E7A">
        <w:rPr>
          <w:sz w:val="28"/>
          <w:szCs w:val="28"/>
        </w:rPr>
        <w:t>,0 тыс.</w:t>
      </w:r>
      <w:r w:rsidR="005C7BC6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средств бюджета муниципального района. Фактически </w:t>
      </w:r>
      <w:r w:rsidR="005C7BC6">
        <w:rPr>
          <w:sz w:val="28"/>
          <w:szCs w:val="28"/>
        </w:rPr>
        <w:t>денежные средства не использованы.</w:t>
      </w:r>
      <w:r w:rsidR="00C946EA" w:rsidRPr="00480E7A">
        <w:rPr>
          <w:sz w:val="28"/>
          <w:szCs w:val="28"/>
        </w:rPr>
        <w:t xml:space="preserve"> </w:t>
      </w:r>
    </w:p>
    <w:p w:rsidR="00C946EA" w:rsidRPr="00480E7A" w:rsidRDefault="005009B8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по обеспечению регулярных пассажирских перевозок   по субсидируемым муниципальным маршрутам не осуществлялось в связи с окончанием срока действия договора с МУП «Пестяковское АТП»</w:t>
      </w:r>
      <w:r w:rsidR="00110CF1">
        <w:rPr>
          <w:sz w:val="28"/>
          <w:szCs w:val="28"/>
        </w:rPr>
        <w:t xml:space="preserve"> вследствие отсутствия у предприятия лицензии на пассажирские перевозки</w:t>
      </w:r>
      <w:r>
        <w:rPr>
          <w:sz w:val="28"/>
          <w:szCs w:val="28"/>
        </w:rPr>
        <w:t xml:space="preserve">.  </w:t>
      </w:r>
    </w:p>
    <w:p w:rsidR="00C946EA" w:rsidRPr="00480E7A" w:rsidRDefault="00110CF1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</w:t>
      </w:r>
      <w:r w:rsidR="00C946EA" w:rsidRPr="00480E7A">
        <w:rPr>
          <w:sz w:val="28"/>
          <w:szCs w:val="28"/>
        </w:rPr>
        <w:t>тепен</w:t>
      </w:r>
      <w:r>
        <w:rPr>
          <w:sz w:val="28"/>
          <w:szCs w:val="28"/>
        </w:rPr>
        <w:t>и</w:t>
      </w:r>
      <w:r w:rsidR="00C946EA" w:rsidRPr="00480E7A">
        <w:rPr>
          <w:sz w:val="28"/>
          <w:szCs w:val="28"/>
        </w:rPr>
        <w:t xml:space="preserve"> эффективности реа</w:t>
      </w:r>
      <w:r w:rsidR="008E0F64">
        <w:rPr>
          <w:sz w:val="28"/>
          <w:szCs w:val="28"/>
        </w:rPr>
        <w:t xml:space="preserve">лизации мероприятий </w:t>
      </w:r>
      <w:r>
        <w:rPr>
          <w:sz w:val="28"/>
          <w:szCs w:val="28"/>
        </w:rPr>
        <w:t>подпрограммы не произведен</w:t>
      </w:r>
      <w:r w:rsidR="00C946EA" w:rsidRPr="00480E7A">
        <w:rPr>
          <w:sz w:val="28"/>
          <w:szCs w:val="28"/>
        </w:rPr>
        <w:t>.</w:t>
      </w:r>
    </w:p>
    <w:p w:rsidR="00C946EA" w:rsidRPr="00480E7A" w:rsidRDefault="00C946EA" w:rsidP="00C946EA">
      <w:pPr>
        <w:ind w:firstLine="703"/>
        <w:jc w:val="both"/>
        <w:rPr>
          <w:i/>
          <w:iCs/>
          <w:color w:val="000000"/>
          <w:sz w:val="28"/>
          <w:szCs w:val="28"/>
        </w:rPr>
      </w:pPr>
      <w:r w:rsidRPr="00480E7A">
        <w:rPr>
          <w:i/>
          <w:iCs/>
          <w:sz w:val="28"/>
          <w:szCs w:val="28"/>
        </w:rPr>
        <w:t xml:space="preserve">Подпрограмма </w:t>
      </w:r>
      <w:r w:rsidRPr="00480E7A">
        <w:rPr>
          <w:i/>
          <w:iCs/>
          <w:color w:val="000000"/>
          <w:sz w:val="28"/>
          <w:szCs w:val="28"/>
        </w:rPr>
        <w:t>«</w:t>
      </w:r>
      <w:r w:rsidRPr="00480E7A">
        <w:rPr>
          <w:i/>
          <w:iCs/>
          <w:sz w:val="28"/>
          <w:szCs w:val="28"/>
        </w:rPr>
        <w:t>Развитие автомобильных дорог общего пользования местного значения Верхнеландеховского муниципального района»</w:t>
      </w:r>
      <w:r w:rsidRPr="00480E7A">
        <w:rPr>
          <w:i/>
          <w:iCs/>
          <w:color w:val="000000"/>
          <w:sz w:val="28"/>
          <w:szCs w:val="28"/>
        </w:rPr>
        <w:t>.</w:t>
      </w:r>
    </w:p>
    <w:p w:rsidR="004A320D" w:rsidRPr="00480E7A" w:rsidRDefault="00C946EA" w:rsidP="004A320D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8E0F64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BD6707">
        <w:rPr>
          <w:sz w:val="28"/>
          <w:szCs w:val="28"/>
        </w:rPr>
        <w:t>6956,2</w:t>
      </w:r>
      <w:r w:rsidRPr="00480E7A">
        <w:rPr>
          <w:sz w:val="28"/>
          <w:szCs w:val="28"/>
        </w:rPr>
        <w:t xml:space="preserve"> тыс.</w:t>
      </w:r>
      <w:r w:rsidR="008E0F6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BD6707">
        <w:rPr>
          <w:sz w:val="28"/>
          <w:szCs w:val="28"/>
        </w:rPr>
        <w:t>6004,6</w:t>
      </w:r>
      <w:r w:rsidRPr="00480E7A">
        <w:rPr>
          <w:sz w:val="28"/>
          <w:szCs w:val="28"/>
        </w:rPr>
        <w:t xml:space="preserve"> тыс.</w:t>
      </w:r>
      <w:r w:rsidR="008E0F6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4A320D">
        <w:rPr>
          <w:sz w:val="28"/>
          <w:szCs w:val="28"/>
        </w:rPr>
        <w:t xml:space="preserve"> </w:t>
      </w:r>
      <w:r w:rsidR="004A320D" w:rsidRPr="00480E7A">
        <w:rPr>
          <w:sz w:val="28"/>
          <w:szCs w:val="28"/>
        </w:rPr>
        <w:t xml:space="preserve">В </w:t>
      </w:r>
      <w:r w:rsidR="00166BCA">
        <w:rPr>
          <w:sz w:val="28"/>
          <w:szCs w:val="28"/>
        </w:rPr>
        <w:t>связи</w:t>
      </w:r>
      <w:r w:rsidR="00A3243B">
        <w:rPr>
          <w:sz w:val="28"/>
          <w:szCs w:val="28"/>
        </w:rPr>
        <w:t xml:space="preserve"> </w:t>
      </w:r>
      <w:r w:rsidR="001443B4">
        <w:rPr>
          <w:sz w:val="28"/>
          <w:szCs w:val="28"/>
        </w:rPr>
        <w:t xml:space="preserve">с </w:t>
      </w:r>
      <w:r w:rsidR="00A3243B">
        <w:rPr>
          <w:sz w:val="28"/>
          <w:szCs w:val="28"/>
        </w:rPr>
        <w:t>невыполнени</w:t>
      </w:r>
      <w:r w:rsidR="001443B4">
        <w:rPr>
          <w:sz w:val="28"/>
          <w:szCs w:val="28"/>
        </w:rPr>
        <w:t>ем</w:t>
      </w:r>
      <w:r w:rsidR="00A3243B">
        <w:rPr>
          <w:sz w:val="28"/>
          <w:szCs w:val="28"/>
        </w:rPr>
        <w:t xml:space="preserve"> мероприятий в полном объеме, остаток бюджетных ассигнований составил 951,6 тыс. руб. </w:t>
      </w:r>
    </w:p>
    <w:p w:rsidR="00B74312" w:rsidRDefault="00253D10" w:rsidP="00B74312">
      <w:pPr>
        <w:numPr>
          <w:ilvl w:val="0"/>
          <w:numId w:val="23"/>
        </w:numPr>
        <w:tabs>
          <w:tab w:val="clear" w:pos="1765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проведено межевание</w:t>
      </w:r>
      <w:r w:rsidR="003C5B2E">
        <w:rPr>
          <w:sz w:val="28"/>
          <w:szCs w:val="28"/>
        </w:rPr>
        <w:t xml:space="preserve"> земельных участков</w:t>
      </w:r>
      <w:r w:rsidR="001A46C0">
        <w:rPr>
          <w:sz w:val="28"/>
          <w:szCs w:val="28"/>
        </w:rPr>
        <w:t xml:space="preserve"> под</w:t>
      </w:r>
      <w:r w:rsidR="003C5B2E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</w:t>
      </w:r>
      <w:r w:rsidR="001A46C0">
        <w:rPr>
          <w:sz w:val="28"/>
          <w:szCs w:val="28"/>
        </w:rPr>
        <w:t>автомобильные дороги Верхнеландеховского муниципального района и изготовлены 34 технических плана на автомобильные</w:t>
      </w:r>
      <w:r>
        <w:rPr>
          <w:sz w:val="28"/>
          <w:szCs w:val="28"/>
        </w:rPr>
        <w:t xml:space="preserve"> дорог</w:t>
      </w:r>
      <w:r w:rsidR="001A46C0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района</w:t>
      </w:r>
      <w:r w:rsidR="001A46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A46C0">
        <w:rPr>
          <w:sz w:val="28"/>
          <w:szCs w:val="28"/>
        </w:rPr>
        <w:t xml:space="preserve"> </w:t>
      </w:r>
    </w:p>
    <w:p w:rsidR="00253D10" w:rsidRDefault="00B74312" w:rsidP="00B74312">
      <w:pPr>
        <w:numPr>
          <w:ilvl w:val="0"/>
          <w:numId w:val="23"/>
        </w:numPr>
        <w:tabs>
          <w:tab w:val="clear" w:pos="1765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Отремонтировано:</w:t>
      </w:r>
      <w:r w:rsidR="00253D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</w:p>
    <w:p w:rsidR="00253D10" w:rsidRDefault="001A46C0" w:rsidP="00B743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3D10">
        <w:rPr>
          <w:sz w:val="28"/>
          <w:szCs w:val="28"/>
        </w:rPr>
        <w:t>-  0,280 км дороги по ул. Восточная п. В.Ландех,</w:t>
      </w:r>
    </w:p>
    <w:p w:rsidR="00253D10" w:rsidRDefault="001A46C0" w:rsidP="00B743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3D10">
        <w:rPr>
          <w:sz w:val="28"/>
          <w:szCs w:val="28"/>
        </w:rPr>
        <w:t xml:space="preserve">- </w:t>
      </w:r>
      <w:r w:rsidR="00B74312">
        <w:rPr>
          <w:sz w:val="28"/>
          <w:szCs w:val="28"/>
        </w:rPr>
        <w:t xml:space="preserve"> </w:t>
      </w:r>
      <w:r w:rsidR="00253D10">
        <w:rPr>
          <w:sz w:val="28"/>
          <w:szCs w:val="28"/>
        </w:rPr>
        <w:t>0,539 км дороги по ул. Черемушки с. Кромы.</w:t>
      </w:r>
    </w:p>
    <w:p w:rsidR="00253D10" w:rsidRDefault="00B74312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 </w:t>
      </w:r>
      <w:r w:rsidR="00253D10">
        <w:rPr>
          <w:sz w:val="28"/>
          <w:szCs w:val="28"/>
        </w:rPr>
        <w:t xml:space="preserve">Погашен долг прошлого 2017 года за </w:t>
      </w:r>
      <w:r>
        <w:rPr>
          <w:sz w:val="28"/>
          <w:szCs w:val="28"/>
        </w:rPr>
        <w:t>выполненные работы по ремонту дорог:</w:t>
      </w:r>
    </w:p>
    <w:p w:rsidR="00B74312" w:rsidRDefault="00B74312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46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 0,280 км дороги по ул. Северная п. В.Ландех;</w:t>
      </w:r>
    </w:p>
    <w:p w:rsidR="00B74312" w:rsidRDefault="00B74312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46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-  0,250 км дороги по ул. Ларина п. В.Ландех;</w:t>
      </w:r>
    </w:p>
    <w:p w:rsidR="00B74312" w:rsidRDefault="00B74312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46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-  0,160 км дороги по ул. Советская с. Мыт.</w:t>
      </w:r>
    </w:p>
    <w:p w:rsidR="00B74312" w:rsidRDefault="00B74312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 Отремонтированы подъездные пути к д. Кислята протяженностью    400 м, д. Плоскирята – д. Круты 1100 м.</w:t>
      </w:r>
    </w:p>
    <w:p w:rsidR="00B74312" w:rsidRDefault="00B74312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 Проведение мероприятий по содержанию автомобильных дорог местного значения вне границ населенных пунктов в границах муниципального района</w:t>
      </w:r>
      <w:r w:rsidR="001618F2">
        <w:rPr>
          <w:sz w:val="28"/>
          <w:szCs w:val="28"/>
        </w:rPr>
        <w:t xml:space="preserve"> протяженностью 92,431 км и автомобильных дорог местного значения в </w:t>
      </w:r>
      <w:r w:rsidR="001618F2">
        <w:rPr>
          <w:sz w:val="28"/>
          <w:szCs w:val="28"/>
        </w:rPr>
        <w:lastRenderedPageBreak/>
        <w:t>границах населенных пунктов Кромского, Мытского и Симаковского сельских поселений протяженностью 44,325 км.</w:t>
      </w:r>
    </w:p>
    <w:p w:rsidR="001618F2" w:rsidRDefault="001618F2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6)  В соответствии с проектом организации дорожного движения</w:t>
      </w:r>
      <w:r w:rsidR="00820BE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установлены дорожные знаки по ул. Строителей п. Верхний Ландех, приобретена компьютерная техника для обеспечения видеоконтроля за обстановкой на центральных дорогах</w:t>
      </w:r>
      <w:r w:rsidR="00820BE4">
        <w:rPr>
          <w:sz w:val="28"/>
          <w:szCs w:val="28"/>
        </w:rPr>
        <w:t xml:space="preserve"> поселка</w:t>
      </w:r>
      <w:r>
        <w:rPr>
          <w:sz w:val="28"/>
          <w:szCs w:val="28"/>
        </w:rPr>
        <w:t>.</w:t>
      </w:r>
    </w:p>
    <w:p w:rsidR="008761AF" w:rsidRDefault="008761AF" w:rsidP="00B74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связи с тем, что земельные участки под предполагаемыми автомобильными дорогами находятся в частной собственности и расположены на землях сельскохозяйственного назначения, в 2018 году не выполнены мероприятия по комплексным кадастровым работам в отношении 18 автомобильных дорог местного значения (межевание земельных участков и изготовление технических планов</w:t>
      </w:r>
      <w:r w:rsidR="00B97754">
        <w:rPr>
          <w:sz w:val="28"/>
          <w:szCs w:val="28"/>
        </w:rPr>
        <w:t>)</w:t>
      </w:r>
      <w:r>
        <w:rPr>
          <w:sz w:val="28"/>
          <w:szCs w:val="28"/>
        </w:rPr>
        <w:t xml:space="preserve">. Кроме того не проведены работы по определению балансовой стоимости в отношении 35 автомобильных дорог. </w:t>
      </w:r>
    </w:p>
    <w:p w:rsidR="008761AF" w:rsidRPr="00480E7A" w:rsidRDefault="008761AF" w:rsidP="008761AF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Степень эффективности реализации мероприятий </w:t>
      </w:r>
      <w:r w:rsidR="001C6858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 xml:space="preserve">подпрограммы </w:t>
      </w:r>
      <w:r w:rsidRPr="00480E7A">
        <w:rPr>
          <w:sz w:val="28"/>
          <w:szCs w:val="28"/>
        </w:rPr>
        <w:t xml:space="preserve">составила </w:t>
      </w:r>
      <w:r w:rsidR="00450576">
        <w:rPr>
          <w:sz w:val="28"/>
          <w:szCs w:val="28"/>
        </w:rPr>
        <w:t>70</w:t>
      </w:r>
      <w:r w:rsidRPr="00480E7A">
        <w:rPr>
          <w:sz w:val="28"/>
          <w:szCs w:val="28"/>
        </w:rPr>
        <w:t xml:space="preserve"> баллов.</w:t>
      </w:r>
    </w:p>
    <w:p w:rsidR="00C946EA" w:rsidRDefault="00FA25A8" w:rsidP="007F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46EA" w:rsidRPr="00480E7A">
        <w:rPr>
          <w:sz w:val="28"/>
          <w:szCs w:val="28"/>
        </w:rPr>
        <w:t>тепень эффективности реали</w:t>
      </w:r>
      <w:r w:rsidR="001618F2">
        <w:rPr>
          <w:sz w:val="28"/>
          <w:szCs w:val="28"/>
        </w:rPr>
        <w:t>зации мероприятий муниципальной</w:t>
      </w:r>
      <w:r w:rsidR="007F096F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программы «Развитие транспортной системы Верхнеланд</w:t>
      </w:r>
      <w:r w:rsidR="001618F2">
        <w:rPr>
          <w:sz w:val="28"/>
          <w:szCs w:val="28"/>
        </w:rPr>
        <w:t>еховского    муниципального района</w:t>
      </w:r>
      <w:r w:rsidR="00C946EA" w:rsidRPr="00480E7A">
        <w:rPr>
          <w:sz w:val="28"/>
          <w:szCs w:val="28"/>
        </w:rPr>
        <w:t xml:space="preserve"> составила </w:t>
      </w:r>
      <w:r w:rsidR="005B556F">
        <w:rPr>
          <w:sz w:val="28"/>
          <w:szCs w:val="28"/>
        </w:rPr>
        <w:t>71</w:t>
      </w:r>
      <w:r w:rsidR="00C946EA" w:rsidRPr="00480E7A">
        <w:rPr>
          <w:sz w:val="28"/>
          <w:szCs w:val="28"/>
        </w:rPr>
        <w:t xml:space="preserve"> балл.</w:t>
      </w:r>
    </w:p>
    <w:p w:rsidR="00C946EA" w:rsidRPr="00480E7A" w:rsidRDefault="00C946EA" w:rsidP="00C946EA">
      <w:pPr>
        <w:pStyle w:val="af5"/>
        <w:rPr>
          <w:rFonts w:ascii="Times New Roman" w:hAnsi="Times New Roman" w:cs="Times New Roman"/>
          <w:sz w:val="28"/>
          <w:szCs w:val="28"/>
          <w:u w:val="single"/>
        </w:rPr>
      </w:pPr>
      <w:r w:rsidRPr="00480E7A">
        <w:tab/>
      </w:r>
      <w:r w:rsidRPr="00480E7A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3A1B7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480E7A">
        <w:rPr>
          <w:rFonts w:ascii="Times New Roman" w:hAnsi="Times New Roman" w:cs="Times New Roman"/>
          <w:sz w:val="28"/>
          <w:szCs w:val="28"/>
          <w:u w:val="single"/>
        </w:rPr>
        <w:t>Муниципальная программа «Обеспечение доступным и комфортным жильем граждан Верхнеландеховского муниципального района».</w:t>
      </w:r>
    </w:p>
    <w:p w:rsidR="00C946EA" w:rsidRPr="00480E7A" w:rsidRDefault="00C946EA" w:rsidP="00C946EA">
      <w:pPr>
        <w:jc w:val="both"/>
        <w:rPr>
          <w:i/>
          <w:iCs/>
          <w:sz w:val="28"/>
          <w:szCs w:val="28"/>
        </w:rPr>
      </w:pPr>
      <w:r w:rsidRPr="00480E7A">
        <w:tab/>
      </w:r>
      <w:r w:rsidRPr="00480E7A">
        <w:rPr>
          <w:i/>
          <w:iCs/>
          <w:sz w:val="28"/>
          <w:szCs w:val="28"/>
        </w:rPr>
        <w:t>Подпрограмма «Обеспечение жильем молодых семей».</w:t>
      </w:r>
    </w:p>
    <w:p w:rsidR="00B01352" w:rsidRPr="001A46C0" w:rsidRDefault="004A687B" w:rsidP="004A6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1352">
        <w:rPr>
          <w:sz w:val="28"/>
          <w:szCs w:val="28"/>
        </w:rPr>
        <w:t xml:space="preserve"> </w:t>
      </w:r>
      <w:r w:rsidR="00765080">
        <w:rPr>
          <w:sz w:val="28"/>
          <w:szCs w:val="28"/>
        </w:rPr>
        <w:t>Планируемое финансирование на предоставление</w:t>
      </w:r>
      <w:r>
        <w:rPr>
          <w:sz w:val="28"/>
          <w:szCs w:val="28"/>
        </w:rPr>
        <w:t xml:space="preserve"> выплаты для приобретения</w:t>
      </w:r>
      <w:r w:rsidR="00765080">
        <w:rPr>
          <w:sz w:val="28"/>
          <w:szCs w:val="28"/>
        </w:rPr>
        <w:t xml:space="preserve"> жилья одной семье в соответствии </w:t>
      </w:r>
      <w:r w:rsidR="00624262">
        <w:rPr>
          <w:sz w:val="28"/>
          <w:szCs w:val="28"/>
        </w:rPr>
        <w:t>с подпрограммой составляло 1039,5</w:t>
      </w:r>
      <w:r w:rsidR="00765080">
        <w:rPr>
          <w:sz w:val="28"/>
          <w:szCs w:val="28"/>
        </w:rPr>
        <w:t xml:space="preserve"> тыс.</w:t>
      </w:r>
      <w:r w:rsidR="00423484">
        <w:rPr>
          <w:sz w:val="28"/>
          <w:szCs w:val="28"/>
        </w:rPr>
        <w:t xml:space="preserve"> </w:t>
      </w:r>
      <w:r w:rsidR="00765080">
        <w:rPr>
          <w:sz w:val="28"/>
          <w:szCs w:val="28"/>
        </w:rPr>
        <w:t>руб.</w:t>
      </w:r>
      <w:r w:rsidR="00B01352">
        <w:rPr>
          <w:sz w:val="28"/>
          <w:szCs w:val="28"/>
        </w:rPr>
        <w:t xml:space="preserve"> Фактически использовано </w:t>
      </w:r>
      <w:r w:rsidR="00423484">
        <w:rPr>
          <w:sz w:val="28"/>
          <w:szCs w:val="28"/>
        </w:rPr>
        <w:t>928,8</w:t>
      </w:r>
      <w:r w:rsidR="00B01352">
        <w:rPr>
          <w:sz w:val="28"/>
          <w:szCs w:val="28"/>
        </w:rPr>
        <w:t xml:space="preserve"> тыс. руб. </w:t>
      </w:r>
      <w:r w:rsidR="001A46C0">
        <w:rPr>
          <w:sz w:val="28"/>
          <w:szCs w:val="28"/>
        </w:rPr>
        <w:t>Э</w:t>
      </w:r>
      <w:r w:rsidR="001A46C0" w:rsidRPr="001A46C0">
        <w:rPr>
          <w:sz w:val="28"/>
          <w:szCs w:val="28"/>
        </w:rPr>
        <w:t xml:space="preserve">кономия бюджетных средств </w:t>
      </w:r>
      <w:r w:rsidR="001A46C0">
        <w:rPr>
          <w:sz w:val="28"/>
          <w:szCs w:val="28"/>
        </w:rPr>
        <w:t xml:space="preserve">составила </w:t>
      </w:r>
      <w:r w:rsidR="001A46C0" w:rsidRPr="001A46C0">
        <w:rPr>
          <w:sz w:val="28"/>
          <w:szCs w:val="28"/>
        </w:rPr>
        <w:t>в сум</w:t>
      </w:r>
      <w:r w:rsidR="001A46C0">
        <w:rPr>
          <w:sz w:val="28"/>
          <w:szCs w:val="28"/>
        </w:rPr>
        <w:t>ме 110,7</w:t>
      </w:r>
      <w:r w:rsidR="001A46C0" w:rsidRPr="001A46C0">
        <w:rPr>
          <w:sz w:val="28"/>
          <w:szCs w:val="28"/>
        </w:rPr>
        <w:t xml:space="preserve"> тыс. руб.</w:t>
      </w:r>
    </w:p>
    <w:p w:rsidR="00B01352" w:rsidRDefault="004A687B" w:rsidP="004A687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1352">
        <w:rPr>
          <w:sz w:val="28"/>
          <w:szCs w:val="28"/>
        </w:rPr>
        <w:t xml:space="preserve">  В рамках подпрограммы выполнены мероприят</w:t>
      </w:r>
      <w:r w:rsidR="00FA25A8">
        <w:rPr>
          <w:sz w:val="28"/>
          <w:szCs w:val="28"/>
        </w:rPr>
        <w:t xml:space="preserve">ия, не требующие финансирования: создана база </w:t>
      </w:r>
      <w:r w:rsidR="00423484">
        <w:rPr>
          <w:sz w:val="28"/>
          <w:szCs w:val="28"/>
        </w:rPr>
        <w:t xml:space="preserve">данных </w:t>
      </w:r>
      <w:r w:rsidR="00FA25A8">
        <w:rPr>
          <w:sz w:val="28"/>
          <w:szCs w:val="28"/>
        </w:rPr>
        <w:t>молодых семей; приняты документы от молодых семей</w:t>
      </w:r>
      <w:r w:rsidR="00423484">
        <w:rPr>
          <w:sz w:val="28"/>
          <w:szCs w:val="28"/>
        </w:rPr>
        <w:t xml:space="preserve"> </w:t>
      </w:r>
      <w:r w:rsidR="00FA25A8">
        <w:rPr>
          <w:sz w:val="28"/>
          <w:szCs w:val="28"/>
        </w:rPr>
        <w:t>-</w:t>
      </w:r>
      <w:r w:rsidR="00423484">
        <w:rPr>
          <w:sz w:val="28"/>
          <w:szCs w:val="28"/>
        </w:rPr>
        <w:t xml:space="preserve"> </w:t>
      </w:r>
      <w:r w:rsidR="00FA25A8">
        <w:rPr>
          <w:sz w:val="28"/>
          <w:szCs w:val="28"/>
        </w:rPr>
        <w:t>претендентов на участие в подпрограмме;</w:t>
      </w:r>
      <w:r w:rsidR="00F76383">
        <w:rPr>
          <w:sz w:val="28"/>
          <w:szCs w:val="28"/>
        </w:rPr>
        <w:t xml:space="preserve"> заключено соглашение с Департаментом строительства и архитектуры Ивановской области; сформированы списки молодых семей, изъявивших желание участвовать в подпрограмме; оформлено и выда</w:t>
      </w:r>
      <w:r w:rsidR="00423484">
        <w:rPr>
          <w:sz w:val="28"/>
          <w:szCs w:val="28"/>
        </w:rPr>
        <w:t>но три свидетельства</w:t>
      </w:r>
      <w:r w:rsidR="00F76383">
        <w:rPr>
          <w:sz w:val="28"/>
          <w:szCs w:val="28"/>
        </w:rPr>
        <w:t xml:space="preserve"> на право получения социальной выплаты.</w:t>
      </w:r>
    </w:p>
    <w:p w:rsidR="00B01352" w:rsidRPr="00480E7A" w:rsidRDefault="0026088A" w:rsidP="00B0135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1352" w:rsidRPr="00480E7A">
        <w:rPr>
          <w:sz w:val="28"/>
          <w:szCs w:val="28"/>
        </w:rPr>
        <w:t xml:space="preserve"> 201</w:t>
      </w:r>
      <w:r w:rsidR="00423484">
        <w:rPr>
          <w:sz w:val="28"/>
          <w:szCs w:val="28"/>
        </w:rPr>
        <w:t>8</w:t>
      </w:r>
      <w:r w:rsidR="00B01352" w:rsidRPr="00480E7A">
        <w:rPr>
          <w:sz w:val="28"/>
          <w:szCs w:val="28"/>
        </w:rPr>
        <w:t xml:space="preserve"> году в рамках выделенного финансирования цель муниципальной </w:t>
      </w:r>
      <w:r w:rsidR="0073173C">
        <w:rPr>
          <w:sz w:val="28"/>
          <w:szCs w:val="28"/>
        </w:rPr>
        <w:t>под</w:t>
      </w:r>
      <w:r w:rsidR="00B01352" w:rsidRPr="00480E7A">
        <w:rPr>
          <w:sz w:val="28"/>
          <w:szCs w:val="28"/>
        </w:rPr>
        <w:t>программы</w:t>
      </w:r>
      <w:r w:rsidR="0073173C">
        <w:rPr>
          <w:sz w:val="28"/>
          <w:szCs w:val="28"/>
        </w:rPr>
        <w:t xml:space="preserve"> «Обеспечение жильем молодых семей»  выполнена полностью</w:t>
      </w:r>
      <w:r>
        <w:rPr>
          <w:sz w:val="28"/>
          <w:szCs w:val="28"/>
        </w:rPr>
        <w:t>, результаты достигнуты</w:t>
      </w:r>
      <w:r w:rsidR="0073173C">
        <w:rPr>
          <w:sz w:val="28"/>
          <w:szCs w:val="28"/>
        </w:rPr>
        <w:t>.</w:t>
      </w:r>
    </w:p>
    <w:p w:rsidR="0073173C" w:rsidRPr="00480E7A" w:rsidRDefault="00B01352" w:rsidP="0073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73C" w:rsidRPr="00480E7A">
        <w:rPr>
          <w:sz w:val="28"/>
          <w:szCs w:val="28"/>
        </w:rPr>
        <w:t xml:space="preserve">Степень эффективности реализации мероприятий муниципальной </w:t>
      </w:r>
      <w:r w:rsidR="0073173C">
        <w:rPr>
          <w:sz w:val="28"/>
          <w:szCs w:val="28"/>
        </w:rPr>
        <w:t>под</w:t>
      </w:r>
      <w:r w:rsidR="0073173C" w:rsidRPr="00480E7A">
        <w:rPr>
          <w:sz w:val="28"/>
          <w:szCs w:val="28"/>
        </w:rPr>
        <w:t xml:space="preserve">программы </w:t>
      </w:r>
      <w:r w:rsidR="0073173C">
        <w:rPr>
          <w:sz w:val="28"/>
          <w:szCs w:val="28"/>
        </w:rPr>
        <w:t>«Обеспечение жильем молодых семей» с целью оказания поддержки молодым семьям в улучшении жилищных условий</w:t>
      </w:r>
      <w:r w:rsidR="0073173C" w:rsidRPr="00480E7A">
        <w:rPr>
          <w:sz w:val="28"/>
          <w:szCs w:val="28"/>
        </w:rPr>
        <w:t xml:space="preserve"> составила 100 баллов.</w:t>
      </w:r>
    </w:p>
    <w:p w:rsidR="00C946EA" w:rsidRPr="00480E7A" w:rsidRDefault="00F76383" w:rsidP="00C946EA">
      <w:pPr>
        <w:ind w:firstLine="70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C946EA" w:rsidRPr="00480E7A">
        <w:rPr>
          <w:i/>
          <w:iCs/>
          <w:sz w:val="28"/>
          <w:szCs w:val="28"/>
        </w:rPr>
        <w:t>Подпрограмма «Поддержка граждан в сфере ипотечного жилищного кредитования».</w:t>
      </w:r>
    </w:p>
    <w:p w:rsidR="00C946EA" w:rsidRDefault="004A6648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4A687B">
        <w:rPr>
          <w:sz w:val="28"/>
          <w:szCs w:val="28"/>
        </w:rPr>
        <w:t xml:space="preserve">инансирование на предоставление </w:t>
      </w:r>
      <w:r>
        <w:rPr>
          <w:sz w:val="28"/>
          <w:szCs w:val="28"/>
        </w:rPr>
        <w:t>субсидии</w:t>
      </w:r>
      <w:r w:rsidR="00AD5192">
        <w:rPr>
          <w:sz w:val="28"/>
          <w:szCs w:val="28"/>
        </w:rPr>
        <w:t xml:space="preserve"> одной семье</w:t>
      </w:r>
      <w:r>
        <w:rPr>
          <w:sz w:val="28"/>
          <w:szCs w:val="28"/>
        </w:rPr>
        <w:t xml:space="preserve"> для оплаты первоначального взноса или погашение основной суммы долга при получении ипотечного кредита </w:t>
      </w:r>
      <w:r w:rsidR="001C0841">
        <w:rPr>
          <w:sz w:val="28"/>
          <w:szCs w:val="28"/>
        </w:rPr>
        <w:t>в 201</w:t>
      </w:r>
      <w:r w:rsidR="009E1949">
        <w:rPr>
          <w:sz w:val="28"/>
          <w:szCs w:val="28"/>
        </w:rPr>
        <w:t>8</w:t>
      </w:r>
      <w:r w:rsidR="001C0841">
        <w:rPr>
          <w:sz w:val="28"/>
          <w:szCs w:val="28"/>
        </w:rPr>
        <w:t xml:space="preserve"> году </w:t>
      </w:r>
      <w:r w:rsidR="009E1949">
        <w:rPr>
          <w:sz w:val="28"/>
          <w:szCs w:val="28"/>
        </w:rPr>
        <w:t>запланировано в  сумме 449,9</w:t>
      </w:r>
      <w:r w:rsidR="00AD5192">
        <w:rPr>
          <w:sz w:val="28"/>
          <w:szCs w:val="28"/>
        </w:rPr>
        <w:t xml:space="preserve"> тыс.</w:t>
      </w:r>
      <w:r w:rsidR="001A46C0">
        <w:rPr>
          <w:sz w:val="28"/>
          <w:szCs w:val="28"/>
        </w:rPr>
        <w:t xml:space="preserve"> </w:t>
      </w:r>
      <w:r w:rsidR="00AD5192">
        <w:rPr>
          <w:sz w:val="28"/>
          <w:szCs w:val="28"/>
        </w:rPr>
        <w:t>руб. Фактически выплачено</w:t>
      </w:r>
      <w:r w:rsidR="004A687B">
        <w:rPr>
          <w:sz w:val="28"/>
          <w:szCs w:val="28"/>
        </w:rPr>
        <w:t xml:space="preserve"> </w:t>
      </w:r>
      <w:r w:rsidR="009E1949">
        <w:rPr>
          <w:sz w:val="28"/>
          <w:szCs w:val="28"/>
        </w:rPr>
        <w:t>243,0</w:t>
      </w:r>
      <w:r w:rsidR="00AD5192">
        <w:rPr>
          <w:sz w:val="28"/>
          <w:szCs w:val="28"/>
        </w:rPr>
        <w:t xml:space="preserve"> тыс.</w:t>
      </w:r>
      <w:r w:rsidR="001A46C0">
        <w:rPr>
          <w:sz w:val="28"/>
          <w:szCs w:val="28"/>
        </w:rPr>
        <w:t xml:space="preserve"> </w:t>
      </w:r>
      <w:r w:rsidR="004A687B">
        <w:rPr>
          <w:sz w:val="28"/>
          <w:szCs w:val="28"/>
        </w:rPr>
        <w:t xml:space="preserve">руб. </w:t>
      </w:r>
      <w:r w:rsidR="001A46C0">
        <w:rPr>
          <w:sz w:val="28"/>
          <w:szCs w:val="28"/>
        </w:rPr>
        <w:t>Достигнута экономия бюджетных средств в сумме 206,9</w:t>
      </w:r>
      <w:r w:rsidR="00CD7BD9">
        <w:rPr>
          <w:sz w:val="28"/>
          <w:szCs w:val="28"/>
        </w:rPr>
        <w:t xml:space="preserve"> тыс. руб.</w:t>
      </w:r>
      <w:r w:rsidR="001A46C0">
        <w:rPr>
          <w:sz w:val="28"/>
          <w:szCs w:val="28"/>
        </w:rPr>
        <w:t xml:space="preserve"> </w:t>
      </w:r>
    </w:p>
    <w:p w:rsidR="00F62E96" w:rsidRDefault="00F62E96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Кроме того, в рамках подпрограммы выполнялись мероприятия</w:t>
      </w:r>
      <w:r w:rsidR="000C6EDB">
        <w:rPr>
          <w:sz w:val="28"/>
          <w:szCs w:val="28"/>
        </w:rPr>
        <w:t>, не требующие финансирования.</w:t>
      </w:r>
    </w:p>
    <w:p w:rsidR="0013296E" w:rsidRDefault="0013296E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достижении полученных результатов реализации данной подпрограммы негативные социально-экономические эффекты отсутствовали.</w:t>
      </w:r>
      <w:r w:rsidR="006E360D">
        <w:rPr>
          <w:sz w:val="28"/>
          <w:szCs w:val="28"/>
        </w:rPr>
        <w:t xml:space="preserve"> </w:t>
      </w:r>
      <w:r w:rsidR="006E360D" w:rsidRPr="00480E7A">
        <w:rPr>
          <w:sz w:val="28"/>
          <w:szCs w:val="28"/>
        </w:rPr>
        <w:t xml:space="preserve">Степень эффективности реализации мероприятий муниципальной </w:t>
      </w:r>
      <w:r w:rsidR="006E360D">
        <w:rPr>
          <w:sz w:val="28"/>
          <w:szCs w:val="28"/>
        </w:rPr>
        <w:t>под</w:t>
      </w:r>
      <w:r w:rsidR="006E360D" w:rsidRPr="00480E7A">
        <w:rPr>
          <w:sz w:val="28"/>
          <w:szCs w:val="28"/>
        </w:rPr>
        <w:t>программы</w:t>
      </w:r>
      <w:r w:rsidR="006E360D">
        <w:rPr>
          <w:sz w:val="28"/>
          <w:szCs w:val="28"/>
        </w:rPr>
        <w:t xml:space="preserve"> составляет 100 баллов.</w:t>
      </w:r>
      <w:r>
        <w:rPr>
          <w:sz w:val="28"/>
          <w:szCs w:val="28"/>
        </w:rPr>
        <w:t xml:space="preserve"> </w:t>
      </w:r>
    </w:p>
    <w:p w:rsidR="005B1568" w:rsidRDefault="00F62E96" w:rsidP="005B1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B7A">
        <w:rPr>
          <w:sz w:val="28"/>
          <w:szCs w:val="28"/>
        </w:rPr>
        <w:t xml:space="preserve"> </w:t>
      </w:r>
      <w:r w:rsidR="005B1568" w:rsidRPr="00480E7A">
        <w:rPr>
          <w:sz w:val="28"/>
          <w:szCs w:val="28"/>
        </w:rPr>
        <w:t>Считаем возможным оценить степень эффективности реализации муниципальной программы в размере 100 баллов.</w:t>
      </w:r>
    </w:p>
    <w:p w:rsidR="006E360D" w:rsidRDefault="006E360D" w:rsidP="005B1568">
      <w:pPr>
        <w:ind w:firstLine="709"/>
        <w:jc w:val="both"/>
        <w:rPr>
          <w:sz w:val="28"/>
          <w:szCs w:val="28"/>
        </w:rPr>
      </w:pPr>
    </w:p>
    <w:p w:rsidR="00C946EA" w:rsidRPr="00480E7A" w:rsidRDefault="00F76383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8. </w:t>
      </w:r>
      <w:r w:rsidR="003A1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  <w:u w:val="single"/>
        </w:rPr>
        <w:t>Муниципальная программа</w:t>
      </w:r>
      <w:r w:rsidR="00C946EA" w:rsidRPr="00480E7A">
        <w:rPr>
          <w:sz w:val="28"/>
          <w:szCs w:val="28"/>
        </w:rPr>
        <w:t xml:space="preserve"> </w:t>
      </w:r>
      <w:r w:rsidR="00C36D7E" w:rsidRPr="00480E7A">
        <w:rPr>
          <w:sz w:val="28"/>
          <w:szCs w:val="28"/>
          <w:u w:val="single"/>
        </w:rPr>
        <w:t xml:space="preserve">«Развитие физической культуры и </w:t>
      </w:r>
      <w:r w:rsidR="00C946EA" w:rsidRPr="00480E7A">
        <w:rPr>
          <w:sz w:val="28"/>
          <w:szCs w:val="28"/>
          <w:u w:val="single"/>
        </w:rPr>
        <w:t>спорта  Верхнеландеховском муниципальном районе».</w:t>
      </w:r>
    </w:p>
    <w:p w:rsidR="00F46F73" w:rsidRPr="001A46C0" w:rsidRDefault="00F76383" w:rsidP="00F46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360D">
        <w:rPr>
          <w:sz w:val="28"/>
          <w:szCs w:val="28"/>
        </w:rPr>
        <w:tab/>
      </w:r>
      <w:r w:rsidR="00C946EA" w:rsidRPr="00480E7A">
        <w:rPr>
          <w:sz w:val="28"/>
          <w:szCs w:val="28"/>
        </w:rPr>
        <w:t>Планируемое финансирование мероприятий в 201</w:t>
      </w:r>
      <w:r w:rsidR="00251242">
        <w:rPr>
          <w:sz w:val="28"/>
          <w:szCs w:val="28"/>
        </w:rPr>
        <w:t>8</w:t>
      </w:r>
      <w:r w:rsidR="00C946EA" w:rsidRPr="00480E7A">
        <w:rPr>
          <w:sz w:val="28"/>
          <w:szCs w:val="28"/>
        </w:rPr>
        <w:t xml:space="preserve"> году в соответствии с  программой составляло </w:t>
      </w:r>
      <w:r w:rsidR="00251242">
        <w:rPr>
          <w:sz w:val="28"/>
          <w:szCs w:val="28"/>
        </w:rPr>
        <w:t>61,0</w:t>
      </w:r>
      <w:r w:rsidR="00C946EA" w:rsidRPr="00480E7A">
        <w:rPr>
          <w:sz w:val="28"/>
          <w:szCs w:val="28"/>
        </w:rPr>
        <w:t xml:space="preserve"> тыс.</w:t>
      </w:r>
      <w:r w:rsidR="00251242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AA68A7">
        <w:rPr>
          <w:sz w:val="28"/>
          <w:szCs w:val="28"/>
        </w:rPr>
        <w:t>35</w:t>
      </w:r>
      <w:r w:rsidR="00251242">
        <w:rPr>
          <w:sz w:val="28"/>
          <w:szCs w:val="28"/>
        </w:rPr>
        <w:t>,4</w:t>
      </w:r>
      <w:r w:rsidR="00C946EA" w:rsidRPr="00480E7A">
        <w:rPr>
          <w:sz w:val="28"/>
          <w:szCs w:val="28"/>
        </w:rPr>
        <w:t xml:space="preserve"> тыс.</w:t>
      </w:r>
      <w:r w:rsidR="00251242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</w:t>
      </w:r>
      <w:r w:rsidR="00F46F73">
        <w:rPr>
          <w:sz w:val="28"/>
          <w:szCs w:val="28"/>
        </w:rPr>
        <w:t>Э</w:t>
      </w:r>
      <w:r w:rsidR="00F46F73" w:rsidRPr="001A46C0">
        <w:rPr>
          <w:sz w:val="28"/>
          <w:szCs w:val="28"/>
        </w:rPr>
        <w:t xml:space="preserve">кономия бюджетных средств </w:t>
      </w:r>
      <w:r w:rsidR="00F46F73">
        <w:rPr>
          <w:sz w:val="28"/>
          <w:szCs w:val="28"/>
        </w:rPr>
        <w:t xml:space="preserve">составила </w:t>
      </w:r>
      <w:r w:rsidR="00F46F73" w:rsidRPr="001A46C0">
        <w:rPr>
          <w:sz w:val="28"/>
          <w:szCs w:val="28"/>
        </w:rPr>
        <w:t>в сум</w:t>
      </w:r>
      <w:r w:rsidR="00F46F73">
        <w:rPr>
          <w:sz w:val="28"/>
          <w:szCs w:val="28"/>
        </w:rPr>
        <w:t>ме 25,6</w:t>
      </w:r>
      <w:r w:rsidR="00F46F73" w:rsidRPr="001A46C0">
        <w:rPr>
          <w:sz w:val="28"/>
          <w:szCs w:val="28"/>
        </w:rPr>
        <w:t xml:space="preserve"> тыс. руб.</w:t>
      </w:r>
    </w:p>
    <w:p w:rsidR="00AA68A7" w:rsidRDefault="00F76383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6EA" w:rsidRPr="00480E7A">
        <w:rPr>
          <w:sz w:val="28"/>
          <w:szCs w:val="28"/>
        </w:rPr>
        <w:t>В рамках выделенного финансирования программы выполнены все запланированные мероприятия. Реализация мероприятий позволила повысить уровень подготовки и выступлений сборных команд и отдельных спортсменов на районных</w:t>
      </w:r>
      <w:r w:rsidR="001C0841">
        <w:rPr>
          <w:sz w:val="28"/>
          <w:szCs w:val="28"/>
        </w:rPr>
        <w:t>, зональных</w:t>
      </w:r>
      <w:r w:rsidR="00C946EA" w:rsidRPr="00480E7A">
        <w:rPr>
          <w:sz w:val="28"/>
          <w:szCs w:val="28"/>
        </w:rPr>
        <w:t xml:space="preserve"> и  областных мероприятиях, способствовала улучшению состояния физического здоровья населения, увеличению численности занимающихся физической культурой и спортом, созданию имиджевой привлекательности района как зоны активно-познавательного туризма. </w:t>
      </w:r>
    </w:p>
    <w:p w:rsidR="00AA68A7" w:rsidRDefault="00AA68A7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841">
        <w:rPr>
          <w:sz w:val="28"/>
          <w:szCs w:val="28"/>
        </w:rPr>
        <w:t>В течение года</w:t>
      </w:r>
      <w:r w:rsidR="00251242">
        <w:rPr>
          <w:sz w:val="28"/>
          <w:szCs w:val="28"/>
        </w:rPr>
        <w:t xml:space="preserve"> в рамках программы проведено 3</w:t>
      </w:r>
      <w:r w:rsidR="00C946EA" w:rsidRPr="00480E7A">
        <w:rPr>
          <w:sz w:val="28"/>
          <w:szCs w:val="28"/>
        </w:rPr>
        <w:t xml:space="preserve"> спортивных мероприятия </w:t>
      </w:r>
      <w:r w:rsidR="00B65346" w:rsidRPr="00480E7A">
        <w:rPr>
          <w:sz w:val="28"/>
          <w:szCs w:val="28"/>
        </w:rPr>
        <w:t>различной направленности</w:t>
      </w:r>
      <w:r w:rsidR="00251242">
        <w:rPr>
          <w:sz w:val="28"/>
          <w:szCs w:val="28"/>
        </w:rPr>
        <w:t>, в которых приняли участие</w:t>
      </w:r>
      <w:r w:rsidR="00F46F73">
        <w:rPr>
          <w:sz w:val="28"/>
          <w:szCs w:val="28"/>
        </w:rPr>
        <w:t xml:space="preserve"> около одной тысячи жителей</w:t>
      </w:r>
      <w:r w:rsidR="00251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района: </w:t>
      </w:r>
    </w:p>
    <w:p w:rsidR="00AA68A7" w:rsidRDefault="00387563" w:rsidP="006E360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911EC">
        <w:rPr>
          <w:sz w:val="28"/>
          <w:szCs w:val="28"/>
        </w:rPr>
        <w:t xml:space="preserve">спартакиада органов местного самоуправления в </w:t>
      </w:r>
      <w:r w:rsidR="00AA68A7">
        <w:rPr>
          <w:sz w:val="28"/>
          <w:szCs w:val="28"/>
        </w:rPr>
        <w:t xml:space="preserve">городе Южа;                                                                   </w:t>
      </w:r>
      <w:r w:rsidR="00E911EC">
        <w:rPr>
          <w:sz w:val="28"/>
          <w:szCs w:val="28"/>
        </w:rPr>
        <w:t xml:space="preserve"> </w:t>
      </w:r>
      <w:r w:rsidR="00AA68A7">
        <w:rPr>
          <w:sz w:val="28"/>
          <w:szCs w:val="28"/>
        </w:rPr>
        <w:t xml:space="preserve">                                                                                                        2) участие в ФСК ГТО в городе Иваново</w:t>
      </w:r>
      <w:r w:rsidR="00251242">
        <w:rPr>
          <w:sz w:val="28"/>
          <w:szCs w:val="28"/>
        </w:rPr>
        <w:t xml:space="preserve"> с целью популяризации велос</w:t>
      </w:r>
      <w:r w:rsidR="00E911EC">
        <w:rPr>
          <w:sz w:val="28"/>
          <w:szCs w:val="28"/>
        </w:rPr>
        <w:t>порта среди взрослого населения</w:t>
      </w:r>
      <w:r w:rsidR="00AA68A7">
        <w:rPr>
          <w:sz w:val="28"/>
          <w:szCs w:val="28"/>
        </w:rPr>
        <w:t>;</w:t>
      </w:r>
      <w:r w:rsidR="001C0841">
        <w:rPr>
          <w:sz w:val="28"/>
          <w:szCs w:val="28"/>
        </w:rPr>
        <w:t xml:space="preserve"> </w:t>
      </w:r>
    </w:p>
    <w:p w:rsidR="00AA68A7" w:rsidRDefault="00AA68A7" w:rsidP="006E3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спортивном празднике «Зимние забавы».</w:t>
      </w:r>
      <w:r w:rsidR="001C0841">
        <w:rPr>
          <w:sz w:val="28"/>
          <w:szCs w:val="28"/>
        </w:rPr>
        <w:t xml:space="preserve">   </w:t>
      </w:r>
    </w:p>
    <w:p w:rsidR="00C946EA" w:rsidRPr="00480E7A" w:rsidRDefault="006E360D" w:rsidP="00DA2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2A5B" w:rsidRPr="00480E7A">
        <w:rPr>
          <w:sz w:val="28"/>
          <w:szCs w:val="28"/>
        </w:rPr>
        <w:t xml:space="preserve">тепень эффективности реализации мероприятий </w:t>
      </w:r>
      <w:r>
        <w:rPr>
          <w:sz w:val="28"/>
          <w:szCs w:val="28"/>
        </w:rPr>
        <w:t xml:space="preserve">программы </w:t>
      </w:r>
      <w:r w:rsidR="00DA2A5B" w:rsidRPr="00480E7A">
        <w:rPr>
          <w:sz w:val="28"/>
          <w:szCs w:val="28"/>
        </w:rPr>
        <w:t>составила 100 баллов.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>9.</w:t>
      </w:r>
      <w:r w:rsidR="003A1B7A">
        <w:rPr>
          <w:sz w:val="28"/>
          <w:szCs w:val="28"/>
        </w:rPr>
        <w:t xml:space="preserve"> </w:t>
      </w:r>
      <w:r w:rsidR="003A1B7A">
        <w:rPr>
          <w:sz w:val="28"/>
          <w:szCs w:val="28"/>
          <w:u w:val="single"/>
        </w:rPr>
        <w:t xml:space="preserve">Муниципальная </w:t>
      </w:r>
      <w:r w:rsidRPr="00480E7A">
        <w:rPr>
          <w:sz w:val="28"/>
          <w:szCs w:val="28"/>
          <w:u w:val="single"/>
        </w:rPr>
        <w:t>программа «Молод</w:t>
      </w:r>
      <w:r w:rsidR="00E220DB" w:rsidRPr="00480E7A">
        <w:rPr>
          <w:sz w:val="28"/>
          <w:szCs w:val="28"/>
          <w:u w:val="single"/>
        </w:rPr>
        <w:t>ое поколение</w:t>
      </w:r>
      <w:r w:rsidRPr="00480E7A">
        <w:rPr>
          <w:sz w:val="28"/>
          <w:szCs w:val="28"/>
          <w:u w:val="single"/>
        </w:rPr>
        <w:t xml:space="preserve">  Верхнеландеховского муниципального района»</w:t>
      </w:r>
    </w:p>
    <w:p w:rsidR="00C02FE4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9706EE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9706EE">
        <w:rPr>
          <w:sz w:val="28"/>
          <w:szCs w:val="28"/>
        </w:rPr>
        <w:t>145,3</w:t>
      </w:r>
      <w:r w:rsidRPr="00480E7A">
        <w:rPr>
          <w:sz w:val="28"/>
          <w:szCs w:val="28"/>
        </w:rPr>
        <w:t xml:space="preserve"> тыс.</w:t>
      </w:r>
      <w:r w:rsidR="009706E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9706EE">
        <w:rPr>
          <w:sz w:val="28"/>
          <w:szCs w:val="28"/>
        </w:rPr>
        <w:t>140,0</w:t>
      </w:r>
      <w:r w:rsidRPr="00480E7A">
        <w:rPr>
          <w:sz w:val="28"/>
          <w:szCs w:val="28"/>
        </w:rPr>
        <w:t xml:space="preserve"> тыс.</w:t>
      </w:r>
      <w:r w:rsidR="009706E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</w:t>
      </w:r>
      <w:r w:rsidR="009706EE">
        <w:rPr>
          <w:sz w:val="28"/>
          <w:szCs w:val="28"/>
        </w:rPr>
        <w:t xml:space="preserve"> Экономия бюджетных средств составила 5,3 тыс. руб.</w:t>
      </w:r>
    </w:p>
    <w:p w:rsidR="00C946EA" w:rsidRDefault="009706EE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Реализация мероприятий позволила повысить качество досуга для детей и молодежи, улучшить здоровье молодого поколения, повысить уровень информационно-правовой культуры детей и молодежи. В 201</w:t>
      </w:r>
      <w:r>
        <w:rPr>
          <w:sz w:val="28"/>
          <w:szCs w:val="28"/>
        </w:rPr>
        <w:t>8</w:t>
      </w:r>
      <w:r w:rsidR="00C946EA" w:rsidRPr="00480E7A">
        <w:rPr>
          <w:sz w:val="28"/>
          <w:szCs w:val="28"/>
        </w:rPr>
        <w:t xml:space="preserve"> году в ра</w:t>
      </w:r>
      <w:r w:rsidR="00F456C3">
        <w:rPr>
          <w:sz w:val="28"/>
          <w:szCs w:val="28"/>
        </w:rPr>
        <w:t xml:space="preserve">мках программы проведено </w:t>
      </w:r>
      <w:r w:rsidR="00F70576">
        <w:rPr>
          <w:sz w:val="28"/>
          <w:szCs w:val="28"/>
        </w:rPr>
        <w:t xml:space="preserve">и принято участие в </w:t>
      </w:r>
      <w:r w:rsidR="00372FFB">
        <w:rPr>
          <w:sz w:val="28"/>
          <w:szCs w:val="28"/>
        </w:rPr>
        <w:t>11</w:t>
      </w:r>
      <w:r w:rsidR="00C946EA" w:rsidRPr="00480E7A">
        <w:rPr>
          <w:sz w:val="28"/>
          <w:szCs w:val="28"/>
        </w:rPr>
        <w:t xml:space="preserve"> </w:t>
      </w:r>
      <w:r w:rsidR="00F456C3">
        <w:rPr>
          <w:sz w:val="28"/>
          <w:szCs w:val="28"/>
        </w:rPr>
        <w:t>районных</w:t>
      </w:r>
      <w:r w:rsidR="00F70576">
        <w:rPr>
          <w:sz w:val="28"/>
          <w:szCs w:val="28"/>
        </w:rPr>
        <w:t xml:space="preserve"> и областных мероприятиях, акциях</w:t>
      </w:r>
      <w:r w:rsidR="00F456C3">
        <w:rPr>
          <w:sz w:val="28"/>
          <w:szCs w:val="28"/>
        </w:rPr>
        <w:t xml:space="preserve"> различной направленности, в кот</w:t>
      </w:r>
      <w:r w:rsidR="00F46F73">
        <w:rPr>
          <w:sz w:val="28"/>
          <w:szCs w:val="28"/>
        </w:rPr>
        <w:t>орых  приняли участие более 800</w:t>
      </w:r>
      <w:r w:rsidR="00C946EA" w:rsidRPr="00480E7A">
        <w:rPr>
          <w:sz w:val="28"/>
          <w:szCs w:val="28"/>
        </w:rPr>
        <w:t xml:space="preserve"> чел</w:t>
      </w:r>
      <w:r w:rsidR="00F456C3">
        <w:rPr>
          <w:sz w:val="28"/>
          <w:szCs w:val="28"/>
        </w:rPr>
        <w:t>овек</w:t>
      </w:r>
      <w:r w:rsidR="00C946EA" w:rsidRPr="00480E7A">
        <w:rPr>
          <w:sz w:val="28"/>
          <w:szCs w:val="28"/>
        </w:rPr>
        <w:t>.</w:t>
      </w:r>
    </w:p>
    <w:p w:rsidR="006C028D" w:rsidRPr="00480E7A" w:rsidRDefault="006C028D" w:rsidP="006C028D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В рамках реализации данной программы проведены:</w:t>
      </w:r>
    </w:p>
    <w:p w:rsidR="00F06964" w:rsidRDefault="00F06964" w:rsidP="00F06964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C028D" w:rsidRPr="00480E7A">
        <w:rPr>
          <w:sz w:val="28"/>
          <w:szCs w:val="28"/>
        </w:rPr>
        <w:t>Организационно-методические мероприятия</w:t>
      </w:r>
      <w:r w:rsidR="00C81797">
        <w:rPr>
          <w:sz w:val="28"/>
          <w:szCs w:val="28"/>
        </w:rPr>
        <w:t>:</w:t>
      </w:r>
      <w:r w:rsidR="006C028D" w:rsidRPr="00480E7A">
        <w:rPr>
          <w:sz w:val="28"/>
          <w:szCs w:val="28"/>
        </w:rPr>
        <w:t xml:space="preserve"> </w:t>
      </w:r>
      <w:r w:rsidR="00C81797">
        <w:rPr>
          <w:sz w:val="28"/>
          <w:szCs w:val="28"/>
        </w:rPr>
        <w:t>районные фестивали</w:t>
      </w:r>
      <w:r w:rsidR="000A08E5">
        <w:rPr>
          <w:sz w:val="28"/>
          <w:szCs w:val="28"/>
        </w:rPr>
        <w:t xml:space="preserve"> и </w:t>
      </w:r>
      <w:r w:rsidR="000A08E5">
        <w:rPr>
          <w:sz w:val="28"/>
          <w:szCs w:val="28"/>
        </w:rPr>
        <w:lastRenderedPageBreak/>
        <w:t xml:space="preserve">конкурсы </w:t>
      </w:r>
      <w:r w:rsidR="00C81797">
        <w:rPr>
          <w:sz w:val="28"/>
          <w:szCs w:val="28"/>
        </w:rPr>
        <w:t>детского творчества</w:t>
      </w:r>
      <w:r w:rsidR="00372FFB">
        <w:rPr>
          <w:sz w:val="28"/>
          <w:szCs w:val="28"/>
        </w:rPr>
        <w:t xml:space="preserve">. </w:t>
      </w:r>
    </w:p>
    <w:p w:rsidR="006C028D" w:rsidRPr="00480E7A" w:rsidRDefault="00F06964" w:rsidP="00F06964">
      <w:pPr>
        <w:tabs>
          <w:tab w:val="num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C028D" w:rsidRPr="00480E7A">
        <w:rPr>
          <w:color w:val="000000"/>
          <w:sz w:val="28"/>
          <w:szCs w:val="28"/>
        </w:rPr>
        <w:t xml:space="preserve">2) </w:t>
      </w:r>
      <w:r w:rsidR="006C028D" w:rsidRPr="00480E7A">
        <w:rPr>
          <w:sz w:val="28"/>
          <w:szCs w:val="28"/>
        </w:rPr>
        <w:t>Историко-патриотические мероприятия:</w:t>
      </w:r>
      <w:r w:rsidR="00715894">
        <w:rPr>
          <w:sz w:val="28"/>
          <w:szCs w:val="28"/>
        </w:rPr>
        <w:t xml:space="preserve"> </w:t>
      </w:r>
      <w:r w:rsidR="00EF540B">
        <w:rPr>
          <w:sz w:val="28"/>
          <w:szCs w:val="28"/>
        </w:rPr>
        <w:t>районн</w:t>
      </w:r>
      <w:r w:rsidR="000A08E5">
        <w:rPr>
          <w:sz w:val="28"/>
          <w:szCs w:val="28"/>
        </w:rPr>
        <w:t>ый</w:t>
      </w:r>
      <w:r w:rsidR="00EF540B">
        <w:rPr>
          <w:sz w:val="28"/>
          <w:szCs w:val="28"/>
        </w:rPr>
        <w:t xml:space="preserve"> конкурс детского рисунка «Поклонимся великим тем годам»</w:t>
      </w:r>
      <w:r w:rsidR="00847CE1">
        <w:rPr>
          <w:sz w:val="28"/>
          <w:szCs w:val="28"/>
        </w:rPr>
        <w:t xml:space="preserve">, </w:t>
      </w:r>
      <w:r w:rsidR="00C02FE4">
        <w:rPr>
          <w:sz w:val="28"/>
          <w:szCs w:val="28"/>
        </w:rPr>
        <w:t>ра</w:t>
      </w:r>
      <w:r w:rsidR="00372FFB">
        <w:rPr>
          <w:sz w:val="28"/>
          <w:szCs w:val="28"/>
        </w:rPr>
        <w:t>йонн</w:t>
      </w:r>
      <w:r w:rsidR="000A08E5">
        <w:rPr>
          <w:sz w:val="28"/>
          <w:szCs w:val="28"/>
        </w:rPr>
        <w:t>ый</w:t>
      </w:r>
      <w:r w:rsidR="00372FFB">
        <w:rPr>
          <w:sz w:val="28"/>
          <w:szCs w:val="28"/>
        </w:rPr>
        <w:t xml:space="preserve"> конкурс «Я – волонтер»,</w:t>
      </w:r>
      <w:r w:rsidR="00387563">
        <w:rPr>
          <w:sz w:val="28"/>
          <w:szCs w:val="28"/>
        </w:rPr>
        <w:t xml:space="preserve"> митинг «День неизвестного солдата»</w:t>
      </w:r>
      <w:r w:rsidR="00372FFB">
        <w:rPr>
          <w:sz w:val="28"/>
          <w:szCs w:val="28"/>
        </w:rPr>
        <w:t>.</w:t>
      </w:r>
    </w:p>
    <w:p w:rsidR="00D11E0D" w:rsidRDefault="00F06964" w:rsidP="00D11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C028D" w:rsidRPr="00480E7A">
        <w:rPr>
          <w:sz w:val="28"/>
          <w:szCs w:val="28"/>
        </w:rPr>
        <w:t xml:space="preserve">В рамках </w:t>
      </w:r>
      <w:r w:rsidR="00517507">
        <w:rPr>
          <w:sz w:val="28"/>
          <w:szCs w:val="28"/>
        </w:rPr>
        <w:t>празднования Дня Победы в каждом</w:t>
      </w:r>
      <w:r w:rsidR="00FF5DDE">
        <w:rPr>
          <w:sz w:val="28"/>
          <w:szCs w:val="28"/>
        </w:rPr>
        <w:t xml:space="preserve"> </w:t>
      </w:r>
      <w:r w:rsidR="00517507">
        <w:rPr>
          <w:sz w:val="28"/>
          <w:szCs w:val="28"/>
        </w:rPr>
        <w:t>о</w:t>
      </w:r>
      <w:r w:rsidR="00F213ED">
        <w:rPr>
          <w:sz w:val="28"/>
          <w:szCs w:val="28"/>
        </w:rPr>
        <w:t>бразовательном учреждении прошла акция</w:t>
      </w:r>
      <w:r w:rsidR="00FF5DDE">
        <w:rPr>
          <w:sz w:val="28"/>
          <w:szCs w:val="28"/>
        </w:rPr>
        <w:t xml:space="preserve"> «Георгиевская ленточка»</w:t>
      </w:r>
      <w:r w:rsidR="00D11E0D">
        <w:rPr>
          <w:sz w:val="28"/>
          <w:szCs w:val="28"/>
        </w:rPr>
        <w:t xml:space="preserve"> с целью возрождения и развития военно-патриотических традиций</w:t>
      </w:r>
      <w:r w:rsidR="00F213ED">
        <w:rPr>
          <w:sz w:val="28"/>
          <w:szCs w:val="28"/>
        </w:rPr>
        <w:t xml:space="preserve"> среди молодежи.</w:t>
      </w:r>
      <w:r w:rsidR="00FF5DDE">
        <w:rPr>
          <w:sz w:val="28"/>
          <w:szCs w:val="28"/>
        </w:rPr>
        <w:t xml:space="preserve"> </w:t>
      </w:r>
      <w:r w:rsidR="00D11E0D">
        <w:rPr>
          <w:sz w:val="28"/>
          <w:szCs w:val="28"/>
        </w:rPr>
        <w:t>В целях</w:t>
      </w:r>
      <w:r w:rsidR="00F213ED">
        <w:rPr>
          <w:sz w:val="28"/>
          <w:szCs w:val="28"/>
        </w:rPr>
        <w:t xml:space="preserve"> привлечения внимания молодого поколения</w:t>
      </w:r>
      <w:r w:rsidR="00D11E0D">
        <w:rPr>
          <w:sz w:val="28"/>
          <w:szCs w:val="28"/>
        </w:rPr>
        <w:t xml:space="preserve"> к героическому прошлому нашего края прово</w:t>
      </w:r>
      <w:r w:rsidR="00387563">
        <w:rPr>
          <w:sz w:val="28"/>
          <w:szCs w:val="28"/>
        </w:rPr>
        <w:t xml:space="preserve">дился автопробег «Салют Победа». </w:t>
      </w:r>
      <w:r w:rsidR="00D11E0D">
        <w:rPr>
          <w:sz w:val="28"/>
          <w:szCs w:val="28"/>
        </w:rPr>
        <w:t xml:space="preserve"> </w:t>
      </w:r>
    </w:p>
    <w:p w:rsidR="00372FFB" w:rsidRDefault="00372FFB" w:rsidP="00970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проводились пропагандистские акции, «круглые столы», иные мероприятия профилактической направленности.</w:t>
      </w:r>
    </w:p>
    <w:p w:rsidR="009706EE" w:rsidRDefault="009706EE" w:rsidP="009706EE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Степень эффективности составила 100 баллов.</w:t>
      </w:r>
    </w:p>
    <w:p w:rsidR="00C946EA" w:rsidRPr="00480E7A" w:rsidRDefault="001631AE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10. </w:t>
      </w:r>
      <w:r w:rsidR="003A1B7A">
        <w:rPr>
          <w:sz w:val="28"/>
          <w:szCs w:val="28"/>
        </w:rPr>
        <w:t xml:space="preserve">   </w:t>
      </w:r>
      <w:r w:rsidR="00C02FE4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  <w:u w:val="single"/>
        </w:rPr>
        <w:t>Муниципальная программа «Забота и внимание».</w:t>
      </w:r>
    </w:p>
    <w:p w:rsidR="00C02FE4" w:rsidRDefault="00C946EA" w:rsidP="00DE398E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372FFB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372FFB">
        <w:rPr>
          <w:sz w:val="28"/>
          <w:szCs w:val="28"/>
        </w:rPr>
        <w:t>893,3</w:t>
      </w:r>
      <w:r w:rsidRPr="00480E7A">
        <w:rPr>
          <w:sz w:val="28"/>
          <w:szCs w:val="28"/>
        </w:rPr>
        <w:t xml:space="preserve"> тыс.</w:t>
      </w:r>
      <w:r w:rsidR="00372FFB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372FFB">
        <w:rPr>
          <w:sz w:val="28"/>
          <w:szCs w:val="28"/>
        </w:rPr>
        <w:t>892,8</w:t>
      </w:r>
      <w:r w:rsidRPr="00480E7A">
        <w:rPr>
          <w:sz w:val="28"/>
          <w:szCs w:val="28"/>
        </w:rPr>
        <w:t xml:space="preserve"> тыс.</w:t>
      </w:r>
      <w:r w:rsidR="002D256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D831EB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Организация мероприятий социальной направленности в рамках выделенного финансирования в 201</w:t>
      </w:r>
      <w:r w:rsidR="00372FFB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позволила охватить </w:t>
      </w:r>
      <w:r w:rsidR="00372FFB">
        <w:rPr>
          <w:sz w:val="28"/>
          <w:szCs w:val="28"/>
        </w:rPr>
        <w:t>более двух тысяч</w:t>
      </w:r>
      <w:r w:rsidRPr="00480E7A">
        <w:rPr>
          <w:sz w:val="28"/>
          <w:szCs w:val="28"/>
        </w:rPr>
        <w:t xml:space="preserve"> граждан пожилого возраста социально-значимыми ме</w:t>
      </w:r>
      <w:r w:rsidR="00D831EB">
        <w:rPr>
          <w:sz w:val="28"/>
          <w:szCs w:val="28"/>
        </w:rPr>
        <w:t>роприятиями.</w:t>
      </w:r>
      <w:r w:rsidRPr="00480E7A">
        <w:rPr>
          <w:sz w:val="28"/>
          <w:szCs w:val="28"/>
        </w:rPr>
        <w:t xml:space="preserve"> </w:t>
      </w:r>
    </w:p>
    <w:p w:rsidR="00973E06" w:rsidRDefault="00D831EB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финансовой поддержки позволило районному</w:t>
      </w:r>
      <w:r w:rsidR="00166BCA">
        <w:rPr>
          <w:sz w:val="28"/>
          <w:szCs w:val="28"/>
        </w:rPr>
        <w:t xml:space="preserve"> Совету ветеранов в течение 2018</w:t>
      </w:r>
      <w:r>
        <w:rPr>
          <w:sz w:val="28"/>
          <w:szCs w:val="28"/>
        </w:rPr>
        <w:t xml:space="preserve"> года проводить различные мероприятия. </w:t>
      </w:r>
      <w:r w:rsidR="00973E06">
        <w:rPr>
          <w:sz w:val="28"/>
          <w:szCs w:val="28"/>
        </w:rPr>
        <w:t>За активную общественную деятельность, значительный вклад в реализацию социальной политики</w:t>
      </w:r>
      <w:r w:rsidR="002D2569">
        <w:rPr>
          <w:sz w:val="28"/>
          <w:szCs w:val="28"/>
        </w:rPr>
        <w:t xml:space="preserve"> в районе в рамках программы</w:t>
      </w:r>
      <w:r w:rsidR="00973E06">
        <w:rPr>
          <w:sz w:val="28"/>
          <w:szCs w:val="28"/>
        </w:rPr>
        <w:t xml:space="preserve"> 4 человека были премированы.</w:t>
      </w:r>
    </w:p>
    <w:p w:rsidR="00E66929" w:rsidRPr="00480E7A" w:rsidRDefault="00C946EA" w:rsidP="00973E06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 </w:t>
      </w:r>
      <w:r w:rsidR="00E66929">
        <w:rPr>
          <w:sz w:val="28"/>
          <w:szCs w:val="28"/>
        </w:rPr>
        <w:t>В рамках программ</w:t>
      </w:r>
      <w:r w:rsidR="00D7719F">
        <w:rPr>
          <w:sz w:val="28"/>
          <w:szCs w:val="28"/>
        </w:rPr>
        <w:t>ы в течение 2018 года 19</w:t>
      </w:r>
      <w:r w:rsidR="00E66929">
        <w:rPr>
          <w:sz w:val="28"/>
          <w:szCs w:val="28"/>
        </w:rPr>
        <w:t xml:space="preserve"> человек получали муниципальную пенсию.</w:t>
      </w:r>
    </w:p>
    <w:p w:rsidR="002D2569" w:rsidRDefault="00973E06" w:rsidP="00973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6929">
        <w:rPr>
          <w:sz w:val="28"/>
          <w:szCs w:val="28"/>
        </w:rPr>
        <w:t xml:space="preserve">  </w:t>
      </w:r>
      <w:r w:rsidR="00372FFB">
        <w:rPr>
          <w:sz w:val="28"/>
          <w:szCs w:val="28"/>
        </w:rPr>
        <w:t>Оказана материальная помощь 6</w:t>
      </w:r>
      <w:r w:rsidR="00E220DB" w:rsidRPr="00480E7A">
        <w:rPr>
          <w:sz w:val="28"/>
          <w:szCs w:val="28"/>
        </w:rPr>
        <w:t xml:space="preserve"> семьям, оказавшимся в трудной жизненной ситуации</w:t>
      </w:r>
      <w:r w:rsidR="00E220DB" w:rsidRPr="00480E7A">
        <w:rPr>
          <w:sz w:val="16"/>
          <w:szCs w:val="16"/>
        </w:rPr>
        <w:t xml:space="preserve">, </w:t>
      </w:r>
      <w:r w:rsidR="00E220DB" w:rsidRPr="00480E7A">
        <w:rPr>
          <w:sz w:val="28"/>
          <w:szCs w:val="28"/>
        </w:rPr>
        <w:t>первоклассникам из малообеспеченных семей закуплены школьные формы в рамках акции «Соберем детей в школу»</w:t>
      </w:r>
      <w:r w:rsidR="002D2569">
        <w:rPr>
          <w:sz w:val="28"/>
          <w:szCs w:val="28"/>
        </w:rPr>
        <w:t>.</w:t>
      </w:r>
      <w:r w:rsidR="000A08E5">
        <w:rPr>
          <w:sz w:val="28"/>
          <w:szCs w:val="28"/>
        </w:rPr>
        <w:t xml:space="preserve"> </w:t>
      </w:r>
      <w:r w:rsidR="002D2569">
        <w:rPr>
          <w:sz w:val="28"/>
          <w:szCs w:val="28"/>
        </w:rPr>
        <w:t>118 долгожителей-юбиляров получили памятные подарки и поздравления от главы района.</w:t>
      </w:r>
    </w:p>
    <w:p w:rsidR="002D2569" w:rsidRDefault="00E66929" w:rsidP="00973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220DB" w:rsidRPr="00480E7A">
        <w:rPr>
          <w:sz w:val="28"/>
          <w:szCs w:val="28"/>
        </w:rPr>
        <w:t>Проведение мероприятий позволило в рамках прогр</w:t>
      </w:r>
      <w:r w:rsidR="00C02FE4">
        <w:rPr>
          <w:sz w:val="28"/>
          <w:szCs w:val="28"/>
        </w:rPr>
        <w:t xml:space="preserve">аммы </w:t>
      </w:r>
      <w:r w:rsidR="00CE5961">
        <w:rPr>
          <w:sz w:val="28"/>
          <w:szCs w:val="28"/>
        </w:rPr>
        <w:t>реализовать комплекс мер</w:t>
      </w:r>
      <w:r w:rsidR="002D2569">
        <w:rPr>
          <w:sz w:val="28"/>
          <w:szCs w:val="28"/>
        </w:rPr>
        <w:t>, направленных на проявление   заботы и внимания</w:t>
      </w:r>
      <w:r w:rsidR="00C02FE4">
        <w:rPr>
          <w:sz w:val="28"/>
          <w:szCs w:val="28"/>
        </w:rPr>
        <w:t xml:space="preserve"> гражданам пожилого возраста.</w:t>
      </w:r>
      <w:r w:rsidR="00E220DB" w:rsidRPr="00480E7A">
        <w:rPr>
          <w:sz w:val="28"/>
          <w:szCs w:val="28"/>
        </w:rPr>
        <w:t xml:space="preserve"> </w:t>
      </w:r>
    </w:p>
    <w:p w:rsidR="002D2569" w:rsidRPr="00480E7A" w:rsidRDefault="00973E06" w:rsidP="002D2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0DB" w:rsidRPr="00480E7A">
        <w:rPr>
          <w:sz w:val="28"/>
          <w:szCs w:val="28"/>
        </w:rPr>
        <w:t xml:space="preserve"> </w:t>
      </w:r>
      <w:r w:rsidR="002D2569" w:rsidRPr="00480E7A">
        <w:rPr>
          <w:sz w:val="28"/>
          <w:szCs w:val="28"/>
        </w:rPr>
        <w:t xml:space="preserve">Степень эффективности составила 100 баллов. </w:t>
      </w:r>
    </w:p>
    <w:p w:rsidR="00DE398E" w:rsidRPr="00480E7A" w:rsidRDefault="00E66929" w:rsidP="00DE3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F69" w:rsidRPr="00480E7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3A1B7A">
        <w:rPr>
          <w:sz w:val="28"/>
          <w:szCs w:val="28"/>
        </w:rPr>
        <w:t xml:space="preserve"> </w:t>
      </w:r>
      <w:r w:rsidR="008C7F69" w:rsidRPr="00480E7A">
        <w:rPr>
          <w:sz w:val="28"/>
          <w:szCs w:val="28"/>
          <w:u w:val="single"/>
        </w:rPr>
        <w:t>Муниципальная программа «Развитие культуры и туризма в Верхнеландеховском муниципальном районе»</w:t>
      </w:r>
      <w:r w:rsidR="00DE398E" w:rsidRPr="00480E7A">
        <w:rPr>
          <w:sz w:val="28"/>
          <w:szCs w:val="28"/>
        </w:rPr>
        <w:t xml:space="preserve"> </w:t>
      </w:r>
    </w:p>
    <w:p w:rsidR="008C7F69" w:rsidRPr="00480E7A" w:rsidRDefault="00E66929" w:rsidP="008C7F6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8C7F69" w:rsidRPr="00480E7A">
        <w:rPr>
          <w:i/>
          <w:iCs/>
          <w:sz w:val="28"/>
          <w:szCs w:val="28"/>
        </w:rPr>
        <w:t>Подпрограмма «Организация культурно-массовых мероприятий».</w:t>
      </w:r>
    </w:p>
    <w:p w:rsidR="008C7F69" w:rsidRPr="00480E7A" w:rsidRDefault="00E66929" w:rsidP="00DE3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F69" w:rsidRPr="00480E7A">
        <w:rPr>
          <w:sz w:val="28"/>
          <w:szCs w:val="28"/>
        </w:rPr>
        <w:t>Планируемое ф</w:t>
      </w:r>
      <w:r w:rsidR="00CE5961">
        <w:rPr>
          <w:sz w:val="28"/>
          <w:szCs w:val="28"/>
        </w:rPr>
        <w:t>инансирование мероприятий в 2018</w:t>
      </w:r>
      <w:r w:rsidR="008C7F69" w:rsidRPr="00480E7A">
        <w:rPr>
          <w:sz w:val="28"/>
          <w:szCs w:val="28"/>
        </w:rPr>
        <w:t xml:space="preserve"> году в соответствии </w:t>
      </w:r>
      <w:r w:rsidR="00CE5961">
        <w:rPr>
          <w:sz w:val="28"/>
          <w:szCs w:val="28"/>
        </w:rPr>
        <w:t>с  подпрограммой составляло 76,3</w:t>
      </w:r>
      <w:r w:rsidR="008C7F69" w:rsidRPr="00480E7A">
        <w:rPr>
          <w:sz w:val="28"/>
          <w:szCs w:val="28"/>
        </w:rPr>
        <w:t xml:space="preserve"> тыс.</w:t>
      </w:r>
      <w:r w:rsidR="00CE5961">
        <w:rPr>
          <w:sz w:val="28"/>
          <w:szCs w:val="28"/>
        </w:rPr>
        <w:t xml:space="preserve"> </w:t>
      </w:r>
      <w:r w:rsidR="008C7F69"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CE5961">
        <w:rPr>
          <w:sz w:val="28"/>
          <w:szCs w:val="28"/>
        </w:rPr>
        <w:t>73,7</w:t>
      </w:r>
      <w:r w:rsidR="008C7F69" w:rsidRPr="00480E7A">
        <w:rPr>
          <w:sz w:val="28"/>
          <w:szCs w:val="28"/>
        </w:rPr>
        <w:t xml:space="preserve"> тыс.</w:t>
      </w:r>
      <w:r w:rsidR="00CE5961">
        <w:rPr>
          <w:sz w:val="28"/>
          <w:szCs w:val="28"/>
        </w:rPr>
        <w:t xml:space="preserve"> </w:t>
      </w:r>
      <w:r w:rsidR="008C7F69" w:rsidRPr="00480E7A">
        <w:rPr>
          <w:sz w:val="28"/>
          <w:szCs w:val="28"/>
        </w:rPr>
        <w:t xml:space="preserve">руб. </w:t>
      </w:r>
      <w:r w:rsidR="00BF3866">
        <w:rPr>
          <w:sz w:val="28"/>
          <w:szCs w:val="28"/>
        </w:rPr>
        <w:t xml:space="preserve"> </w:t>
      </w:r>
      <w:r w:rsidR="00CE5961">
        <w:rPr>
          <w:sz w:val="28"/>
          <w:szCs w:val="28"/>
        </w:rPr>
        <w:t>Экономия бюджетных средств составила 2,6 тыс. руб.</w:t>
      </w:r>
    </w:p>
    <w:p w:rsidR="004B1B85" w:rsidRDefault="00E66929" w:rsidP="00B9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5961">
        <w:rPr>
          <w:sz w:val="28"/>
          <w:szCs w:val="28"/>
        </w:rPr>
        <w:t>В 2018 году проведено 12</w:t>
      </w:r>
      <w:r w:rsidR="008C7F69" w:rsidRPr="00480E7A">
        <w:rPr>
          <w:sz w:val="28"/>
          <w:szCs w:val="28"/>
        </w:rPr>
        <w:t xml:space="preserve"> районных фестивалей, смотров, конкурсов, массовых мероприятий,  </w:t>
      </w:r>
      <w:r w:rsidR="00CE5961">
        <w:rPr>
          <w:sz w:val="28"/>
          <w:szCs w:val="28"/>
        </w:rPr>
        <w:t>посещение которых составило 2075</w:t>
      </w:r>
      <w:r w:rsidR="008C7F69" w:rsidRPr="00480E7A">
        <w:rPr>
          <w:sz w:val="28"/>
          <w:szCs w:val="28"/>
        </w:rPr>
        <w:t xml:space="preserve"> чел. Это позволило повысить значимость мероприятий, адресную направленность, организацию культурного досуга молодежи, повышение духовного и культурного уровн</w:t>
      </w:r>
      <w:r w:rsidR="003822D3">
        <w:rPr>
          <w:sz w:val="28"/>
          <w:szCs w:val="28"/>
        </w:rPr>
        <w:t xml:space="preserve">я жителей района. </w:t>
      </w:r>
    </w:p>
    <w:p w:rsidR="008C7F69" w:rsidRPr="00480E7A" w:rsidRDefault="004B1B85" w:rsidP="00B9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2018 года </w:t>
      </w:r>
      <w:r w:rsidR="008C7F69" w:rsidRPr="00480E7A">
        <w:rPr>
          <w:sz w:val="28"/>
          <w:szCs w:val="28"/>
        </w:rPr>
        <w:t>художественны</w:t>
      </w:r>
      <w:r w:rsidR="00226DD5">
        <w:rPr>
          <w:sz w:val="28"/>
          <w:szCs w:val="28"/>
        </w:rPr>
        <w:t>е</w:t>
      </w:r>
      <w:r w:rsidR="008C7F69" w:rsidRPr="00480E7A">
        <w:rPr>
          <w:sz w:val="28"/>
          <w:szCs w:val="28"/>
        </w:rPr>
        <w:t xml:space="preserve"> коллек</w:t>
      </w:r>
      <w:r w:rsidR="003822D3">
        <w:rPr>
          <w:sz w:val="28"/>
          <w:szCs w:val="28"/>
        </w:rPr>
        <w:t>т</w:t>
      </w:r>
      <w:r>
        <w:rPr>
          <w:sz w:val="28"/>
          <w:szCs w:val="28"/>
        </w:rPr>
        <w:t>ив</w:t>
      </w:r>
      <w:r w:rsidR="00226DD5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приняли </w:t>
      </w:r>
      <w:r>
        <w:rPr>
          <w:sz w:val="28"/>
          <w:szCs w:val="28"/>
        </w:rPr>
        <w:lastRenderedPageBreak/>
        <w:t>участие в 8</w:t>
      </w:r>
      <w:r w:rsidR="008C7F69" w:rsidRPr="00480E7A">
        <w:rPr>
          <w:sz w:val="28"/>
          <w:szCs w:val="28"/>
        </w:rPr>
        <w:t xml:space="preserve"> областных мероприятиях различной направленности. Это позволило поддержать самодеятельное художественное творчество, повысить эффективность деятельности культурно-досуговых учреждений. </w:t>
      </w:r>
      <w:r w:rsidR="003822D3">
        <w:rPr>
          <w:sz w:val="28"/>
          <w:szCs w:val="28"/>
        </w:rPr>
        <w:t xml:space="preserve"> </w:t>
      </w:r>
    </w:p>
    <w:p w:rsidR="008C7F69" w:rsidRPr="00480E7A" w:rsidRDefault="00DE398E" w:rsidP="008C7F69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Мероприятия программы выполнены в полном объеме, с</w:t>
      </w:r>
      <w:r w:rsidR="008C7F69" w:rsidRPr="00480E7A">
        <w:rPr>
          <w:sz w:val="28"/>
          <w:szCs w:val="28"/>
        </w:rPr>
        <w:t>тепень эффективности реализации муниципальной программы составила 100 баллов.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>12.</w:t>
      </w:r>
      <w:r w:rsidRPr="00480E7A">
        <w:rPr>
          <w:sz w:val="28"/>
          <w:szCs w:val="28"/>
          <w:u w:val="single"/>
        </w:rPr>
        <w:t xml:space="preserve"> Муниципальная программа «Предупреждение и ликвидация чрезвычайных ситуаций в Верхнеландеховском муниципальном районе»</w:t>
      </w:r>
    </w:p>
    <w:p w:rsidR="00824437" w:rsidRPr="00480E7A" w:rsidRDefault="00824437" w:rsidP="00824437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CD1FE6">
        <w:rPr>
          <w:sz w:val="28"/>
          <w:szCs w:val="28"/>
        </w:rPr>
        <w:t>инансирование мероприятий в 2018</w:t>
      </w:r>
      <w:r w:rsidRPr="00480E7A">
        <w:rPr>
          <w:sz w:val="28"/>
          <w:szCs w:val="28"/>
        </w:rPr>
        <w:t xml:space="preserve"> году в соответствии с  </w:t>
      </w:r>
      <w:r w:rsidR="00CD1FE6">
        <w:rPr>
          <w:sz w:val="28"/>
          <w:szCs w:val="28"/>
        </w:rPr>
        <w:t>программой составляло 1384,9</w:t>
      </w:r>
      <w:r w:rsidRPr="00480E7A">
        <w:rPr>
          <w:sz w:val="28"/>
          <w:szCs w:val="28"/>
        </w:rPr>
        <w:t xml:space="preserve"> тыс.</w:t>
      </w:r>
      <w:r w:rsidR="00745B21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Фактически использовано </w:t>
      </w:r>
      <w:r w:rsidR="00CD7BD9">
        <w:rPr>
          <w:sz w:val="28"/>
          <w:szCs w:val="28"/>
        </w:rPr>
        <w:t xml:space="preserve">            </w:t>
      </w:r>
      <w:r w:rsidR="00CD1FE6">
        <w:rPr>
          <w:sz w:val="28"/>
          <w:szCs w:val="28"/>
        </w:rPr>
        <w:t>1004,8</w:t>
      </w:r>
      <w:r w:rsidRPr="00480E7A">
        <w:rPr>
          <w:sz w:val="28"/>
          <w:szCs w:val="28"/>
        </w:rPr>
        <w:t xml:space="preserve"> </w:t>
      </w:r>
      <w:r w:rsidR="00745B21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тыс.</w:t>
      </w:r>
      <w:r w:rsidR="00CD7BD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  <w:r w:rsidR="00CD7BD9">
        <w:rPr>
          <w:sz w:val="28"/>
          <w:szCs w:val="28"/>
        </w:rPr>
        <w:t>Экономия бюдже</w:t>
      </w:r>
      <w:r w:rsidR="00745B21">
        <w:rPr>
          <w:sz w:val="28"/>
          <w:szCs w:val="28"/>
        </w:rPr>
        <w:t xml:space="preserve">тных средств достигнута в сумме </w:t>
      </w:r>
      <w:r w:rsidR="00CD7BD9">
        <w:rPr>
          <w:sz w:val="28"/>
          <w:szCs w:val="28"/>
        </w:rPr>
        <w:t>380,1 тыс. руб.</w:t>
      </w:r>
    </w:p>
    <w:p w:rsidR="00C946EA" w:rsidRPr="00480E7A" w:rsidRDefault="00C946EA" w:rsidP="00C946EA">
      <w:pPr>
        <w:ind w:firstLine="703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«Обеспечение деятельности Единой дежурно-диспетчерской службы».</w:t>
      </w:r>
    </w:p>
    <w:p w:rsidR="004910E6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035FC8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CD1FE6">
        <w:rPr>
          <w:sz w:val="28"/>
          <w:szCs w:val="28"/>
        </w:rPr>
        <w:t>1002,4</w:t>
      </w:r>
      <w:r w:rsidRPr="00480E7A">
        <w:rPr>
          <w:sz w:val="28"/>
          <w:szCs w:val="28"/>
        </w:rPr>
        <w:t xml:space="preserve"> тыс.</w:t>
      </w:r>
      <w:r w:rsidR="009435C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CD1FE6">
        <w:rPr>
          <w:sz w:val="28"/>
          <w:szCs w:val="28"/>
        </w:rPr>
        <w:t>1002,3</w:t>
      </w:r>
      <w:r w:rsidRPr="00480E7A">
        <w:rPr>
          <w:sz w:val="28"/>
          <w:szCs w:val="28"/>
        </w:rPr>
        <w:t xml:space="preserve"> тыс.</w:t>
      </w:r>
      <w:r w:rsidR="00035FC8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Степень эффективности составила </w:t>
      </w:r>
      <w:r w:rsidR="007D52B4" w:rsidRPr="00480E7A">
        <w:rPr>
          <w:sz w:val="28"/>
          <w:szCs w:val="28"/>
        </w:rPr>
        <w:t>100</w:t>
      </w:r>
      <w:r w:rsidRPr="00480E7A">
        <w:rPr>
          <w:sz w:val="28"/>
          <w:szCs w:val="28"/>
        </w:rPr>
        <w:t xml:space="preserve"> баллов.</w:t>
      </w:r>
    </w:p>
    <w:p w:rsidR="008D2D3C" w:rsidRPr="00480E7A" w:rsidRDefault="008D2D3C" w:rsidP="008D2D3C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В рамках реализации данной программы проведены мероприятия:</w:t>
      </w:r>
    </w:p>
    <w:p w:rsidR="008D2D3C" w:rsidRPr="00480E7A" w:rsidRDefault="008D2D3C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1) усовершенствованы системы обеспечения вызова экстренных оперативных служб на территории района при возникновении или угрозе возникновения ЧС;</w:t>
      </w:r>
    </w:p>
    <w:p w:rsidR="008D2D3C" w:rsidRPr="00480E7A" w:rsidRDefault="008D2D3C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2) своевременно выявлены факторы, угрожающие нормальному функционированию объектов жизнеобеспечения;</w:t>
      </w:r>
    </w:p>
    <w:p w:rsidR="008D2D3C" w:rsidRPr="00480E7A" w:rsidRDefault="008D2D3C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3) </w:t>
      </w:r>
      <w:r w:rsidR="003A1B7A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обеспечено своевременное пред</w:t>
      </w:r>
      <w:r w:rsidR="009C3E7C" w:rsidRPr="00480E7A">
        <w:rPr>
          <w:sz w:val="28"/>
          <w:szCs w:val="28"/>
        </w:rPr>
        <w:t>у</w:t>
      </w:r>
      <w:r w:rsidRPr="00480E7A">
        <w:rPr>
          <w:sz w:val="28"/>
          <w:szCs w:val="28"/>
        </w:rPr>
        <w:t xml:space="preserve">преждение возникновения ЧС, а в случае </w:t>
      </w:r>
      <w:r w:rsidR="00035FC8">
        <w:rPr>
          <w:sz w:val="28"/>
          <w:szCs w:val="28"/>
        </w:rPr>
        <w:t xml:space="preserve">их возникновения </w:t>
      </w:r>
      <w:r w:rsidR="00CD1FE6">
        <w:rPr>
          <w:sz w:val="28"/>
          <w:szCs w:val="28"/>
        </w:rPr>
        <w:t>минимизация их последствий</w:t>
      </w:r>
      <w:r w:rsidRPr="00480E7A">
        <w:rPr>
          <w:sz w:val="28"/>
          <w:szCs w:val="28"/>
        </w:rPr>
        <w:t>;</w:t>
      </w:r>
    </w:p>
    <w:p w:rsidR="009C3E7C" w:rsidRDefault="008D2D3C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4) </w:t>
      </w:r>
      <w:r w:rsidR="003A1B7A">
        <w:rPr>
          <w:sz w:val="28"/>
          <w:szCs w:val="28"/>
        </w:rPr>
        <w:t xml:space="preserve"> </w:t>
      </w:r>
      <w:r w:rsidR="009C3E7C" w:rsidRPr="00480E7A">
        <w:rPr>
          <w:sz w:val="28"/>
          <w:szCs w:val="28"/>
        </w:rPr>
        <w:t>повышен уро</w:t>
      </w:r>
      <w:r w:rsidR="004910E6">
        <w:rPr>
          <w:sz w:val="28"/>
          <w:szCs w:val="28"/>
        </w:rPr>
        <w:t xml:space="preserve">вень готовности </w:t>
      </w:r>
      <w:r w:rsidR="009C3E7C" w:rsidRPr="00480E7A">
        <w:rPr>
          <w:sz w:val="28"/>
          <w:szCs w:val="28"/>
        </w:rPr>
        <w:t xml:space="preserve"> существующей системы оповещения населения.</w:t>
      </w:r>
    </w:p>
    <w:p w:rsidR="00A17EE9" w:rsidRPr="00480E7A" w:rsidRDefault="00A17EE9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выполнялись мероприятия целевой программы, не требующей финансирования: повышена квалификация диспетчеров ЕДДС по вопросам ГО и ЧС</w:t>
      </w:r>
      <w:r w:rsidR="00056C59">
        <w:rPr>
          <w:sz w:val="28"/>
          <w:szCs w:val="28"/>
        </w:rPr>
        <w:t>, повышен уровень информированности населения в области защиты от опасностей при возникновении чрезвычайных ситуаций и о мерах пожарной безопасности через публикации в районной газете «Сельские зори».</w:t>
      </w:r>
    </w:p>
    <w:p w:rsidR="00B92A80" w:rsidRPr="00480E7A" w:rsidRDefault="008B3241" w:rsidP="00B92A80">
      <w:pPr>
        <w:ind w:firstLine="709"/>
        <w:jc w:val="both"/>
        <w:rPr>
          <w:sz w:val="28"/>
          <w:szCs w:val="28"/>
        </w:rPr>
      </w:pPr>
      <w:r w:rsidRPr="00480E7A">
        <w:rPr>
          <w:i/>
          <w:iCs/>
          <w:sz w:val="28"/>
          <w:szCs w:val="28"/>
        </w:rPr>
        <w:t xml:space="preserve">Подпрограмма «Обеспечение </w:t>
      </w:r>
      <w:r w:rsidR="00B92A80" w:rsidRPr="00480E7A">
        <w:rPr>
          <w:i/>
          <w:iCs/>
          <w:sz w:val="28"/>
          <w:szCs w:val="28"/>
        </w:rPr>
        <w:t>финансирования непредвиденных расходов Верхнеландеховского муниципального района</w:t>
      </w:r>
      <w:r w:rsidRPr="00480E7A">
        <w:rPr>
          <w:i/>
          <w:iCs/>
          <w:sz w:val="28"/>
          <w:szCs w:val="28"/>
        </w:rPr>
        <w:t>».</w:t>
      </w:r>
      <w:r w:rsidR="00B92A80" w:rsidRPr="00480E7A">
        <w:rPr>
          <w:sz w:val="28"/>
          <w:szCs w:val="28"/>
        </w:rPr>
        <w:t xml:space="preserve"> </w:t>
      </w:r>
    </w:p>
    <w:p w:rsidR="008B3241" w:rsidRPr="00480E7A" w:rsidRDefault="00B92A80" w:rsidP="00B92A80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</w:t>
      </w:r>
      <w:r w:rsidR="00A17EE9">
        <w:rPr>
          <w:sz w:val="28"/>
          <w:szCs w:val="28"/>
        </w:rPr>
        <w:t>инансирование мероприятий в 201</w:t>
      </w:r>
      <w:r w:rsidR="00035FC8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</w:t>
      </w:r>
      <w:r w:rsidR="00035FC8">
        <w:rPr>
          <w:sz w:val="28"/>
          <w:szCs w:val="28"/>
        </w:rPr>
        <w:t xml:space="preserve"> с  подпрограммой составляло 380</w:t>
      </w:r>
      <w:r w:rsidRPr="00480E7A">
        <w:rPr>
          <w:sz w:val="28"/>
          <w:szCs w:val="28"/>
        </w:rPr>
        <w:t>,0 тыс.</w:t>
      </w:r>
      <w:r w:rsidR="00CD7BD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района</w:t>
      </w:r>
      <w:r w:rsidR="004B1B85">
        <w:rPr>
          <w:sz w:val="28"/>
          <w:szCs w:val="28"/>
        </w:rPr>
        <w:t>. Фактически выделенные средства не использованы.</w:t>
      </w:r>
      <w:r w:rsidRPr="00480E7A">
        <w:rPr>
          <w:sz w:val="28"/>
          <w:szCs w:val="28"/>
        </w:rPr>
        <w:t xml:space="preserve"> </w:t>
      </w:r>
    </w:p>
    <w:p w:rsidR="00DE398E" w:rsidRPr="00480E7A" w:rsidRDefault="00035FC8" w:rsidP="00B92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DE398E" w:rsidRPr="00480E7A">
        <w:rPr>
          <w:sz w:val="28"/>
          <w:szCs w:val="28"/>
        </w:rPr>
        <w:t xml:space="preserve"> году аварийно-восстановительных работ, связанных с ликвидацией стихийных бедствий и других чрезвычайных ситуаций в районе не было.</w:t>
      </w:r>
    </w:p>
    <w:p w:rsidR="004910E6" w:rsidRDefault="00E22CE0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возможным оценить степень эффективности реализации муниципальной программы в 100 баллов.</w:t>
      </w:r>
    </w:p>
    <w:p w:rsidR="004910E6" w:rsidRPr="00480E7A" w:rsidRDefault="004910E6" w:rsidP="00C946EA">
      <w:pPr>
        <w:ind w:firstLine="709"/>
        <w:jc w:val="both"/>
        <w:rPr>
          <w:sz w:val="28"/>
          <w:szCs w:val="28"/>
        </w:rPr>
      </w:pPr>
    </w:p>
    <w:p w:rsidR="008B3241" w:rsidRPr="00480E7A" w:rsidRDefault="00BE782F" w:rsidP="008B3241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>13</w:t>
      </w:r>
      <w:r w:rsidR="008B3241" w:rsidRPr="00480E7A">
        <w:rPr>
          <w:sz w:val="28"/>
          <w:szCs w:val="28"/>
        </w:rPr>
        <w:t xml:space="preserve">. </w:t>
      </w:r>
      <w:r w:rsidR="003A1B7A">
        <w:rPr>
          <w:sz w:val="28"/>
          <w:szCs w:val="28"/>
        </w:rPr>
        <w:t xml:space="preserve">  </w:t>
      </w:r>
      <w:r w:rsidR="008B3241" w:rsidRPr="00480E7A">
        <w:rPr>
          <w:sz w:val="28"/>
          <w:szCs w:val="28"/>
          <w:u w:val="single"/>
        </w:rPr>
        <w:t>Муниципальная программа</w:t>
      </w:r>
      <w:r w:rsidR="008B3241" w:rsidRPr="00480E7A">
        <w:rPr>
          <w:sz w:val="28"/>
          <w:szCs w:val="28"/>
        </w:rPr>
        <w:t xml:space="preserve"> </w:t>
      </w:r>
      <w:r w:rsidR="008B3241" w:rsidRPr="00480E7A">
        <w:rPr>
          <w:sz w:val="28"/>
          <w:szCs w:val="28"/>
          <w:u w:val="single"/>
        </w:rPr>
        <w:t>«Повышение качества и доступности государственных и муниципальных услуг в Верхнеландеховском муниципальном районе»</w:t>
      </w:r>
    </w:p>
    <w:p w:rsidR="002503FF" w:rsidRPr="00480E7A" w:rsidRDefault="008B3241" w:rsidP="002503FF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lastRenderedPageBreak/>
        <w:t>Планируемое ф</w:t>
      </w:r>
      <w:r w:rsidR="00693EE4">
        <w:rPr>
          <w:sz w:val="28"/>
          <w:szCs w:val="28"/>
        </w:rPr>
        <w:t>инансирование мероприятий в 2018</w:t>
      </w:r>
      <w:r w:rsidRPr="00480E7A">
        <w:rPr>
          <w:sz w:val="28"/>
          <w:szCs w:val="28"/>
        </w:rPr>
        <w:t xml:space="preserve"> году в соответств</w:t>
      </w:r>
      <w:r w:rsidR="00056C59">
        <w:rPr>
          <w:sz w:val="28"/>
          <w:szCs w:val="28"/>
        </w:rPr>
        <w:t xml:space="preserve">ии с  программой составляло </w:t>
      </w:r>
      <w:r w:rsidR="00693EE4">
        <w:rPr>
          <w:sz w:val="28"/>
          <w:szCs w:val="28"/>
        </w:rPr>
        <w:t>2323,9</w:t>
      </w:r>
      <w:r w:rsidRPr="00480E7A">
        <w:rPr>
          <w:sz w:val="28"/>
          <w:szCs w:val="28"/>
        </w:rPr>
        <w:t xml:space="preserve"> тыс.</w:t>
      </w:r>
      <w:r w:rsidR="00693EE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</w:t>
      </w:r>
      <w:r w:rsidR="00056C59">
        <w:rPr>
          <w:sz w:val="28"/>
          <w:szCs w:val="28"/>
        </w:rPr>
        <w:t xml:space="preserve">на. Фактически использовано </w:t>
      </w:r>
      <w:r w:rsidR="00693EE4">
        <w:rPr>
          <w:sz w:val="28"/>
          <w:szCs w:val="28"/>
        </w:rPr>
        <w:t>2322,2</w:t>
      </w:r>
      <w:r w:rsidRPr="00480E7A">
        <w:rPr>
          <w:sz w:val="28"/>
          <w:szCs w:val="28"/>
        </w:rPr>
        <w:t xml:space="preserve"> тыс.</w:t>
      </w:r>
      <w:r w:rsidR="00693EE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  <w:r w:rsidR="00056C59">
        <w:rPr>
          <w:sz w:val="28"/>
          <w:szCs w:val="28"/>
        </w:rPr>
        <w:t xml:space="preserve"> </w:t>
      </w:r>
    </w:p>
    <w:p w:rsidR="002503FF" w:rsidRPr="00480E7A" w:rsidRDefault="00056C59" w:rsidP="00250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93EE4">
        <w:rPr>
          <w:sz w:val="28"/>
          <w:szCs w:val="28"/>
        </w:rPr>
        <w:t>8</w:t>
      </w:r>
      <w:r w:rsidR="008B3241" w:rsidRPr="00480E7A">
        <w:rPr>
          <w:sz w:val="28"/>
          <w:szCs w:val="28"/>
        </w:rPr>
        <w:t xml:space="preserve"> году обеспечена организация предоставления государственных и муниципальных услуг на базе муниципального бюджетного учреждения «Верхнеландеховский многофункциональный центр оказания государственных и муниципальных услуг «Мои документы».</w:t>
      </w:r>
      <w:r w:rsidR="002503FF" w:rsidRPr="00480E7A">
        <w:rPr>
          <w:sz w:val="28"/>
          <w:szCs w:val="28"/>
        </w:rPr>
        <w:t xml:space="preserve"> </w:t>
      </w:r>
    </w:p>
    <w:p w:rsidR="008B3241" w:rsidRPr="00480E7A" w:rsidRDefault="002503FF" w:rsidP="002503FF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Степень эффективности составила 100 баллов.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  <w:u w:val="single"/>
        </w:rPr>
      </w:pPr>
      <w:r w:rsidRPr="00480E7A">
        <w:rPr>
          <w:sz w:val="28"/>
          <w:szCs w:val="28"/>
        </w:rPr>
        <w:t xml:space="preserve">14. </w:t>
      </w:r>
      <w:r w:rsidRPr="00480E7A">
        <w:rPr>
          <w:sz w:val="28"/>
          <w:szCs w:val="28"/>
          <w:u w:val="single"/>
        </w:rPr>
        <w:t>Муниципальная программа</w:t>
      </w:r>
      <w:r w:rsidRPr="00480E7A">
        <w:rPr>
          <w:sz w:val="28"/>
          <w:szCs w:val="28"/>
        </w:rPr>
        <w:t xml:space="preserve"> </w:t>
      </w:r>
      <w:r w:rsidRPr="00480E7A">
        <w:rPr>
          <w:sz w:val="28"/>
          <w:szCs w:val="28"/>
          <w:u w:val="single"/>
        </w:rPr>
        <w:t>«Организация деятельности органов местного самоуправления Верхнеландеховского муниципального района на решение вопросов местного значения»</w:t>
      </w:r>
    </w:p>
    <w:p w:rsidR="001B3DDB" w:rsidRPr="00480E7A" w:rsidRDefault="00C946EA" w:rsidP="001B3DDB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9435C9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9435C9">
        <w:rPr>
          <w:sz w:val="28"/>
          <w:szCs w:val="28"/>
        </w:rPr>
        <w:t>22108,9</w:t>
      </w:r>
      <w:r w:rsidRPr="00480E7A">
        <w:rPr>
          <w:sz w:val="28"/>
          <w:szCs w:val="28"/>
        </w:rPr>
        <w:t xml:space="preserve"> тыс.</w:t>
      </w:r>
      <w:r w:rsidR="009435C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Фактически использовано</w:t>
      </w:r>
      <w:r w:rsidR="009435C9">
        <w:rPr>
          <w:sz w:val="28"/>
          <w:szCs w:val="28"/>
        </w:rPr>
        <w:t xml:space="preserve">        </w:t>
      </w:r>
      <w:r w:rsidRPr="00480E7A">
        <w:rPr>
          <w:sz w:val="28"/>
          <w:szCs w:val="28"/>
        </w:rPr>
        <w:t xml:space="preserve"> </w:t>
      </w:r>
      <w:r w:rsidR="009435C9">
        <w:rPr>
          <w:sz w:val="28"/>
          <w:szCs w:val="28"/>
        </w:rPr>
        <w:t>21986,9</w:t>
      </w:r>
      <w:r w:rsidRPr="00480E7A">
        <w:rPr>
          <w:sz w:val="28"/>
          <w:szCs w:val="28"/>
        </w:rPr>
        <w:t xml:space="preserve"> тыс.</w:t>
      </w:r>
      <w:r w:rsidR="00CD7BD9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  <w:r w:rsidR="001B3DDB" w:rsidRPr="00480E7A">
        <w:rPr>
          <w:sz w:val="28"/>
          <w:szCs w:val="28"/>
        </w:rPr>
        <w:t>В результате реализации муниципальной программы достигнута эконом</w:t>
      </w:r>
      <w:r w:rsidR="001B3DDB">
        <w:rPr>
          <w:sz w:val="28"/>
          <w:szCs w:val="28"/>
        </w:rPr>
        <w:t>ия денежных средств в сумме 122,0</w:t>
      </w:r>
      <w:r w:rsidR="001B3DDB" w:rsidRPr="00480E7A">
        <w:rPr>
          <w:sz w:val="28"/>
          <w:szCs w:val="28"/>
        </w:rPr>
        <w:t xml:space="preserve"> тыс.</w:t>
      </w:r>
      <w:r w:rsidR="001B3DDB">
        <w:rPr>
          <w:sz w:val="28"/>
          <w:szCs w:val="28"/>
        </w:rPr>
        <w:t xml:space="preserve"> </w:t>
      </w:r>
      <w:r w:rsidR="001B3DDB" w:rsidRPr="00480E7A">
        <w:rPr>
          <w:sz w:val="28"/>
          <w:szCs w:val="28"/>
        </w:rPr>
        <w:t>руб.</w:t>
      </w:r>
    </w:p>
    <w:p w:rsidR="00C946EA" w:rsidRPr="00480E7A" w:rsidRDefault="00C946EA" w:rsidP="00C946EA">
      <w:pPr>
        <w:ind w:firstLine="708"/>
        <w:jc w:val="both"/>
        <w:rPr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«Обеспечение деятельности администрации Верхнеландеховского муниципального района»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9435C9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AE06FE">
        <w:rPr>
          <w:sz w:val="28"/>
          <w:szCs w:val="28"/>
        </w:rPr>
        <w:t>11958,9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AE06FE">
        <w:rPr>
          <w:sz w:val="28"/>
          <w:szCs w:val="28"/>
        </w:rPr>
        <w:t>11924,2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1) Осуществлялось исполнение полномочий по решению вопросов местного значения в соответствии с федеральными законами, законами Ивановской области и муниципальными правовыми актами; исполнение отдельных государственных полномочий, переданных федеральными законами и законами Ивановской области; исполнение отдельных полномочий поселений, переданных на основании соглашений с администрациями поселений района: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- обеспечено функционирование главы администрации и аппарата администрации района;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- </w:t>
      </w:r>
      <w:r w:rsidR="003A1B7A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обеспечена деятельность комиссии по делам несовершеннолетних и защите их прав;</w:t>
      </w:r>
    </w:p>
    <w:p w:rsidR="00C946EA" w:rsidRPr="00480E7A" w:rsidRDefault="00C946EA" w:rsidP="003A1B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- </w:t>
      </w:r>
      <w:r w:rsidR="003A1B7A">
        <w:rPr>
          <w:sz w:val="28"/>
          <w:szCs w:val="28"/>
        </w:rPr>
        <w:t xml:space="preserve">   </w:t>
      </w:r>
      <w:r w:rsidRPr="00480E7A">
        <w:rPr>
          <w:sz w:val="28"/>
          <w:szCs w:val="28"/>
        </w:rPr>
        <w:t>обеспечено исполнение переданных полномочий поселений:</w:t>
      </w:r>
    </w:p>
    <w:p w:rsidR="00C946EA" w:rsidRPr="00480E7A" w:rsidRDefault="00C946EA" w:rsidP="00C946EA">
      <w:pPr>
        <w:numPr>
          <w:ilvl w:val="0"/>
          <w:numId w:val="24"/>
        </w:numPr>
        <w:tabs>
          <w:tab w:val="num" w:pos="1418"/>
        </w:tabs>
        <w:ind w:left="0" w:firstLine="1140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по гражданской обороне, защите населения и территории поселений от ЧС;</w:t>
      </w:r>
    </w:p>
    <w:p w:rsidR="00C946EA" w:rsidRPr="00480E7A" w:rsidRDefault="00C946EA" w:rsidP="00C946EA">
      <w:pPr>
        <w:numPr>
          <w:ilvl w:val="0"/>
          <w:numId w:val="24"/>
        </w:numPr>
        <w:tabs>
          <w:tab w:val="num" w:pos="1418"/>
        </w:tabs>
        <w:ind w:left="0" w:firstLine="1140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по выдаче разрешений на строительство и разрешений на ввод объектов в эксплуатацию;</w:t>
      </w:r>
    </w:p>
    <w:p w:rsidR="00C946EA" w:rsidRPr="00480E7A" w:rsidRDefault="00C946EA" w:rsidP="00C946EA">
      <w:pPr>
        <w:numPr>
          <w:ilvl w:val="0"/>
          <w:numId w:val="24"/>
        </w:numPr>
        <w:tabs>
          <w:tab w:val="num" w:pos="1418"/>
        </w:tabs>
        <w:ind w:left="0" w:firstLine="1140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по осуществлению муниципального контроля в сфере благоустройства;</w:t>
      </w:r>
    </w:p>
    <w:p w:rsidR="00C946EA" w:rsidRPr="00480E7A" w:rsidRDefault="00C946EA" w:rsidP="00C946EA">
      <w:pPr>
        <w:numPr>
          <w:ilvl w:val="0"/>
          <w:numId w:val="24"/>
        </w:numPr>
        <w:tabs>
          <w:tab w:val="num" w:pos="1418"/>
        </w:tabs>
        <w:ind w:left="0" w:firstLine="1140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по осуществлению муниципального контроля за сохранностью автодорог;</w:t>
      </w:r>
    </w:p>
    <w:p w:rsidR="00C946EA" w:rsidRPr="00480E7A" w:rsidRDefault="00C946EA" w:rsidP="00C946EA">
      <w:pPr>
        <w:numPr>
          <w:ilvl w:val="0"/>
          <w:numId w:val="24"/>
        </w:numPr>
        <w:tabs>
          <w:tab w:val="num" w:pos="1418"/>
        </w:tabs>
        <w:ind w:left="0" w:firstLine="1140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по осуществлению муниципального жилищного контроля;</w:t>
      </w:r>
    </w:p>
    <w:p w:rsidR="00C946EA" w:rsidRPr="00480E7A" w:rsidRDefault="00C946EA" w:rsidP="00C946EA">
      <w:pPr>
        <w:numPr>
          <w:ilvl w:val="0"/>
          <w:numId w:val="24"/>
        </w:numPr>
        <w:tabs>
          <w:tab w:val="num" w:pos="1418"/>
        </w:tabs>
        <w:ind w:left="0" w:firstLine="1140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по организации теплоснабжения.</w:t>
      </w:r>
    </w:p>
    <w:p w:rsidR="004910E6" w:rsidRDefault="005174BC" w:rsidP="005174B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6EA" w:rsidRPr="00480E7A">
        <w:rPr>
          <w:sz w:val="28"/>
          <w:szCs w:val="28"/>
        </w:rPr>
        <w:t xml:space="preserve">Планируемые мероприятия выполнены в полном объеме. </w:t>
      </w:r>
    </w:p>
    <w:p w:rsidR="00C946EA" w:rsidRPr="00480E7A" w:rsidRDefault="00C946EA" w:rsidP="005174BC">
      <w:pPr>
        <w:tabs>
          <w:tab w:val="left" w:pos="1134"/>
        </w:tabs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Степень эффективности реализации подпрограммы составила </w:t>
      </w:r>
      <w:r w:rsidR="00480E7A" w:rsidRPr="00480E7A">
        <w:rPr>
          <w:sz w:val="28"/>
          <w:szCs w:val="28"/>
        </w:rPr>
        <w:t>10</w:t>
      </w:r>
      <w:r w:rsidR="00E42BEC" w:rsidRPr="00480E7A">
        <w:rPr>
          <w:sz w:val="28"/>
          <w:szCs w:val="28"/>
        </w:rPr>
        <w:t>0</w:t>
      </w:r>
      <w:r w:rsidRPr="00480E7A">
        <w:rPr>
          <w:sz w:val="28"/>
          <w:szCs w:val="28"/>
        </w:rPr>
        <w:t xml:space="preserve"> баллов.</w:t>
      </w:r>
    </w:p>
    <w:p w:rsidR="00C946EA" w:rsidRPr="00480E7A" w:rsidRDefault="00C946EA" w:rsidP="00C946EA">
      <w:pPr>
        <w:ind w:firstLine="851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 xml:space="preserve">Подпрограмма «Управление муниципальными финансами </w:t>
      </w:r>
      <w:r w:rsidRPr="00480E7A">
        <w:rPr>
          <w:i/>
          <w:iCs/>
          <w:sz w:val="28"/>
          <w:szCs w:val="28"/>
        </w:rPr>
        <w:lastRenderedPageBreak/>
        <w:t>Верхнеландеховского муниципального района»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AE06FE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AE06FE">
        <w:rPr>
          <w:sz w:val="28"/>
          <w:szCs w:val="28"/>
        </w:rPr>
        <w:t>4808,8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>руб. средств бюджета муниципального района</w:t>
      </w:r>
      <w:r w:rsidR="00AE06FE">
        <w:rPr>
          <w:sz w:val="28"/>
          <w:szCs w:val="28"/>
        </w:rPr>
        <w:t>. Фактически использовано 4768,8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C946EA" w:rsidRPr="00480E7A" w:rsidRDefault="003A1B7A" w:rsidP="003A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6EA" w:rsidRPr="00480E7A">
        <w:rPr>
          <w:sz w:val="28"/>
          <w:szCs w:val="28"/>
        </w:rPr>
        <w:t>В рамках реализации подпрограммы обеспечено:</w:t>
      </w:r>
    </w:p>
    <w:p w:rsidR="00C946EA" w:rsidRPr="00480E7A" w:rsidRDefault="003A1B7A" w:rsidP="003A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6EA" w:rsidRPr="00480E7A">
        <w:rPr>
          <w:sz w:val="28"/>
          <w:szCs w:val="28"/>
        </w:rPr>
        <w:t xml:space="preserve">1) </w:t>
      </w:r>
      <w:r w:rsidR="004910E6">
        <w:rPr>
          <w:sz w:val="28"/>
          <w:szCs w:val="28"/>
        </w:rPr>
        <w:t xml:space="preserve">    </w:t>
      </w:r>
      <w:r w:rsidR="00C946EA" w:rsidRPr="00480E7A">
        <w:rPr>
          <w:sz w:val="28"/>
          <w:szCs w:val="28"/>
        </w:rPr>
        <w:t>исполнение функций финансового отдела администрации района;</w:t>
      </w:r>
    </w:p>
    <w:p w:rsidR="00C946EA" w:rsidRPr="00480E7A" w:rsidRDefault="003A1B7A" w:rsidP="003A1B7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6EA" w:rsidRPr="00480E7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исполнение переданных полномочий поселений в части информационно-технической поддержки бюджетного процесса и контролю за исполнением бюджетов поселений.</w:t>
      </w:r>
    </w:p>
    <w:p w:rsidR="00C946EA" w:rsidRPr="00480E7A" w:rsidRDefault="00C946EA" w:rsidP="00C946E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 xml:space="preserve">Степень эффективности реализации подпрограммы составила </w:t>
      </w:r>
      <w:r w:rsidR="00480E7A" w:rsidRPr="00480E7A">
        <w:rPr>
          <w:sz w:val="28"/>
          <w:szCs w:val="28"/>
        </w:rPr>
        <w:t>100 балов.</w:t>
      </w:r>
    </w:p>
    <w:p w:rsidR="00C946EA" w:rsidRPr="00480E7A" w:rsidRDefault="00C946EA" w:rsidP="00C946EA">
      <w:pPr>
        <w:ind w:firstLine="708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 xml:space="preserve">Подпрограмма «Обеспечение деятельности управления </w:t>
      </w:r>
      <w:r w:rsidR="00795FA2" w:rsidRPr="00480E7A">
        <w:rPr>
          <w:i/>
          <w:iCs/>
          <w:sz w:val="28"/>
          <w:szCs w:val="28"/>
        </w:rPr>
        <w:t>муниципального хозяйства</w:t>
      </w:r>
      <w:r w:rsidRPr="00480E7A">
        <w:rPr>
          <w:i/>
          <w:iCs/>
          <w:sz w:val="28"/>
          <w:szCs w:val="28"/>
        </w:rPr>
        <w:t xml:space="preserve"> администрации Верхнеландеховского муниципального района»</w:t>
      </w:r>
    </w:p>
    <w:p w:rsidR="00C946EA" w:rsidRPr="00480E7A" w:rsidRDefault="00C946EA" w:rsidP="00480E7A">
      <w:pPr>
        <w:ind w:firstLine="709"/>
        <w:jc w:val="both"/>
        <w:rPr>
          <w:sz w:val="28"/>
          <w:szCs w:val="28"/>
        </w:rPr>
      </w:pPr>
      <w:r w:rsidRPr="00480E7A">
        <w:rPr>
          <w:sz w:val="28"/>
          <w:szCs w:val="28"/>
        </w:rPr>
        <w:t>Планируемое финансирование мероприятий в 201</w:t>
      </w:r>
      <w:r w:rsidR="00F76DBC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AE06FE">
        <w:rPr>
          <w:sz w:val="28"/>
          <w:szCs w:val="28"/>
        </w:rPr>
        <w:t>4372,3</w:t>
      </w:r>
      <w:r w:rsidRPr="00480E7A">
        <w:rPr>
          <w:sz w:val="28"/>
          <w:szCs w:val="28"/>
        </w:rPr>
        <w:t xml:space="preserve"> тыс.</w:t>
      </w:r>
      <w:r w:rsidR="00AE06FE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AE06FE">
        <w:rPr>
          <w:sz w:val="28"/>
          <w:szCs w:val="28"/>
        </w:rPr>
        <w:t>4336</w:t>
      </w:r>
      <w:r w:rsidR="00F76DBC">
        <w:rPr>
          <w:sz w:val="28"/>
          <w:szCs w:val="28"/>
        </w:rPr>
        <w:t>,7</w:t>
      </w:r>
      <w:r w:rsidRPr="00480E7A">
        <w:rPr>
          <w:sz w:val="28"/>
          <w:szCs w:val="28"/>
        </w:rPr>
        <w:t xml:space="preserve"> тыс.</w:t>
      </w:r>
      <w:r w:rsidR="00F76DBC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  <w:r w:rsidR="00F76DBC">
        <w:rPr>
          <w:sz w:val="28"/>
          <w:szCs w:val="28"/>
        </w:rPr>
        <w:t xml:space="preserve"> </w:t>
      </w:r>
    </w:p>
    <w:p w:rsidR="00C946EA" w:rsidRPr="00480E7A" w:rsidRDefault="003A1B7A" w:rsidP="003A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6EA" w:rsidRPr="00480E7A">
        <w:rPr>
          <w:sz w:val="28"/>
          <w:szCs w:val="28"/>
        </w:rPr>
        <w:t>В рамках реализации подпрограммы обеспечено:</w:t>
      </w:r>
    </w:p>
    <w:p w:rsidR="003A1B7A" w:rsidRDefault="003A1B7A" w:rsidP="003A1B7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6EA" w:rsidRPr="00480E7A">
        <w:rPr>
          <w:sz w:val="28"/>
          <w:szCs w:val="28"/>
        </w:rPr>
        <w:t xml:space="preserve">1) </w:t>
      </w:r>
      <w:r w:rsidR="004910E6">
        <w:rPr>
          <w:sz w:val="28"/>
          <w:szCs w:val="28"/>
        </w:rPr>
        <w:t xml:space="preserve">   </w:t>
      </w:r>
      <w:r w:rsidR="00C946EA" w:rsidRPr="00480E7A">
        <w:rPr>
          <w:sz w:val="28"/>
          <w:szCs w:val="28"/>
        </w:rPr>
        <w:t xml:space="preserve">исполнение </w:t>
      </w:r>
      <w:r w:rsidR="00795FA2" w:rsidRPr="00480E7A">
        <w:rPr>
          <w:sz w:val="28"/>
          <w:szCs w:val="28"/>
        </w:rPr>
        <w:t>полномочий по решению вопросов местного значения</w:t>
      </w:r>
      <w:r w:rsidR="00C946EA" w:rsidRPr="00480E7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946EA" w:rsidRPr="00480E7A" w:rsidRDefault="003A1B7A" w:rsidP="003A1B7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   </w:t>
      </w:r>
      <w:r w:rsidR="00C946EA" w:rsidRPr="00480E7A">
        <w:rPr>
          <w:sz w:val="28"/>
          <w:szCs w:val="28"/>
        </w:rPr>
        <w:t>ис</w:t>
      </w:r>
      <w:r w:rsidR="0032341F" w:rsidRPr="00480E7A">
        <w:rPr>
          <w:sz w:val="28"/>
          <w:szCs w:val="28"/>
        </w:rPr>
        <w:t>полнение переданных полномочий поселений</w:t>
      </w:r>
      <w:r w:rsidR="00C946EA" w:rsidRPr="00480E7A">
        <w:rPr>
          <w:sz w:val="28"/>
          <w:szCs w:val="28"/>
        </w:rPr>
        <w:t>;</w:t>
      </w:r>
    </w:p>
    <w:p w:rsidR="00C946EA" w:rsidRPr="00480E7A" w:rsidRDefault="003A1B7A" w:rsidP="003A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6EA" w:rsidRPr="00480E7A">
        <w:rPr>
          <w:sz w:val="28"/>
          <w:szCs w:val="28"/>
        </w:rPr>
        <w:t xml:space="preserve">3) </w:t>
      </w:r>
      <w:r w:rsidR="004910E6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исполнение переданных полномочий поселений по осуществлению муниципального </w:t>
      </w:r>
      <w:r w:rsidR="0032341F" w:rsidRPr="00480E7A">
        <w:rPr>
          <w:sz w:val="28"/>
          <w:szCs w:val="28"/>
        </w:rPr>
        <w:t>жилищ</w:t>
      </w:r>
      <w:r w:rsidR="00C946EA" w:rsidRPr="00480E7A">
        <w:rPr>
          <w:sz w:val="28"/>
          <w:szCs w:val="28"/>
        </w:rPr>
        <w:t>ного контроля.</w:t>
      </w:r>
    </w:p>
    <w:p w:rsidR="00C946EA" w:rsidRPr="00480E7A" w:rsidRDefault="003A1B7A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Степень эффективности реализации подпрограммы составила 100</w:t>
      </w:r>
      <w:r w:rsidR="00795FA2" w:rsidRPr="00480E7A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баллов.</w:t>
      </w:r>
    </w:p>
    <w:p w:rsidR="00C946EA" w:rsidRPr="00480E7A" w:rsidRDefault="00654247" w:rsidP="00C946EA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C946EA" w:rsidRPr="00480E7A">
        <w:rPr>
          <w:i/>
          <w:iCs/>
          <w:sz w:val="28"/>
          <w:szCs w:val="28"/>
        </w:rPr>
        <w:t>Подпрограмма «Обеспечение деятельности отдела образования администрации Верхнеландеховского муниципального района»</w:t>
      </w:r>
    </w:p>
    <w:p w:rsidR="00E42BEC" w:rsidRPr="00480E7A" w:rsidRDefault="00654247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Планируемое финансирование мероприятий в 201</w:t>
      </w:r>
      <w:r w:rsidR="00B265C8">
        <w:rPr>
          <w:sz w:val="28"/>
          <w:szCs w:val="28"/>
        </w:rPr>
        <w:t>8</w:t>
      </w:r>
      <w:r w:rsidR="00C946EA" w:rsidRPr="00480E7A">
        <w:rPr>
          <w:sz w:val="28"/>
          <w:szCs w:val="28"/>
        </w:rPr>
        <w:t xml:space="preserve"> году в соответствии</w:t>
      </w:r>
      <w:r w:rsidR="00E42BEC" w:rsidRPr="00480E7A">
        <w:rPr>
          <w:sz w:val="28"/>
          <w:szCs w:val="28"/>
        </w:rPr>
        <w:t xml:space="preserve"> </w:t>
      </w:r>
      <w:r w:rsidR="00DD15A9">
        <w:rPr>
          <w:sz w:val="28"/>
          <w:szCs w:val="28"/>
        </w:rPr>
        <w:t>с</w:t>
      </w:r>
      <w:r w:rsidR="00B265C8">
        <w:rPr>
          <w:sz w:val="28"/>
          <w:szCs w:val="28"/>
        </w:rPr>
        <w:t xml:space="preserve">  подпрограммой составляло 878,9</w:t>
      </w:r>
      <w:r w:rsidR="00C946EA" w:rsidRPr="00480E7A">
        <w:rPr>
          <w:sz w:val="28"/>
          <w:szCs w:val="28"/>
        </w:rPr>
        <w:t xml:space="preserve"> тыс.</w:t>
      </w:r>
      <w:r w:rsidR="00B265C8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средств бюджета муниципального района. Фактически использовано </w:t>
      </w:r>
      <w:r w:rsidR="00B265C8">
        <w:rPr>
          <w:sz w:val="28"/>
          <w:szCs w:val="28"/>
        </w:rPr>
        <w:t>878,8</w:t>
      </w:r>
      <w:r w:rsidR="00C946EA" w:rsidRPr="00480E7A">
        <w:rPr>
          <w:sz w:val="28"/>
          <w:szCs w:val="28"/>
        </w:rPr>
        <w:t xml:space="preserve"> тыс</w:t>
      </w:r>
      <w:r w:rsidR="00B265C8">
        <w:rPr>
          <w:sz w:val="28"/>
          <w:szCs w:val="28"/>
        </w:rPr>
        <w:t xml:space="preserve">. </w:t>
      </w:r>
      <w:r w:rsidR="00C946EA" w:rsidRPr="00480E7A">
        <w:rPr>
          <w:sz w:val="28"/>
          <w:szCs w:val="28"/>
        </w:rPr>
        <w:t xml:space="preserve">руб. </w:t>
      </w:r>
    </w:p>
    <w:p w:rsidR="00E42BEC" w:rsidRPr="00480E7A" w:rsidRDefault="00654247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BEC" w:rsidRPr="00480E7A">
        <w:rPr>
          <w:sz w:val="28"/>
          <w:szCs w:val="28"/>
        </w:rPr>
        <w:t xml:space="preserve">В рамках реализации подпрограммы обеспечено исполнение </w:t>
      </w:r>
      <w:r w:rsidR="00BE782F" w:rsidRPr="00480E7A">
        <w:rPr>
          <w:sz w:val="28"/>
          <w:szCs w:val="28"/>
        </w:rPr>
        <w:t>функций отдела образования Вернеландеховского района</w:t>
      </w:r>
      <w:r w:rsidR="00E42BEC" w:rsidRPr="00480E7A">
        <w:rPr>
          <w:sz w:val="28"/>
          <w:szCs w:val="28"/>
        </w:rPr>
        <w:t>.</w:t>
      </w:r>
    </w:p>
    <w:p w:rsidR="00C946EA" w:rsidRPr="00480E7A" w:rsidRDefault="00654247" w:rsidP="006542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Степень эффективности реализации подпрограммы составила 100 баллов.</w:t>
      </w:r>
    </w:p>
    <w:p w:rsidR="00C946EA" w:rsidRPr="00480E7A" w:rsidRDefault="00C946EA" w:rsidP="00C946EA">
      <w:pPr>
        <w:ind w:firstLine="851"/>
        <w:jc w:val="both"/>
        <w:rPr>
          <w:i/>
          <w:iCs/>
          <w:sz w:val="28"/>
          <w:szCs w:val="28"/>
        </w:rPr>
      </w:pPr>
      <w:r w:rsidRPr="00480E7A">
        <w:rPr>
          <w:i/>
          <w:iCs/>
          <w:sz w:val="28"/>
          <w:szCs w:val="28"/>
        </w:rPr>
        <w:t>Подпрограмма «Иные мероприятия в области муниципального управления»</w:t>
      </w:r>
    </w:p>
    <w:p w:rsidR="00C946EA" w:rsidRPr="00480E7A" w:rsidRDefault="00654247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Планируемое финансирование мероприятий в 201</w:t>
      </w:r>
      <w:r w:rsidR="00B265C8">
        <w:rPr>
          <w:sz w:val="28"/>
          <w:szCs w:val="28"/>
        </w:rPr>
        <w:t>8</w:t>
      </w:r>
      <w:r w:rsidR="00C946EA" w:rsidRPr="00480E7A">
        <w:rPr>
          <w:sz w:val="28"/>
          <w:szCs w:val="28"/>
        </w:rPr>
        <w:t xml:space="preserve"> году в соответствии с  подпрограммой составляло </w:t>
      </w:r>
      <w:r w:rsidR="00B265C8">
        <w:rPr>
          <w:sz w:val="28"/>
          <w:szCs w:val="28"/>
        </w:rPr>
        <w:t>90,0</w:t>
      </w:r>
      <w:r w:rsidR="00C946EA" w:rsidRPr="00480E7A">
        <w:rPr>
          <w:sz w:val="28"/>
          <w:szCs w:val="28"/>
        </w:rPr>
        <w:t xml:space="preserve"> тыс.</w:t>
      </w:r>
      <w:r w:rsidR="00B265C8"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руб. средств бюджета муниципального района. </w:t>
      </w:r>
      <w:r w:rsidR="00434E7E">
        <w:rPr>
          <w:sz w:val="28"/>
          <w:szCs w:val="28"/>
        </w:rPr>
        <w:t>Фактически использовано 78,3 тыс. руб. Экономия бюджетных средств составила 11,7 тыс. руб.</w:t>
      </w:r>
    </w:p>
    <w:p w:rsidR="00C946EA" w:rsidRPr="00480E7A" w:rsidRDefault="00654247" w:rsidP="00C946EA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В рамках реализации подпрограммы произведены: </w:t>
      </w:r>
    </w:p>
    <w:p w:rsidR="00C946EA" w:rsidRPr="00480E7A" w:rsidRDefault="00654247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1) представительские расходы;</w:t>
      </w:r>
    </w:p>
    <w:p w:rsidR="00C946EA" w:rsidRPr="00480E7A" w:rsidRDefault="00DD15A9" w:rsidP="00DD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4247">
        <w:rPr>
          <w:sz w:val="28"/>
          <w:szCs w:val="28"/>
        </w:rPr>
        <w:t xml:space="preserve"> </w:t>
      </w:r>
      <w:r>
        <w:rPr>
          <w:sz w:val="28"/>
          <w:szCs w:val="28"/>
        </w:rPr>
        <w:t>2) расходы на выплату поощрений муниципальных служащих</w:t>
      </w:r>
      <w:r w:rsidR="00C946EA" w:rsidRPr="00480E7A">
        <w:rPr>
          <w:sz w:val="28"/>
          <w:szCs w:val="28"/>
        </w:rPr>
        <w:t xml:space="preserve"> и памятных подарков;</w:t>
      </w:r>
    </w:p>
    <w:p w:rsidR="00C946EA" w:rsidRPr="00480E7A" w:rsidRDefault="00654247" w:rsidP="00C946E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>3) расходы на публикацию нормативно-правовых актов органов местного самоуправления;</w:t>
      </w:r>
    </w:p>
    <w:p w:rsidR="00C946EA" w:rsidRDefault="00654247" w:rsidP="00434E7E">
      <w:pPr>
        <w:tabs>
          <w:tab w:val="left" w:pos="851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6EA" w:rsidRPr="00480E7A">
        <w:rPr>
          <w:sz w:val="28"/>
          <w:szCs w:val="28"/>
        </w:rPr>
        <w:t xml:space="preserve">4) членские взносы в Ассоциацию «Совет муниципальных образований Ивановской </w:t>
      </w:r>
      <w:r w:rsidR="00DD15A9">
        <w:rPr>
          <w:sz w:val="28"/>
          <w:szCs w:val="28"/>
        </w:rPr>
        <w:t>области»;</w:t>
      </w:r>
    </w:p>
    <w:p w:rsidR="00C946EA" w:rsidRDefault="00654247" w:rsidP="00434E7E">
      <w:pPr>
        <w:tabs>
          <w:tab w:val="left" w:pos="851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0E7A" w:rsidRPr="00480E7A">
        <w:rPr>
          <w:sz w:val="28"/>
          <w:szCs w:val="28"/>
        </w:rPr>
        <w:t>Мероприятия выполнены в полном объеме, с</w:t>
      </w:r>
      <w:r w:rsidR="00C946EA" w:rsidRPr="00480E7A">
        <w:rPr>
          <w:sz w:val="28"/>
          <w:szCs w:val="28"/>
        </w:rPr>
        <w:t xml:space="preserve">тепень эффективности </w:t>
      </w:r>
      <w:r w:rsidR="00C946EA" w:rsidRPr="00480E7A">
        <w:rPr>
          <w:sz w:val="28"/>
          <w:szCs w:val="28"/>
        </w:rPr>
        <w:lastRenderedPageBreak/>
        <w:t>реализации подпрограммы составила 100,0 баллов.</w:t>
      </w:r>
    </w:p>
    <w:p w:rsidR="00334DA9" w:rsidRPr="00480E7A" w:rsidRDefault="00334DA9" w:rsidP="00334DA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0E7A">
        <w:rPr>
          <w:sz w:val="28"/>
          <w:szCs w:val="28"/>
        </w:rPr>
        <w:t>Таким образом, в 201</w:t>
      </w:r>
      <w:r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рамках выделенного финансирования цель муниципальной программы «Организация деятельности органов местного самоуправления Верхнеландеховского муниципального района на решение вопросов местного значения» по реализации вопросов местного значения, отдельных государственных полномочий,</w:t>
      </w:r>
      <w:r w:rsidRPr="00480E7A">
        <w:t xml:space="preserve"> </w:t>
      </w:r>
      <w:r w:rsidRPr="00480E7A">
        <w:rPr>
          <w:sz w:val="28"/>
          <w:szCs w:val="28"/>
        </w:rPr>
        <w:t>повышению эффективности и результативности деятельности администрации района, повышению качества управления  выполнена.</w:t>
      </w:r>
    </w:p>
    <w:p w:rsidR="00334DA9" w:rsidRDefault="00334DA9" w:rsidP="00434E7E">
      <w:pPr>
        <w:tabs>
          <w:tab w:val="left" w:pos="851"/>
        </w:tabs>
        <w:ind w:firstLine="703"/>
        <w:jc w:val="both"/>
        <w:rPr>
          <w:sz w:val="28"/>
          <w:szCs w:val="28"/>
        </w:rPr>
      </w:pPr>
    </w:p>
    <w:p w:rsidR="00CD270C" w:rsidRPr="00480E7A" w:rsidRDefault="00CD270C" w:rsidP="00434E7E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15</w:t>
      </w:r>
      <w:r w:rsidRPr="00480E7A">
        <w:rPr>
          <w:sz w:val="28"/>
          <w:szCs w:val="28"/>
        </w:rPr>
        <w:t xml:space="preserve">. </w:t>
      </w:r>
      <w:r w:rsidR="00654247">
        <w:rPr>
          <w:sz w:val="28"/>
          <w:szCs w:val="28"/>
        </w:rPr>
        <w:t xml:space="preserve">  </w:t>
      </w:r>
      <w:r w:rsidRPr="00480E7A">
        <w:rPr>
          <w:sz w:val="28"/>
          <w:szCs w:val="28"/>
          <w:u w:val="single"/>
        </w:rPr>
        <w:t>Муниципальная программа</w:t>
      </w:r>
      <w:r w:rsidRPr="00480E7A">
        <w:rPr>
          <w:sz w:val="28"/>
          <w:szCs w:val="28"/>
        </w:rPr>
        <w:t xml:space="preserve"> </w:t>
      </w:r>
      <w:r w:rsidRPr="00480E7A">
        <w:rPr>
          <w:sz w:val="28"/>
          <w:szCs w:val="28"/>
          <w:u w:val="single"/>
        </w:rPr>
        <w:t>«О</w:t>
      </w:r>
      <w:r>
        <w:rPr>
          <w:sz w:val="28"/>
          <w:szCs w:val="28"/>
          <w:u w:val="single"/>
        </w:rPr>
        <w:t xml:space="preserve">беспечение функционирования систем жизнеобеспечения на территориях сельских поселений Верхнеландеховского муниципального района» </w:t>
      </w:r>
    </w:p>
    <w:p w:rsidR="00CD270C" w:rsidRPr="00480E7A" w:rsidRDefault="00CD270C" w:rsidP="0065424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0E7A">
        <w:rPr>
          <w:sz w:val="28"/>
          <w:szCs w:val="28"/>
        </w:rPr>
        <w:t>Планируемое финансирование мероприятий в 201</w:t>
      </w:r>
      <w:r w:rsidR="00693EE4"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 w:rsidR="00693EE4">
        <w:rPr>
          <w:sz w:val="28"/>
          <w:szCs w:val="28"/>
        </w:rPr>
        <w:t>950,0</w:t>
      </w:r>
      <w:r w:rsidRPr="00480E7A">
        <w:rPr>
          <w:sz w:val="28"/>
          <w:szCs w:val="28"/>
        </w:rPr>
        <w:t xml:space="preserve"> тыс.</w:t>
      </w:r>
      <w:r w:rsidR="00693EE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Фактически использовано </w:t>
      </w:r>
      <w:r w:rsidR="00693EE4">
        <w:rPr>
          <w:sz w:val="28"/>
          <w:szCs w:val="28"/>
        </w:rPr>
        <w:t>950,0</w:t>
      </w:r>
      <w:r w:rsidRPr="00480E7A">
        <w:rPr>
          <w:sz w:val="28"/>
          <w:szCs w:val="28"/>
        </w:rPr>
        <w:t xml:space="preserve"> тыс.</w:t>
      </w:r>
      <w:r w:rsidR="00693EE4"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</w:p>
    <w:p w:rsidR="00C0288B" w:rsidRDefault="00654247" w:rsidP="00C94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270C">
        <w:rPr>
          <w:sz w:val="28"/>
          <w:szCs w:val="28"/>
        </w:rPr>
        <w:t xml:space="preserve">Мероприятие по организации в границах сельских поселений электро-, </w:t>
      </w:r>
      <w:r w:rsidR="00C0288B">
        <w:rPr>
          <w:sz w:val="28"/>
          <w:szCs w:val="28"/>
        </w:rPr>
        <w:t>газо- и водоснабжения, водоотведения, снабжения населения топливом исполнено полностью.</w:t>
      </w:r>
      <w:r w:rsidR="00CD270C">
        <w:rPr>
          <w:sz w:val="28"/>
          <w:szCs w:val="28"/>
        </w:rPr>
        <w:t xml:space="preserve"> </w:t>
      </w:r>
    </w:p>
    <w:p w:rsidR="00C0288B" w:rsidRDefault="00654247" w:rsidP="00C0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288B" w:rsidRPr="00480E7A">
        <w:rPr>
          <w:sz w:val="28"/>
          <w:szCs w:val="28"/>
        </w:rPr>
        <w:t>Степ</w:t>
      </w:r>
      <w:r w:rsidR="00C0288B">
        <w:rPr>
          <w:sz w:val="28"/>
          <w:szCs w:val="28"/>
        </w:rPr>
        <w:t xml:space="preserve">ень эффективности реализации </w:t>
      </w:r>
      <w:r w:rsidR="00C0288B" w:rsidRPr="00480E7A">
        <w:rPr>
          <w:sz w:val="28"/>
          <w:szCs w:val="28"/>
        </w:rPr>
        <w:t>программы составила 100 баллов.</w:t>
      </w:r>
    </w:p>
    <w:p w:rsidR="00434E7E" w:rsidRDefault="00434E7E" w:rsidP="00C0288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16.   </w:t>
      </w:r>
      <w:r>
        <w:rPr>
          <w:sz w:val="28"/>
          <w:szCs w:val="28"/>
          <w:u w:val="single"/>
        </w:rPr>
        <w:t>Муниципальная программа «Развитие градостроительной деятельности Верхнеландеховского муниципального района».</w:t>
      </w:r>
    </w:p>
    <w:p w:rsidR="00434E7E" w:rsidRPr="00480E7A" w:rsidRDefault="00434E7E" w:rsidP="00434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80E7A">
        <w:rPr>
          <w:sz w:val="28"/>
          <w:szCs w:val="28"/>
        </w:rPr>
        <w:t>Планируемое финансирование мероприятий в 201</w:t>
      </w:r>
      <w:r>
        <w:rPr>
          <w:sz w:val="28"/>
          <w:szCs w:val="28"/>
        </w:rPr>
        <w:t>8</w:t>
      </w:r>
      <w:r w:rsidRPr="00480E7A">
        <w:rPr>
          <w:sz w:val="28"/>
          <w:szCs w:val="28"/>
        </w:rPr>
        <w:t xml:space="preserve"> году в соответствии с  программой составляло </w:t>
      </w:r>
      <w:r>
        <w:rPr>
          <w:sz w:val="28"/>
          <w:szCs w:val="28"/>
        </w:rPr>
        <w:t>14,4</w:t>
      </w:r>
      <w:r w:rsidRPr="00480E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0E7A">
        <w:rPr>
          <w:sz w:val="28"/>
          <w:szCs w:val="28"/>
        </w:rPr>
        <w:t xml:space="preserve">руб. </w:t>
      </w:r>
      <w:r w:rsidR="00745B21">
        <w:rPr>
          <w:sz w:val="28"/>
          <w:szCs w:val="28"/>
        </w:rPr>
        <w:t>(софинансирование районного бюджета)</w:t>
      </w:r>
      <w:r>
        <w:rPr>
          <w:sz w:val="28"/>
          <w:szCs w:val="28"/>
        </w:rPr>
        <w:t>.</w:t>
      </w:r>
      <w:r w:rsidRPr="00480E7A">
        <w:rPr>
          <w:sz w:val="28"/>
          <w:szCs w:val="28"/>
        </w:rPr>
        <w:t xml:space="preserve"> В </w:t>
      </w:r>
      <w:r w:rsidR="00745B21">
        <w:rPr>
          <w:sz w:val="28"/>
          <w:szCs w:val="28"/>
        </w:rPr>
        <w:t xml:space="preserve">виду отсутствия основного финансирования из областного бюджета, запланированные мероприятия в рамках муниципальной программы не исполнены.   </w:t>
      </w:r>
    </w:p>
    <w:p w:rsidR="00745B21" w:rsidRDefault="00745B21" w:rsidP="00745B21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4DA9">
        <w:rPr>
          <w:sz w:val="28"/>
          <w:szCs w:val="28"/>
        </w:rPr>
        <w:t>Н</w:t>
      </w:r>
      <w:r>
        <w:rPr>
          <w:sz w:val="28"/>
          <w:szCs w:val="28"/>
        </w:rPr>
        <w:t>егативные социально-эконо</w:t>
      </w:r>
      <w:r w:rsidR="00E20C78">
        <w:rPr>
          <w:sz w:val="28"/>
          <w:szCs w:val="28"/>
        </w:rPr>
        <w:t>мические эффекты отсутствовали, выполнить расчет степени эффективности муниципальной программы не представляется возможным.</w:t>
      </w:r>
    </w:p>
    <w:p w:rsidR="00745B21" w:rsidRDefault="00745B21" w:rsidP="00745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46EA" w:rsidRDefault="00C0288B" w:rsidP="00412E77">
      <w:pPr>
        <w:ind w:firstLine="709"/>
        <w:jc w:val="both"/>
      </w:pPr>
      <w:r w:rsidRPr="00AE61E6">
        <w:br/>
      </w:r>
    </w:p>
    <w:p w:rsidR="00C946EA" w:rsidRDefault="00C946EA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6474C4" w:rsidRDefault="006474C4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C946EA" w:rsidRPr="00E8666C" w:rsidRDefault="00A300C8" w:rsidP="00C946EA">
      <w:pPr>
        <w:pStyle w:val="21"/>
        <w:shd w:val="clear" w:color="auto" w:fill="FFFFFF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C946EA">
        <w:rPr>
          <w:b w:val="0"/>
          <w:bCs w:val="0"/>
        </w:rPr>
        <w:t>Н</w:t>
      </w:r>
      <w:r w:rsidR="00C946EA" w:rsidRPr="00E8666C">
        <w:rPr>
          <w:b w:val="0"/>
          <w:bCs w:val="0"/>
        </w:rPr>
        <w:t>ачальник управления социально-</w:t>
      </w:r>
    </w:p>
    <w:p w:rsidR="00C946EA" w:rsidRDefault="00C946EA" w:rsidP="00C946EA">
      <w:pPr>
        <w:pStyle w:val="21"/>
        <w:shd w:val="clear" w:color="auto" w:fill="FFFFFF"/>
        <w:jc w:val="left"/>
        <w:rPr>
          <w:b w:val="0"/>
          <w:bCs w:val="0"/>
        </w:rPr>
      </w:pPr>
      <w:r w:rsidRPr="00E8666C">
        <w:rPr>
          <w:b w:val="0"/>
          <w:bCs w:val="0"/>
        </w:rPr>
        <w:t xml:space="preserve"> экономического развития</w:t>
      </w:r>
      <w:r w:rsidRPr="00E8666C">
        <w:rPr>
          <w:b w:val="0"/>
          <w:bCs w:val="0"/>
        </w:rPr>
        <w:tab/>
      </w:r>
      <w:r w:rsidRPr="00E8666C">
        <w:rPr>
          <w:b w:val="0"/>
          <w:bCs w:val="0"/>
        </w:rPr>
        <w:tab/>
      </w:r>
      <w:r w:rsidRPr="00E8666C">
        <w:rPr>
          <w:b w:val="0"/>
          <w:bCs w:val="0"/>
        </w:rPr>
        <w:tab/>
      </w:r>
      <w:r w:rsidRPr="00E8666C">
        <w:rPr>
          <w:b w:val="0"/>
          <w:bCs w:val="0"/>
        </w:rPr>
        <w:tab/>
      </w:r>
      <w:r w:rsidRPr="00E8666C">
        <w:rPr>
          <w:b w:val="0"/>
          <w:bCs w:val="0"/>
        </w:rPr>
        <w:tab/>
      </w:r>
      <w:r w:rsidRPr="00E8666C">
        <w:rPr>
          <w:b w:val="0"/>
          <w:bCs w:val="0"/>
        </w:rPr>
        <w:tab/>
      </w:r>
      <w:r w:rsidR="00A300C8">
        <w:rPr>
          <w:b w:val="0"/>
          <w:bCs w:val="0"/>
        </w:rPr>
        <w:t xml:space="preserve">      </w:t>
      </w:r>
      <w:r>
        <w:rPr>
          <w:b w:val="0"/>
          <w:bCs w:val="0"/>
        </w:rPr>
        <w:t>И.Н. Осипова</w:t>
      </w:r>
    </w:p>
    <w:p w:rsidR="00C946EA" w:rsidRDefault="00C946EA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C0288B" w:rsidRDefault="00C0288B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C0288B" w:rsidRDefault="00C0288B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C0288B" w:rsidRDefault="00C0288B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C0288B" w:rsidRDefault="00C0288B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C0288B" w:rsidRDefault="00C0288B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C0288B" w:rsidRDefault="00C0288B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745B21" w:rsidRDefault="00745B21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C0288B" w:rsidRDefault="00C0288B" w:rsidP="00C946EA">
      <w:pPr>
        <w:pStyle w:val="21"/>
        <w:shd w:val="clear" w:color="auto" w:fill="FFFFFF"/>
        <w:jc w:val="left"/>
        <w:rPr>
          <w:b w:val="0"/>
          <w:bCs w:val="0"/>
        </w:rPr>
      </w:pPr>
    </w:p>
    <w:p w:rsidR="004028DD" w:rsidRDefault="00C946EA" w:rsidP="006474C4">
      <w:pPr>
        <w:pStyle w:val="21"/>
        <w:shd w:val="clear" w:color="auto" w:fill="FFFFFF"/>
        <w:jc w:val="left"/>
      </w:pPr>
      <w:r>
        <w:rPr>
          <w:b w:val="0"/>
          <w:bCs w:val="0"/>
          <w:sz w:val="22"/>
          <w:szCs w:val="22"/>
        </w:rPr>
        <w:t xml:space="preserve">исп. </w:t>
      </w:r>
      <w:r w:rsidR="00DD15A9">
        <w:rPr>
          <w:b w:val="0"/>
          <w:bCs w:val="0"/>
          <w:sz w:val="22"/>
          <w:szCs w:val="22"/>
        </w:rPr>
        <w:t>М</w:t>
      </w:r>
      <w:r w:rsidR="00584CC1">
        <w:rPr>
          <w:b w:val="0"/>
          <w:bCs w:val="0"/>
          <w:sz w:val="22"/>
          <w:szCs w:val="22"/>
        </w:rPr>
        <w:t>алышева О.А.</w:t>
      </w:r>
      <w:r>
        <w:rPr>
          <w:b w:val="0"/>
          <w:bCs w:val="0"/>
          <w:sz w:val="22"/>
          <w:szCs w:val="22"/>
        </w:rPr>
        <w:t xml:space="preserve"> 2-17-60 </w:t>
      </w:r>
      <w:r w:rsidR="00224D8A">
        <w:rPr>
          <w:b w:val="0"/>
          <w:bCs w:val="0"/>
        </w:rPr>
        <w:t xml:space="preserve">              </w:t>
      </w:r>
      <w:r w:rsidR="00B30748">
        <w:rPr>
          <w:b w:val="0"/>
          <w:bCs w:val="0"/>
        </w:rPr>
        <w:t xml:space="preserve">  </w:t>
      </w:r>
      <w:r w:rsidR="00224D8A">
        <w:rPr>
          <w:b w:val="0"/>
          <w:bCs w:val="0"/>
        </w:rPr>
        <w:t xml:space="preserve">  </w:t>
      </w:r>
    </w:p>
    <w:sectPr w:rsidR="004028DD" w:rsidSect="003F069F">
      <w:headerReference w:type="default" r:id="rId9"/>
      <w:footerReference w:type="first" r:id="rId10"/>
      <w:pgSz w:w="11907" w:h="16840" w:code="9"/>
      <w:pgMar w:top="425" w:right="709" w:bottom="567" w:left="992" w:header="142" w:footer="0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84B" w:rsidRDefault="00A6184B">
      <w:r>
        <w:separator/>
      </w:r>
    </w:p>
  </w:endnote>
  <w:endnote w:type="continuationSeparator" w:id="1">
    <w:p w:rsidR="00A6184B" w:rsidRDefault="00A6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AF" w:rsidRDefault="008761AF">
    <w:pPr>
      <w:pStyle w:val="a6"/>
    </w:pPr>
  </w:p>
  <w:p w:rsidR="008761AF" w:rsidRDefault="008761AF">
    <w:pPr>
      <w:pStyle w:val="a6"/>
    </w:pPr>
  </w:p>
  <w:p w:rsidR="008761AF" w:rsidRDefault="008761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84B" w:rsidRDefault="00A6184B">
      <w:r>
        <w:separator/>
      </w:r>
    </w:p>
  </w:footnote>
  <w:footnote w:type="continuationSeparator" w:id="1">
    <w:p w:rsidR="00A6184B" w:rsidRDefault="00A61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AF" w:rsidRDefault="008761AF">
    <w:pPr>
      <w:pStyle w:val="a4"/>
    </w:pPr>
  </w:p>
  <w:p w:rsidR="008761AF" w:rsidRDefault="008761AF">
    <w:pPr>
      <w:pStyle w:val="a4"/>
    </w:pPr>
  </w:p>
  <w:p w:rsidR="008761AF" w:rsidRDefault="008761AF">
    <w:pPr>
      <w:pStyle w:val="a4"/>
    </w:pPr>
  </w:p>
  <w:p w:rsidR="008761AF" w:rsidRDefault="008761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B69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96ACF"/>
    <w:multiLevelType w:val="hybridMultilevel"/>
    <w:tmpl w:val="9F98F10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28D64BE"/>
    <w:multiLevelType w:val="hybridMultilevel"/>
    <w:tmpl w:val="CEA66EC2"/>
    <w:lvl w:ilvl="0" w:tplc="8672585A">
      <w:start w:val="1"/>
      <w:numFmt w:val="decimal"/>
      <w:lvlText w:val="%1."/>
      <w:lvlJc w:val="left"/>
      <w:pPr>
        <w:tabs>
          <w:tab w:val="num" w:pos="2299"/>
        </w:tabs>
        <w:ind w:left="2299" w:hanging="15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3">
    <w:nsid w:val="1B263DBB"/>
    <w:multiLevelType w:val="hybridMultilevel"/>
    <w:tmpl w:val="DE5E64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0C6071E"/>
    <w:multiLevelType w:val="hybridMultilevel"/>
    <w:tmpl w:val="73A64996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28B71E58"/>
    <w:multiLevelType w:val="hybridMultilevel"/>
    <w:tmpl w:val="2E8AC084"/>
    <w:lvl w:ilvl="0" w:tplc="9FD64082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abstractNum w:abstractNumId="6">
    <w:nsid w:val="46F848F3"/>
    <w:multiLevelType w:val="hybridMultilevel"/>
    <w:tmpl w:val="2096836E"/>
    <w:lvl w:ilvl="0" w:tplc="7D800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63C126F"/>
    <w:multiLevelType w:val="hybridMultilevel"/>
    <w:tmpl w:val="BA8E5FD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5E0D69ED"/>
    <w:multiLevelType w:val="hybridMultilevel"/>
    <w:tmpl w:val="EA72C4F2"/>
    <w:lvl w:ilvl="0" w:tplc="04190011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abstractNum w:abstractNumId="9">
    <w:nsid w:val="67A20FF9"/>
    <w:multiLevelType w:val="hybridMultilevel"/>
    <w:tmpl w:val="2A345A48"/>
    <w:lvl w:ilvl="0" w:tplc="663C8CF6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89268A7"/>
    <w:multiLevelType w:val="hybridMultilevel"/>
    <w:tmpl w:val="14600528"/>
    <w:lvl w:ilvl="0" w:tplc="04190011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abstractNum w:abstractNumId="11">
    <w:nsid w:val="72E91814"/>
    <w:multiLevelType w:val="hybridMultilevel"/>
    <w:tmpl w:val="06427A1A"/>
    <w:lvl w:ilvl="0" w:tplc="04190011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1" w:tplc="CF7693A4">
      <w:start w:val="3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1"/>
  </w:num>
  <w:num w:numId="17">
    <w:abstractNumId w:val="11"/>
  </w:num>
  <w:num w:numId="18">
    <w:abstractNumId w:val="4"/>
  </w:num>
  <w:num w:numId="19">
    <w:abstractNumId w:val="7"/>
  </w:num>
  <w:num w:numId="20">
    <w:abstractNumId w:val="8"/>
  </w:num>
  <w:num w:numId="21">
    <w:abstractNumId w:val="5"/>
  </w:num>
  <w:num w:numId="22">
    <w:abstractNumId w:val="10"/>
  </w:num>
  <w:num w:numId="23">
    <w:abstractNumId w:val="9"/>
  </w:num>
  <w:num w:numId="24">
    <w:abstractNumId w:val="3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B0B9B"/>
    <w:rsid w:val="0000077B"/>
    <w:rsid w:val="00004EEC"/>
    <w:rsid w:val="00007C39"/>
    <w:rsid w:val="000109B8"/>
    <w:rsid w:val="00016E4C"/>
    <w:rsid w:val="00020BAC"/>
    <w:rsid w:val="00035FC8"/>
    <w:rsid w:val="000417F4"/>
    <w:rsid w:val="00045414"/>
    <w:rsid w:val="000472CD"/>
    <w:rsid w:val="00050F80"/>
    <w:rsid w:val="00056C59"/>
    <w:rsid w:val="00057102"/>
    <w:rsid w:val="00065B7B"/>
    <w:rsid w:val="000715F2"/>
    <w:rsid w:val="000831DC"/>
    <w:rsid w:val="00084E1E"/>
    <w:rsid w:val="000852BE"/>
    <w:rsid w:val="00093D3F"/>
    <w:rsid w:val="00093E0B"/>
    <w:rsid w:val="000A08E5"/>
    <w:rsid w:val="000B59CB"/>
    <w:rsid w:val="000B61E5"/>
    <w:rsid w:val="000C6EDB"/>
    <w:rsid w:val="000D6175"/>
    <w:rsid w:val="000D7C1A"/>
    <w:rsid w:val="000E6FBD"/>
    <w:rsid w:val="000F7BA6"/>
    <w:rsid w:val="00110CF1"/>
    <w:rsid w:val="00111938"/>
    <w:rsid w:val="00113246"/>
    <w:rsid w:val="00130EE9"/>
    <w:rsid w:val="0013296E"/>
    <w:rsid w:val="00142E51"/>
    <w:rsid w:val="001443B4"/>
    <w:rsid w:val="001618F2"/>
    <w:rsid w:val="001631AE"/>
    <w:rsid w:val="00163C21"/>
    <w:rsid w:val="00164B9B"/>
    <w:rsid w:val="00166BCA"/>
    <w:rsid w:val="0017248C"/>
    <w:rsid w:val="00176024"/>
    <w:rsid w:val="00176064"/>
    <w:rsid w:val="001846FC"/>
    <w:rsid w:val="00184A28"/>
    <w:rsid w:val="00192AED"/>
    <w:rsid w:val="00195064"/>
    <w:rsid w:val="00197C9A"/>
    <w:rsid w:val="001A46C0"/>
    <w:rsid w:val="001A7147"/>
    <w:rsid w:val="001B3DDB"/>
    <w:rsid w:val="001C0841"/>
    <w:rsid w:val="001C1EA0"/>
    <w:rsid w:val="001C5EDC"/>
    <w:rsid w:val="001C6858"/>
    <w:rsid w:val="001C6C25"/>
    <w:rsid w:val="001C7D00"/>
    <w:rsid w:val="001E463D"/>
    <w:rsid w:val="001F40A8"/>
    <w:rsid w:val="001F62FE"/>
    <w:rsid w:val="002077A8"/>
    <w:rsid w:val="0021048B"/>
    <w:rsid w:val="00212D9E"/>
    <w:rsid w:val="00212E82"/>
    <w:rsid w:val="0021423D"/>
    <w:rsid w:val="002146F2"/>
    <w:rsid w:val="00215799"/>
    <w:rsid w:val="002217AC"/>
    <w:rsid w:val="00222C8B"/>
    <w:rsid w:val="00224D8A"/>
    <w:rsid w:val="00225526"/>
    <w:rsid w:val="0022556A"/>
    <w:rsid w:val="00226DD5"/>
    <w:rsid w:val="00227BA0"/>
    <w:rsid w:val="00233088"/>
    <w:rsid w:val="00243219"/>
    <w:rsid w:val="002503FF"/>
    <w:rsid w:val="00251242"/>
    <w:rsid w:val="002516DF"/>
    <w:rsid w:val="00253D10"/>
    <w:rsid w:val="00257DEB"/>
    <w:rsid w:val="0026088A"/>
    <w:rsid w:val="00267D6E"/>
    <w:rsid w:val="00270224"/>
    <w:rsid w:val="00271B30"/>
    <w:rsid w:val="00277273"/>
    <w:rsid w:val="00281569"/>
    <w:rsid w:val="00287D34"/>
    <w:rsid w:val="00293576"/>
    <w:rsid w:val="00295F6A"/>
    <w:rsid w:val="002A08A3"/>
    <w:rsid w:val="002A552E"/>
    <w:rsid w:val="002A5615"/>
    <w:rsid w:val="002A660A"/>
    <w:rsid w:val="002A7464"/>
    <w:rsid w:val="002D06AF"/>
    <w:rsid w:val="002D2569"/>
    <w:rsid w:val="002D4EB1"/>
    <w:rsid w:val="002D57E8"/>
    <w:rsid w:val="002F28E8"/>
    <w:rsid w:val="00301EB3"/>
    <w:rsid w:val="00314F09"/>
    <w:rsid w:val="0032341F"/>
    <w:rsid w:val="00334DA9"/>
    <w:rsid w:val="00337868"/>
    <w:rsid w:val="003413CD"/>
    <w:rsid w:val="00347B1D"/>
    <w:rsid w:val="003547B6"/>
    <w:rsid w:val="003563DA"/>
    <w:rsid w:val="0035772E"/>
    <w:rsid w:val="00367666"/>
    <w:rsid w:val="00372FFB"/>
    <w:rsid w:val="003822D3"/>
    <w:rsid w:val="00387563"/>
    <w:rsid w:val="003A1924"/>
    <w:rsid w:val="003A1B7A"/>
    <w:rsid w:val="003A775C"/>
    <w:rsid w:val="003B0B9B"/>
    <w:rsid w:val="003B74C2"/>
    <w:rsid w:val="003C45ED"/>
    <w:rsid w:val="003C5B2E"/>
    <w:rsid w:val="003D7668"/>
    <w:rsid w:val="003D7B92"/>
    <w:rsid w:val="003E5A81"/>
    <w:rsid w:val="003F069F"/>
    <w:rsid w:val="003F1DB5"/>
    <w:rsid w:val="004028DD"/>
    <w:rsid w:val="004079C6"/>
    <w:rsid w:val="00412E77"/>
    <w:rsid w:val="00413DD6"/>
    <w:rsid w:val="00423484"/>
    <w:rsid w:val="00434E7E"/>
    <w:rsid w:val="00443D2F"/>
    <w:rsid w:val="004463D5"/>
    <w:rsid w:val="004464B3"/>
    <w:rsid w:val="00450576"/>
    <w:rsid w:val="0045368F"/>
    <w:rsid w:val="004618ED"/>
    <w:rsid w:val="004627B8"/>
    <w:rsid w:val="00471FDA"/>
    <w:rsid w:val="0047423E"/>
    <w:rsid w:val="00480E7A"/>
    <w:rsid w:val="0048169F"/>
    <w:rsid w:val="004848AA"/>
    <w:rsid w:val="00485425"/>
    <w:rsid w:val="004910E6"/>
    <w:rsid w:val="004A1A13"/>
    <w:rsid w:val="004A2560"/>
    <w:rsid w:val="004A320D"/>
    <w:rsid w:val="004A6648"/>
    <w:rsid w:val="004A687B"/>
    <w:rsid w:val="004A79E4"/>
    <w:rsid w:val="004B0E67"/>
    <w:rsid w:val="004B1B85"/>
    <w:rsid w:val="004B5AF1"/>
    <w:rsid w:val="004B5B22"/>
    <w:rsid w:val="004C2016"/>
    <w:rsid w:val="004C59BF"/>
    <w:rsid w:val="004C717F"/>
    <w:rsid w:val="004D2D68"/>
    <w:rsid w:val="004E766A"/>
    <w:rsid w:val="0050039A"/>
    <w:rsid w:val="005009B8"/>
    <w:rsid w:val="005174BC"/>
    <w:rsid w:val="00517507"/>
    <w:rsid w:val="00517FE9"/>
    <w:rsid w:val="00520755"/>
    <w:rsid w:val="0052373B"/>
    <w:rsid w:val="005237A8"/>
    <w:rsid w:val="00533859"/>
    <w:rsid w:val="00535E0A"/>
    <w:rsid w:val="00547374"/>
    <w:rsid w:val="00551CA6"/>
    <w:rsid w:val="00552DD3"/>
    <w:rsid w:val="00562F6C"/>
    <w:rsid w:val="00567BE2"/>
    <w:rsid w:val="00571E8B"/>
    <w:rsid w:val="005826A2"/>
    <w:rsid w:val="00584CC1"/>
    <w:rsid w:val="00590DCC"/>
    <w:rsid w:val="005944BC"/>
    <w:rsid w:val="005A2EBB"/>
    <w:rsid w:val="005A3EFF"/>
    <w:rsid w:val="005A4DFC"/>
    <w:rsid w:val="005B01CF"/>
    <w:rsid w:val="005B1568"/>
    <w:rsid w:val="005B2320"/>
    <w:rsid w:val="005B4B94"/>
    <w:rsid w:val="005B556F"/>
    <w:rsid w:val="005C1D8C"/>
    <w:rsid w:val="005C3619"/>
    <w:rsid w:val="005C4AD5"/>
    <w:rsid w:val="005C72F2"/>
    <w:rsid w:val="005C79EB"/>
    <w:rsid w:val="005C7BC6"/>
    <w:rsid w:val="005E036A"/>
    <w:rsid w:val="005E3C39"/>
    <w:rsid w:val="005E62A3"/>
    <w:rsid w:val="005F4DBB"/>
    <w:rsid w:val="00621EBA"/>
    <w:rsid w:val="00623077"/>
    <w:rsid w:val="00624262"/>
    <w:rsid w:val="00624920"/>
    <w:rsid w:val="00635827"/>
    <w:rsid w:val="006474C4"/>
    <w:rsid w:val="006522BA"/>
    <w:rsid w:val="00653635"/>
    <w:rsid w:val="00654247"/>
    <w:rsid w:val="00657A8D"/>
    <w:rsid w:val="00660DA5"/>
    <w:rsid w:val="00662FA7"/>
    <w:rsid w:val="00666BA3"/>
    <w:rsid w:val="006723AE"/>
    <w:rsid w:val="00675684"/>
    <w:rsid w:val="00693EE4"/>
    <w:rsid w:val="00695AF4"/>
    <w:rsid w:val="006B21B4"/>
    <w:rsid w:val="006C028D"/>
    <w:rsid w:val="006C4696"/>
    <w:rsid w:val="006C5408"/>
    <w:rsid w:val="006C7DE9"/>
    <w:rsid w:val="006D37FE"/>
    <w:rsid w:val="006D4026"/>
    <w:rsid w:val="006E360D"/>
    <w:rsid w:val="007047A4"/>
    <w:rsid w:val="00704E82"/>
    <w:rsid w:val="00705552"/>
    <w:rsid w:val="0071099C"/>
    <w:rsid w:val="00715894"/>
    <w:rsid w:val="007255D9"/>
    <w:rsid w:val="007263CC"/>
    <w:rsid w:val="00730401"/>
    <w:rsid w:val="0073173C"/>
    <w:rsid w:val="00734CC1"/>
    <w:rsid w:val="00745AB8"/>
    <w:rsid w:val="00745B21"/>
    <w:rsid w:val="00745DF6"/>
    <w:rsid w:val="00751971"/>
    <w:rsid w:val="00752448"/>
    <w:rsid w:val="00757D03"/>
    <w:rsid w:val="007601FE"/>
    <w:rsid w:val="007613E6"/>
    <w:rsid w:val="0076282B"/>
    <w:rsid w:val="00764919"/>
    <w:rsid w:val="00765080"/>
    <w:rsid w:val="0076520C"/>
    <w:rsid w:val="00766F39"/>
    <w:rsid w:val="0077064C"/>
    <w:rsid w:val="00777EA2"/>
    <w:rsid w:val="0078316E"/>
    <w:rsid w:val="007879FF"/>
    <w:rsid w:val="0079403B"/>
    <w:rsid w:val="00795FA2"/>
    <w:rsid w:val="007979E1"/>
    <w:rsid w:val="007A0C16"/>
    <w:rsid w:val="007A2FC3"/>
    <w:rsid w:val="007A6A99"/>
    <w:rsid w:val="007A6DA7"/>
    <w:rsid w:val="007B673C"/>
    <w:rsid w:val="007B79B1"/>
    <w:rsid w:val="007C0DAF"/>
    <w:rsid w:val="007C3AFA"/>
    <w:rsid w:val="007C468F"/>
    <w:rsid w:val="007D39A3"/>
    <w:rsid w:val="007D52B4"/>
    <w:rsid w:val="007D6EA5"/>
    <w:rsid w:val="007E0969"/>
    <w:rsid w:val="007E7E1F"/>
    <w:rsid w:val="007F096F"/>
    <w:rsid w:val="0080787C"/>
    <w:rsid w:val="008134A0"/>
    <w:rsid w:val="00816184"/>
    <w:rsid w:val="00820BE4"/>
    <w:rsid w:val="00824437"/>
    <w:rsid w:val="008326E3"/>
    <w:rsid w:val="00843929"/>
    <w:rsid w:val="00847CE1"/>
    <w:rsid w:val="00854010"/>
    <w:rsid w:val="0085579E"/>
    <w:rsid w:val="00855D4E"/>
    <w:rsid w:val="00856CCF"/>
    <w:rsid w:val="008618A4"/>
    <w:rsid w:val="0087560C"/>
    <w:rsid w:val="008761AF"/>
    <w:rsid w:val="008762D4"/>
    <w:rsid w:val="0087698B"/>
    <w:rsid w:val="0087790D"/>
    <w:rsid w:val="00877FF8"/>
    <w:rsid w:val="0088126E"/>
    <w:rsid w:val="00890397"/>
    <w:rsid w:val="00891D21"/>
    <w:rsid w:val="00893571"/>
    <w:rsid w:val="008B05E9"/>
    <w:rsid w:val="008B0883"/>
    <w:rsid w:val="008B3241"/>
    <w:rsid w:val="008C100E"/>
    <w:rsid w:val="008C4317"/>
    <w:rsid w:val="008C678D"/>
    <w:rsid w:val="008C7F69"/>
    <w:rsid w:val="008D05F4"/>
    <w:rsid w:val="008D072D"/>
    <w:rsid w:val="008D1B45"/>
    <w:rsid w:val="008D2441"/>
    <w:rsid w:val="008D2D3C"/>
    <w:rsid w:val="008E0F64"/>
    <w:rsid w:val="008F4DA7"/>
    <w:rsid w:val="009072C9"/>
    <w:rsid w:val="00912B39"/>
    <w:rsid w:val="00915FC3"/>
    <w:rsid w:val="009435C9"/>
    <w:rsid w:val="009501C5"/>
    <w:rsid w:val="009544A5"/>
    <w:rsid w:val="009706EE"/>
    <w:rsid w:val="00973E06"/>
    <w:rsid w:val="00975A64"/>
    <w:rsid w:val="00977E78"/>
    <w:rsid w:val="00982457"/>
    <w:rsid w:val="009906FB"/>
    <w:rsid w:val="0099342D"/>
    <w:rsid w:val="009A101D"/>
    <w:rsid w:val="009A2381"/>
    <w:rsid w:val="009B3053"/>
    <w:rsid w:val="009B55D6"/>
    <w:rsid w:val="009C23DB"/>
    <w:rsid w:val="009C371F"/>
    <w:rsid w:val="009C3E7C"/>
    <w:rsid w:val="009C592F"/>
    <w:rsid w:val="009D01B5"/>
    <w:rsid w:val="009E1949"/>
    <w:rsid w:val="009E1A47"/>
    <w:rsid w:val="009E4928"/>
    <w:rsid w:val="00A0252B"/>
    <w:rsid w:val="00A041E4"/>
    <w:rsid w:val="00A158B3"/>
    <w:rsid w:val="00A17EE9"/>
    <w:rsid w:val="00A20315"/>
    <w:rsid w:val="00A237BA"/>
    <w:rsid w:val="00A27891"/>
    <w:rsid w:val="00A300C8"/>
    <w:rsid w:val="00A3243B"/>
    <w:rsid w:val="00A3620C"/>
    <w:rsid w:val="00A4049E"/>
    <w:rsid w:val="00A44F43"/>
    <w:rsid w:val="00A467DD"/>
    <w:rsid w:val="00A46AF0"/>
    <w:rsid w:val="00A557F9"/>
    <w:rsid w:val="00A6184B"/>
    <w:rsid w:val="00A62B77"/>
    <w:rsid w:val="00A65EF5"/>
    <w:rsid w:val="00A71660"/>
    <w:rsid w:val="00A81A32"/>
    <w:rsid w:val="00A84B2D"/>
    <w:rsid w:val="00A878BE"/>
    <w:rsid w:val="00A96185"/>
    <w:rsid w:val="00AA68A7"/>
    <w:rsid w:val="00AC7ED9"/>
    <w:rsid w:val="00AD0F4F"/>
    <w:rsid w:val="00AD4762"/>
    <w:rsid w:val="00AD5192"/>
    <w:rsid w:val="00AE06FE"/>
    <w:rsid w:val="00AE2E12"/>
    <w:rsid w:val="00AE3AA8"/>
    <w:rsid w:val="00AF7848"/>
    <w:rsid w:val="00B01352"/>
    <w:rsid w:val="00B01EDD"/>
    <w:rsid w:val="00B04F13"/>
    <w:rsid w:val="00B265C8"/>
    <w:rsid w:val="00B273D5"/>
    <w:rsid w:val="00B30748"/>
    <w:rsid w:val="00B4175D"/>
    <w:rsid w:val="00B441AC"/>
    <w:rsid w:val="00B44E19"/>
    <w:rsid w:val="00B54B90"/>
    <w:rsid w:val="00B65346"/>
    <w:rsid w:val="00B666E8"/>
    <w:rsid w:val="00B74312"/>
    <w:rsid w:val="00B74710"/>
    <w:rsid w:val="00B831D1"/>
    <w:rsid w:val="00B83728"/>
    <w:rsid w:val="00B87A57"/>
    <w:rsid w:val="00B92A80"/>
    <w:rsid w:val="00B94C01"/>
    <w:rsid w:val="00B94FEE"/>
    <w:rsid w:val="00B96D9D"/>
    <w:rsid w:val="00B976CF"/>
    <w:rsid w:val="00B97754"/>
    <w:rsid w:val="00BC338A"/>
    <w:rsid w:val="00BD6707"/>
    <w:rsid w:val="00BE275A"/>
    <w:rsid w:val="00BE782F"/>
    <w:rsid w:val="00BF0678"/>
    <w:rsid w:val="00BF3866"/>
    <w:rsid w:val="00BF7D59"/>
    <w:rsid w:val="00C0288B"/>
    <w:rsid w:val="00C02FE4"/>
    <w:rsid w:val="00C06007"/>
    <w:rsid w:val="00C146B9"/>
    <w:rsid w:val="00C22910"/>
    <w:rsid w:val="00C32F5C"/>
    <w:rsid w:val="00C339E7"/>
    <w:rsid w:val="00C35385"/>
    <w:rsid w:val="00C35F84"/>
    <w:rsid w:val="00C36D7E"/>
    <w:rsid w:val="00C37617"/>
    <w:rsid w:val="00C42D73"/>
    <w:rsid w:val="00C43AC9"/>
    <w:rsid w:val="00C43F22"/>
    <w:rsid w:val="00C50AF9"/>
    <w:rsid w:val="00C51F44"/>
    <w:rsid w:val="00C530AE"/>
    <w:rsid w:val="00C62408"/>
    <w:rsid w:val="00C70AF0"/>
    <w:rsid w:val="00C81797"/>
    <w:rsid w:val="00C90B90"/>
    <w:rsid w:val="00C946EA"/>
    <w:rsid w:val="00C957AC"/>
    <w:rsid w:val="00CA0C9A"/>
    <w:rsid w:val="00CA1FD0"/>
    <w:rsid w:val="00CA6D8C"/>
    <w:rsid w:val="00CA7BE6"/>
    <w:rsid w:val="00CB10FB"/>
    <w:rsid w:val="00CB148A"/>
    <w:rsid w:val="00CC73E2"/>
    <w:rsid w:val="00CD1214"/>
    <w:rsid w:val="00CD1FE6"/>
    <w:rsid w:val="00CD270C"/>
    <w:rsid w:val="00CD41D3"/>
    <w:rsid w:val="00CD7BD9"/>
    <w:rsid w:val="00CE0EC3"/>
    <w:rsid w:val="00CE5961"/>
    <w:rsid w:val="00CE75FD"/>
    <w:rsid w:val="00D11E0D"/>
    <w:rsid w:val="00D121CF"/>
    <w:rsid w:val="00D1752F"/>
    <w:rsid w:val="00D178E1"/>
    <w:rsid w:val="00D264E3"/>
    <w:rsid w:val="00D277C4"/>
    <w:rsid w:val="00D3030F"/>
    <w:rsid w:val="00D31B6E"/>
    <w:rsid w:val="00D32F6F"/>
    <w:rsid w:val="00D37104"/>
    <w:rsid w:val="00D427FA"/>
    <w:rsid w:val="00D444A7"/>
    <w:rsid w:val="00D467AA"/>
    <w:rsid w:val="00D47773"/>
    <w:rsid w:val="00D53921"/>
    <w:rsid w:val="00D608E9"/>
    <w:rsid w:val="00D6410C"/>
    <w:rsid w:val="00D7276F"/>
    <w:rsid w:val="00D7719F"/>
    <w:rsid w:val="00D81CBB"/>
    <w:rsid w:val="00D831EB"/>
    <w:rsid w:val="00D847A9"/>
    <w:rsid w:val="00D85850"/>
    <w:rsid w:val="00D916D8"/>
    <w:rsid w:val="00D96FDD"/>
    <w:rsid w:val="00DA2A5B"/>
    <w:rsid w:val="00DB1374"/>
    <w:rsid w:val="00DB17DE"/>
    <w:rsid w:val="00DB573C"/>
    <w:rsid w:val="00DC4F9F"/>
    <w:rsid w:val="00DD15A9"/>
    <w:rsid w:val="00DD1EA5"/>
    <w:rsid w:val="00DE261D"/>
    <w:rsid w:val="00DE2FF5"/>
    <w:rsid w:val="00DE398E"/>
    <w:rsid w:val="00DE44D6"/>
    <w:rsid w:val="00DF0D89"/>
    <w:rsid w:val="00DF1011"/>
    <w:rsid w:val="00DF251D"/>
    <w:rsid w:val="00DF41B5"/>
    <w:rsid w:val="00E015A5"/>
    <w:rsid w:val="00E06043"/>
    <w:rsid w:val="00E17857"/>
    <w:rsid w:val="00E17911"/>
    <w:rsid w:val="00E20C78"/>
    <w:rsid w:val="00E220DB"/>
    <w:rsid w:val="00E22CE0"/>
    <w:rsid w:val="00E31901"/>
    <w:rsid w:val="00E352C2"/>
    <w:rsid w:val="00E361A6"/>
    <w:rsid w:val="00E40974"/>
    <w:rsid w:val="00E42BA4"/>
    <w:rsid w:val="00E42BEC"/>
    <w:rsid w:val="00E47AE2"/>
    <w:rsid w:val="00E60EF5"/>
    <w:rsid w:val="00E657A4"/>
    <w:rsid w:val="00E66929"/>
    <w:rsid w:val="00E73F91"/>
    <w:rsid w:val="00E7732E"/>
    <w:rsid w:val="00E802CE"/>
    <w:rsid w:val="00E86352"/>
    <w:rsid w:val="00E86659"/>
    <w:rsid w:val="00E911EC"/>
    <w:rsid w:val="00E936B3"/>
    <w:rsid w:val="00E96407"/>
    <w:rsid w:val="00EA2575"/>
    <w:rsid w:val="00EA493E"/>
    <w:rsid w:val="00EA619C"/>
    <w:rsid w:val="00EA666A"/>
    <w:rsid w:val="00EB32A7"/>
    <w:rsid w:val="00EC054F"/>
    <w:rsid w:val="00EC63F8"/>
    <w:rsid w:val="00EC7B98"/>
    <w:rsid w:val="00EF540B"/>
    <w:rsid w:val="00F02485"/>
    <w:rsid w:val="00F058A4"/>
    <w:rsid w:val="00F06964"/>
    <w:rsid w:val="00F17462"/>
    <w:rsid w:val="00F213ED"/>
    <w:rsid w:val="00F24BB8"/>
    <w:rsid w:val="00F418F4"/>
    <w:rsid w:val="00F42D8E"/>
    <w:rsid w:val="00F456C3"/>
    <w:rsid w:val="00F46F73"/>
    <w:rsid w:val="00F47DD5"/>
    <w:rsid w:val="00F567EF"/>
    <w:rsid w:val="00F56B94"/>
    <w:rsid w:val="00F60F1E"/>
    <w:rsid w:val="00F62E96"/>
    <w:rsid w:val="00F647F9"/>
    <w:rsid w:val="00F70576"/>
    <w:rsid w:val="00F75AB6"/>
    <w:rsid w:val="00F76383"/>
    <w:rsid w:val="00F76DBC"/>
    <w:rsid w:val="00F839DC"/>
    <w:rsid w:val="00F9251C"/>
    <w:rsid w:val="00FA25A8"/>
    <w:rsid w:val="00FB0C80"/>
    <w:rsid w:val="00FE1DB3"/>
    <w:rsid w:val="00FE5994"/>
    <w:rsid w:val="00FF214A"/>
    <w:rsid w:val="00FF3899"/>
    <w:rsid w:val="00FF3AE9"/>
    <w:rsid w:val="00FF5DDE"/>
    <w:rsid w:val="00F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134A0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8134A0"/>
    <w:pPr>
      <w:keepNext/>
      <w:widowControl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qFormat/>
    <w:rsid w:val="008134A0"/>
    <w:pPr>
      <w:keepNext/>
      <w:spacing w:line="360" w:lineRule="auto"/>
      <w:jc w:val="center"/>
      <w:outlineLvl w:val="1"/>
    </w:pPr>
    <w:rPr>
      <w:b/>
      <w:bCs/>
      <w:spacing w:val="2"/>
      <w:sz w:val="32"/>
      <w:szCs w:val="32"/>
    </w:rPr>
  </w:style>
  <w:style w:type="paragraph" w:styleId="3">
    <w:name w:val="heading 3"/>
    <w:basedOn w:val="a"/>
    <w:next w:val="a"/>
    <w:link w:val="30"/>
    <w:qFormat/>
    <w:rsid w:val="008134A0"/>
    <w:pPr>
      <w:keepNext/>
      <w:spacing w:line="360" w:lineRule="auto"/>
      <w:jc w:val="center"/>
      <w:outlineLvl w:val="2"/>
    </w:pPr>
    <w:rPr>
      <w:i/>
      <w:iCs/>
      <w:spacing w:val="2"/>
      <w:sz w:val="28"/>
      <w:szCs w:val="28"/>
    </w:rPr>
  </w:style>
  <w:style w:type="paragraph" w:styleId="4">
    <w:name w:val="heading 4"/>
    <w:basedOn w:val="a"/>
    <w:next w:val="a"/>
    <w:link w:val="40"/>
    <w:qFormat/>
    <w:rsid w:val="008134A0"/>
    <w:pPr>
      <w:keepNext/>
      <w:spacing w:line="360" w:lineRule="auto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34A0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134A0"/>
    <w:pPr>
      <w:keepNext/>
      <w:spacing w:line="360" w:lineRule="auto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134A0"/>
    <w:pPr>
      <w:keepNext/>
      <w:spacing w:line="360" w:lineRule="auto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8134A0"/>
    <w:pPr>
      <w:keepNext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8134A0"/>
    <w:pPr>
      <w:keepNext/>
      <w:shd w:val="clear" w:color="auto" w:fill="FFFFFF"/>
      <w:spacing w:before="173" w:line="360" w:lineRule="auto"/>
      <w:ind w:left="4" w:hanging="4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134A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8134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8134A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8134A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8134A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8134A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locked/>
    <w:rsid w:val="008134A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8134A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8134A0"/>
    <w:rPr>
      <w:rFonts w:ascii="Cambria" w:hAnsi="Cambria" w:cs="Cambria"/>
    </w:rPr>
  </w:style>
  <w:style w:type="character" w:customStyle="1" w:styleId="a3">
    <w:name w:val="Основной шрифт"/>
    <w:rsid w:val="008134A0"/>
  </w:style>
  <w:style w:type="paragraph" w:customStyle="1" w:styleId="11">
    <w:name w:val="Обычный1"/>
    <w:rsid w:val="008134A0"/>
    <w:pPr>
      <w:widowControl w:val="0"/>
      <w:autoSpaceDE w:val="0"/>
      <w:autoSpaceDN w:val="0"/>
    </w:pPr>
  </w:style>
  <w:style w:type="character" w:customStyle="1" w:styleId="12">
    <w:name w:val="Основной шрифт1"/>
    <w:rsid w:val="008134A0"/>
  </w:style>
  <w:style w:type="paragraph" w:styleId="a4">
    <w:name w:val="header"/>
    <w:basedOn w:val="11"/>
    <w:link w:val="a5"/>
    <w:rsid w:val="008134A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8134A0"/>
    <w:rPr>
      <w:rFonts w:cs="Times New Roman"/>
      <w:sz w:val="20"/>
      <w:szCs w:val="20"/>
    </w:rPr>
  </w:style>
  <w:style w:type="paragraph" w:styleId="a6">
    <w:name w:val="footer"/>
    <w:basedOn w:val="11"/>
    <w:link w:val="a7"/>
    <w:rsid w:val="008134A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8134A0"/>
    <w:rPr>
      <w:rFonts w:cs="Times New Roman"/>
      <w:sz w:val="20"/>
      <w:szCs w:val="20"/>
    </w:rPr>
  </w:style>
  <w:style w:type="character" w:customStyle="1" w:styleId="a8">
    <w:name w:val="номер страницы"/>
    <w:basedOn w:val="12"/>
    <w:rsid w:val="008134A0"/>
    <w:rPr>
      <w:rFonts w:cs="Times New Roman"/>
    </w:rPr>
  </w:style>
  <w:style w:type="paragraph" w:styleId="a9">
    <w:name w:val="caption"/>
    <w:basedOn w:val="a"/>
    <w:next w:val="a"/>
    <w:qFormat/>
    <w:rsid w:val="008134A0"/>
    <w:pPr>
      <w:spacing w:before="120" w:after="120"/>
    </w:pPr>
    <w:rPr>
      <w:b/>
      <w:bCs/>
    </w:rPr>
  </w:style>
  <w:style w:type="paragraph" w:styleId="aa">
    <w:name w:val="List Bullet"/>
    <w:basedOn w:val="a"/>
    <w:autoRedefine/>
    <w:rsid w:val="008134A0"/>
    <w:pPr>
      <w:ind w:left="283" w:hanging="283"/>
    </w:pPr>
  </w:style>
  <w:style w:type="character" w:styleId="ab">
    <w:name w:val="page number"/>
    <w:basedOn w:val="a0"/>
    <w:rsid w:val="008134A0"/>
    <w:rPr>
      <w:rFonts w:cs="Times New Roman"/>
    </w:rPr>
  </w:style>
  <w:style w:type="paragraph" w:styleId="ac">
    <w:name w:val="Body Text"/>
    <w:basedOn w:val="a"/>
    <w:link w:val="ad"/>
    <w:rsid w:val="008134A0"/>
    <w:pPr>
      <w:spacing w:line="360" w:lineRule="auto"/>
      <w:jc w:val="both"/>
    </w:pPr>
    <w:rPr>
      <w:spacing w:val="2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locked/>
    <w:rsid w:val="008134A0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8134A0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locked/>
    <w:rsid w:val="008134A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rsid w:val="008134A0"/>
    <w:pPr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8134A0"/>
    <w:rPr>
      <w:rFonts w:cs="Times New Roman"/>
      <w:sz w:val="20"/>
      <w:szCs w:val="20"/>
    </w:rPr>
  </w:style>
  <w:style w:type="paragraph" w:styleId="ae">
    <w:name w:val="Title"/>
    <w:basedOn w:val="a"/>
    <w:link w:val="af"/>
    <w:qFormat/>
    <w:rsid w:val="008134A0"/>
    <w:pPr>
      <w:shd w:val="clear" w:color="auto" w:fill="FFFFFF"/>
      <w:spacing w:line="522" w:lineRule="exact"/>
      <w:ind w:left="1789" w:hanging="1084"/>
      <w:jc w:val="center"/>
    </w:pPr>
    <w:rPr>
      <w:b/>
      <w:bCs/>
      <w:color w:val="000000"/>
      <w:sz w:val="23"/>
      <w:szCs w:val="23"/>
    </w:rPr>
  </w:style>
  <w:style w:type="character" w:customStyle="1" w:styleId="af">
    <w:name w:val="Название Знак"/>
    <w:basedOn w:val="a0"/>
    <w:link w:val="ae"/>
    <w:locked/>
    <w:rsid w:val="008134A0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rsid w:val="008134A0"/>
    <w:pPr>
      <w:shd w:val="clear" w:color="auto" w:fill="FFFFFF"/>
      <w:spacing w:before="173" w:line="360" w:lineRule="auto"/>
      <w:ind w:left="4" w:firstLine="702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8134A0"/>
    <w:rPr>
      <w:rFonts w:cs="Times New Roman"/>
      <w:sz w:val="16"/>
      <w:szCs w:val="16"/>
    </w:rPr>
  </w:style>
  <w:style w:type="character" w:styleId="af0">
    <w:name w:val="Hyperlink"/>
    <w:basedOn w:val="a0"/>
    <w:rsid w:val="008134A0"/>
    <w:rPr>
      <w:rFonts w:cs="Times New Roman"/>
      <w:color w:val="0000FF"/>
      <w:u w:val="single"/>
    </w:rPr>
  </w:style>
  <w:style w:type="table" w:styleId="af1">
    <w:name w:val="Table Grid"/>
    <w:basedOn w:val="a1"/>
    <w:rsid w:val="00233088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locked/>
    <w:rsid w:val="008C678D"/>
    <w:rPr>
      <w:rFonts w:ascii="Tahoma" w:hAnsi="Tahoma" w:cs="Tahoma"/>
      <w:sz w:val="16"/>
      <w:szCs w:val="16"/>
    </w:rPr>
  </w:style>
  <w:style w:type="character" w:customStyle="1" w:styleId="news">
    <w:name w:val="news"/>
    <w:basedOn w:val="a0"/>
    <w:rsid w:val="00065B7B"/>
  </w:style>
  <w:style w:type="character" w:styleId="af3">
    <w:name w:val="Emphasis"/>
    <w:basedOn w:val="a0"/>
    <w:qFormat/>
    <w:locked/>
    <w:rsid w:val="00DE44D6"/>
    <w:rPr>
      <w:i/>
      <w:iCs/>
    </w:rPr>
  </w:style>
  <w:style w:type="character" w:styleId="af4">
    <w:name w:val="Strong"/>
    <w:basedOn w:val="a0"/>
    <w:qFormat/>
    <w:locked/>
    <w:rsid w:val="00DE44D6"/>
    <w:rPr>
      <w:b/>
      <w:bCs/>
    </w:rPr>
  </w:style>
  <w:style w:type="paragraph" w:customStyle="1" w:styleId="af5">
    <w:name w:val="Таблицы (моноширинный)"/>
    <w:basedOn w:val="a"/>
    <w:next w:val="a"/>
    <w:uiPriority w:val="99"/>
    <w:rsid w:val="00C946EA"/>
    <w:pPr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landeh-adm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Заместителям</vt:lpstr>
    </vt:vector>
  </TitlesOfParts>
  <Company>НИИ ИТ</Company>
  <LinksUpToDate>false</LinksUpToDate>
  <CharactersWithSpaces>32459</CharactersWithSpaces>
  <SharedDoc>false</SharedDoc>
  <HLinks>
    <vt:vector size="6" baseType="variant"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mailto:info@vlandeh-admin.ru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Заместителям</dc:title>
  <dc:subject/>
  <dc:creator>voshod</dc:creator>
  <cp:keywords/>
  <dc:description/>
  <cp:lastModifiedBy>+__+</cp:lastModifiedBy>
  <cp:revision>2</cp:revision>
  <cp:lastPrinted>2019-04-04T12:05:00Z</cp:lastPrinted>
  <dcterms:created xsi:type="dcterms:W3CDTF">2019-04-23T08:02:00Z</dcterms:created>
  <dcterms:modified xsi:type="dcterms:W3CDTF">2019-04-23T08:02:00Z</dcterms:modified>
</cp:coreProperties>
</file>