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"/>
        <w:gridCol w:w="1476"/>
        <w:gridCol w:w="401"/>
        <w:gridCol w:w="3337"/>
        <w:gridCol w:w="2544"/>
        <w:gridCol w:w="1247"/>
        <w:gridCol w:w="283"/>
      </w:tblGrid>
      <w:tr w:rsidR="007D1AB0" w:rsidRPr="00D13BF3" w:rsidTr="009F37F9">
        <w:tc>
          <w:tcPr>
            <w:tcW w:w="97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D1AB0" w:rsidRPr="00D13BF3" w:rsidRDefault="0045099A" w:rsidP="009F37F9">
            <w:pPr>
              <w:widowControl/>
              <w:autoSpaceDE/>
              <w:autoSpaceDN/>
              <w:jc w:val="center"/>
              <w:rPr>
                <w:rFonts w:eastAsia="MS Mincho"/>
                <w:spacing w:val="6"/>
                <w:sz w:val="24"/>
                <w:szCs w:val="24"/>
              </w:rPr>
            </w:pPr>
            <w:r w:rsidRPr="0045099A">
              <w:rPr>
                <w:rFonts w:eastAsia="MS Mincho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1.75pt">
                  <v:imagedata r:id="rId7" o:title=""/>
                </v:shape>
              </w:pict>
            </w:r>
          </w:p>
          <w:p w:rsidR="007D1AB0" w:rsidRPr="00D13BF3" w:rsidRDefault="007D1AB0" w:rsidP="009F37F9">
            <w:pPr>
              <w:widowControl/>
              <w:autoSpaceDE/>
              <w:autoSpaceDN/>
              <w:jc w:val="center"/>
              <w:rPr>
                <w:rFonts w:eastAsia="MS Mincho"/>
                <w:b/>
                <w:bCs/>
                <w:spacing w:val="6"/>
                <w:sz w:val="28"/>
                <w:szCs w:val="28"/>
              </w:rPr>
            </w:pPr>
            <w:r w:rsidRPr="00D13BF3">
              <w:rPr>
                <w:rFonts w:eastAsia="MS Mincho"/>
                <w:b/>
                <w:bCs/>
                <w:spacing w:val="6"/>
                <w:sz w:val="28"/>
                <w:szCs w:val="28"/>
              </w:rPr>
              <w:t>Ивановская область</w:t>
            </w:r>
          </w:p>
        </w:tc>
      </w:tr>
      <w:tr w:rsidR="007D1AB0" w:rsidRPr="00D13BF3" w:rsidTr="009F37F9">
        <w:tc>
          <w:tcPr>
            <w:tcW w:w="9767" w:type="dxa"/>
            <w:gridSpan w:val="7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D1AB0" w:rsidRPr="00D13BF3" w:rsidRDefault="007D1AB0" w:rsidP="009F37F9">
            <w:pPr>
              <w:keepNext/>
              <w:widowControl/>
              <w:spacing w:line="360" w:lineRule="auto"/>
              <w:jc w:val="center"/>
              <w:outlineLvl w:val="4"/>
              <w:rPr>
                <w:rFonts w:ascii="Cyr_Souvenir" w:eastAsia="MS Mincho" w:hAnsi="Cyr_Souvenir" w:cs="Cyr_Souvenir"/>
                <w:b/>
                <w:bCs/>
                <w:spacing w:val="6"/>
                <w:sz w:val="28"/>
                <w:szCs w:val="28"/>
              </w:rPr>
            </w:pPr>
            <w:r w:rsidRPr="00D13BF3">
              <w:rPr>
                <w:rFonts w:eastAsia="MS Mincho"/>
                <w:b/>
                <w:bCs/>
                <w:spacing w:val="6"/>
                <w:sz w:val="28"/>
                <w:szCs w:val="28"/>
              </w:rPr>
              <w:t>Верхнеландеховский  муниципальный  район</w:t>
            </w:r>
          </w:p>
          <w:p w:rsidR="007D1AB0" w:rsidRPr="00D13BF3" w:rsidRDefault="007D1AB0" w:rsidP="009F37F9">
            <w:pPr>
              <w:keepNext/>
              <w:widowControl/>
              <w:jc w:val="center"/>
              <w:outlineLvl w:val="3"/>
              <w:rPr>
                <w:rFonts w:eastAsia="MS Mincho"/>
                <w:b/>
                <w:bCs/>
                <w:spacing w:val="6"/>
                <w:sz w:val="24"/>
                <w:szCs w:val="24"/>
              </w:rPr>
            </w:pPr>
            <w:r w:rsidRPr="00D13BF3">
              <w:rPr>
                <w:rFonts w:eastAsia="MS Mincho"/>
                <w:b/>
                <w:bCs/>
                <w:spacing w:val="6"/>
                <w:sz w:val="24"/>
                <w:szCs w:val="24"/>
              </w:rPr>
              <w:t xml:space="preserve">СОВЕТ ВЕРХНЕЛАНДЕХОВСКОГО МУНИЦИПАЛЬНОГО РАЙОНА </w:t>
            </w:r>
          </w:p>
          <w:p w:rsidR="007D1AB0" w:rsidRPr="00D13BF3" w:rsidRDefault="007D1AB0" w:rsidP="009F37F9">
            <w:pPr>
              <w:widowControl/>
              <w:autoSpaceDE/>
              <w:autoSpaceDN/>
              <w:jc w:val="center"/>
              <w:rPr>
                <w:rFonts w:eastAsia="MS Mincho"/>
                <w:b/>
                <w:bCs/>
                <w:sz w:val="28"/>
                <w:szCs w:val="28"/>
              </w:rPr>
            </w:pPr>
            <w:r w:rsidRPr="00D13BF3">
              <w:rPr>
                <w:rFonts w:eastAsia="MS Mincho"/>
                <w:b/>
                <w:bCs/>
                <w:sz w:val="28"/>
                <w:szCs w:val="28"/>
              </w:rPr>
              <w:t>пятого  созыва</w:t>
            </w:r>
          </w:p>
          <w:p w:rsidR="007D1AB0" w:rsidRPr="00D13BF3" w:rsidRDefault="007D1AB0" w:rsidP="009F37F9">
            <w:pPr>
              <w:widowControl/>
              <w:autoSpaceDE/>
              <w:autoSpaceDN/>
              <w:jc w:val="center"/>
              <w:rPr>
                <w:rFonts w:eastAsia="MS Mincho"/>
                <w:b/>
                <w:bCs/>
                <w:spacing w:val="6"/>
                <w:sz w:val="16"/>
                <w:szCs w:val="16"/>
              </w:rPr>
            </w:pPr>
          </w:p>
          <w:p w:rsidR="007D1AB0" w:rsidRPr="00D13BF3" w:rsidRDefault="007D1AB0" w:rsidP="009F37F9">
            <w:pPr>
              <w:widowControl/>
              <w:autoSpaceDE/>
              <w:autoSpaceDN/>
              <w:jc w:val="center"/>
              <w:rPr>
                <w:rFonts w:eastAsia="MS Mincho"/>
                <w:spacing w:val="6"/>
                <w:sz w:val="44"/>
                <w:szCs w:val="44"/>
              </w:rPr>
            </w:pPr>
            <w:r w:rsidRPr="00D13BF3">
              <w:rPr>
                <w:rFonts w:eastAsia="MS Mincho"/>
                <w:b/>
                <w:bCs/>
                <w:spacing w:val="6"/>
                <w:sz w:val="44"/>
                <w:szCs w:val="44"/>
              </w:rPr>
              <w:t>Р Е Ш Е Н И Е</w:t>
            </w:r>
          </w:p>
        </w:tc>
      </w:tr>
      <w:tr w:rsidR="007D1AB0" w:rsidRPr="00D13BF3" w:rsidTr="009F37F9">
        <w:trPr>
          <w:trHeight w:val="253"/>
        </w:trPr>
        <w:tc>
          <w:tcPr>
            <w:tcW w:w="47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D1AB0" w:rsidRPr="00D13BF3" w:rsidRDefault="007D1AB0" w:rsidP="009F37F9">
            <w:pPr>
              <w:widowControl/>
              <w:tabs>
                <w:tab w:val="left" w:pos="0"/>
              </w:tabs>
              <w:autoSpaceDE/>
              <w:autoSpaceDN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D1AB0" w:rsidRPr="00D13BF3" w:rsidRDefault="007D1AB0" w:rsidP="009F37F9">
            <w:pPr>
              <w:widowControl/>
              <w:tabs>
                <w:tab w:val="left" w:pos="0"/>
              </w:tabs>
              <w:autoSpaceDE/>
              <w:autoSpaceDN/>
              <w:jc w:val="right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D1AB0" w:rsidRPr="00D13BF3" w:rsidRDefault="007D1AB0" w:rsidP="009F37F9">
            <w:pPr>
              <w:widowControl/>
              <w:tabs>
                <w:tab w:val="left" w:pos="0"/>
              </w:tabs>
              <w:autoSpaceDE/>
              <w:autoSpaceDN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D1AB0" w:rsidRPr="00D13BF3" w:rsidRDefault="007D1AB0" w:rsidP="009F37F9">
            <w:pPr>
              <w:widowControl/>
              <w:tabs>
                <w:tab w:val="left" w:pos="0"/>
              </w:tabs>
              <w:autoSpaceDE/>
              <w:autoSpaceDN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D1AB0" w:rsidRPr="00D13BF3" w:rsidRDefault="007D1AB0" w:rsidP="009F37F9">
            <w:pPr>
              <w:widowControl/>
              <w:tabs>
                <w:tab w:val="left" w:pos="0"/>
              </w:tabs>
              <w:autoSpaceDE/>
              <w:autoSpaceDN/>
              <w:jc w:val="right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D1AB0" w:rsidRPr="00D13BF3" w:rsidRDefault="007D1AB0" w:rsidP="009F37F9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D1AB0" w:rsidRPr="00D13BF3" w:rsidRDefault="007D1AB0" w:rsidP="009F37F9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eastAsia="MS Mincho"/>
                <w:sz w:val="24"/>
                <w:szCs w:val="24"/>
              </w:rPr>
            </w:pPr>
          </w:p>
        </w:tc>
      </w:tr>
      <w:tr w:rsidR="007D1AB0" w:rsidRPr="00D13BF3" w:rsidTr="009F37F9">
        <w:trPr>
          <w:trHeight w:val="253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7D1AB0" w:rsidRPr="00D13BF3" w:rsidRDefault="007D1AB0" w:rsidP="009F37F9">
            <w:pPr>
              <w:widowControl/>
              <w:tabs>
                <w:tab w:val="left" w:pos="0"/>
              </w:tabs>
              <w:autoSpaceDE/>
              <w:autoSpaceDN/>
              <w:rPr>
                <w:rFonts w:eastAsia="MS Mincho"/>
                <w:sz w:val="28"/>
                <w:szCs w:val="28"/>
              </w:rPr>
            </w:pPr>
            <w:r w:rsidRPr="00D13BF3">
              <w:rPr>
                <w:rFonts w:eastAsia="MS Mincho"/>
                <w:sz w:val="28"/>
                <w:szCs w:val="28"/>
              </w:rPr>
              <w:t>от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AB0" w:rsidRPr="00D13BF3" w:rsidRDefault="007D1AB0" w:rsidP="009F37F9">
            <w:pPr>
              <w:widowControl/>
              <w:tabs>
                <w:tab w:val="left" w:pos="0"/>
              </w:tabs>
              <w:autoSpaceDE/>
              <w:autoSpaceDN/>
              <w:jc w:val="right"/>
              <w:rPr>
                <w:rFonts w:eastAsia="MS Mincho"/>
                <w:sz w:val="28"/>
                <w:szCs w:val="28"/>
              </w:rPr>
            </w:pPr>
            <w:r w:rsidRPr="00D13BF3">
              <w:rPr>
                <w:rFonts w:eastAsia="MS Mincho"/>
                <w:sz w:val="28"/>
                <w:szCs w:val="28"/>
              </w:rPr>
              <w:t>01.10.2015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AB0" w:rsidRPr="00D13BF3" w:rsidRDefault="007D1AB0" w:rsidP="009F37F9">
            <w:pPr>
              <w:widowControl/>
              <w:tabs>
                <w:tab w:val="left" w:pos="0"/>
              </w:tabs>
              <w:autoSpaceDE/>
              <w:autoSpaceDN/>
              <w:rPr>
                <w:rFonts w:eastAsia="MS Mincho"/>
                <w:sz w:val="28"/>
                <w:szCs w:val="28"/>
              </w:rPr>
            </w:pPr>
            <w:r w:rsidRPr="00D13BF3">
              <w:rPr>
                <w:rFonts w:eastAsia="MS Mincho"/>
                <w:sz w:val="28"/>
                <w:szCs w:val="28"/>
              </w:rPr>
              <w:t>г.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</w:tcPr>
          <w:p w:rsidR="007D1AB0" w:rsidRPr="00D13BF3" w:rsidRDefault="007D1AB0" w:rsidP="009F37F9">
            <w:pPr>
              <w:widowControl/>
              <w:tabs>
                <w:tab w:val="left" w:pos="0"/>
              </w:tabs>
              <w:autoSpaceDE/>
              <w:autoSpaceDN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:rsidR="007D1AB0" w:rsidRPr="00D13BF3" w:rsidRDefault="007D1AB0" w:rsidP="009F37F9">
            <w:pPr>
              <w:widowControl/>
              <w:tabs>
                <w:tab w:val="left" w:pos="0"/>
              </w:tabs>
              <w:autoSpaceDE/>
              <w:autoSpaceDN/>
              <w:jc w:val="right"/>
              <w:rPr>
                <w:rFonts w:eastAsia="MS Mincho"/>
                <w:sz w:val="28"/>
                <w:szCs w:val="28"/>
              </w:rPr>
            </w:pPr>
            <w:r w:rsidRPr="00D13BF3">
              <w:rPr>
                <w:rFonts w:eastAsia="MS Mincho"/>
                <w:sz w:val="28"/>
                <w:szCs w:val="28"/>
              </w:rPr>
              <w:t>№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AB0" w:rsidRPr="00D13BF3" w:rsidRDefault="00851439" w:rsidP="009F37F9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eastAsia="MS Mincho"/>
                <w:b/>
                <w:bCs/>
                <w:sz w:val="28"/>
                <w:szCs w:val="28"/>
              </w:rPr>
            </w:pPr>
            <w:r>
              <w:rPr>
                <w:rFonts w:eastAsia="MS Mincho"/>
                <w:b/>
                <w:bCs/>
                <w:sz w:val="28"/>
                <w:szCs w:val="28"/>
              </w:rPr>
              <w:t>26</w:t>
            </w:r>
            <w:r w:rsidR="007D1AB0" w:rsidRPr="00D13BF3">
              <w:rPr>
                <w:rFonts w:eastAsia="MS Mincho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D1AB0" w:rsidRPr="00D13BF3" w:rsidRDefault="007D1AB0" w:rsidP="009F37F9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eastAsia="MS Mincho"/>
                <w:sz w:val="28"/>
                <w:szCs w:val="28"/>
              </w:rPr>
            </w:pPr>
          </w:p>
        </w:tc>
      </w:tr>
      <w:tr w:rsidR="007D1AB0" w:rsidRPr="00D13BF3" w:rsidTr="009F37F9">
        <w:trPr>
          <w:trHeight w:val="253"/>
        </w:trPr>
        <w:tc>
          <w:tcPr>
            <w:tcW w:w="97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D1AB0" w:rsidRPr="00D13BF3" w:rsidRDefault="007D1AB0" w:rsidP="009F37F9">
            <w:pPr>
              <w:widowControl/>
              <w:tabs>
                <w:tab w:val="left" w:pos="0"/>
              </w:tabs>
              <w:autoSpaceDE/>
              <w:autoSpaceDN/>
              <w:rPr>
                <w:rFonts w:eastAsia="MS Mincho"/>
                <w:sz w:val="28"/>
                <w:szCs w:val="28"/>
              </w:rPr>
            </w:pPr>
            <w:r w:rsidRPr="00D13BF3">
              <w:rPr>
                <w:rFonts w:eastAsia="MS Mincho"/>
                <w:sz w:val="28"/>
                <w:szCs w:val="28"/>
              </w:rPr>
              <w:t>пос. Верхний Ландех</w:t>
            </w:r>
          </w:p>
        </w:tc>
      </w:tr>
    </w:tbl>
    <w:p w:rsidR="00A351E3" w:rsidRDefault="00A351E3">
      <w:pPr>
        <w:jc w:val="center"/>
        <w:rPr>
          <w:b/>
          <w:bCs/>
          <w:spacing w:val="2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7"/>
      </w:tblGrid>
      <w:tr w:rsidR="00D9722D" w:rsidRPr="00D434D9" w:rsidTr="002C393A">
        <w:trPr>
          <w:trHeight w:val="1361"/>
        </w:trPr>
        <w:tc>
          <w:tcPr>
            <w:tcW w:w="7397" w:type="dxa"/>
            <w:tcBorders>
              <w:top w:val="nil"/>
              <w:left w:val="nil"/>
              <w:bottom w:val="nil"/>
              <w:right w:val="nil"/>
            </w:tcBorders>
          </w:tcPr>
          <w:p w:rsidR="00D9722D" w:rsidRPr="00173478" w:rsidRDefault="00D9722D" w:rsidP="00D9722D">
            <w:pPr>
              <w:jc w:val="both"/>
              <w:rPr>
                <w:b/>
                <w:bCs/>
                <w:spacing w:val="6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851439">
              <w:rPr>
                <w:b/>
                <w:sz w:val="28"/>
                <w:szCs w:val="28"/>
              </w:rPr>
              <w:t xml:space="preserve">      </w:t>
            </w:r>
            <w:r w:rsidRPr="00D434D9">
              <w:rPr>
                <w:b/>
                <w:sz w:val="28"/>
                <w:szCs w:val="28"/>
              </w:rPr>
              <w:t xml:space="preserve">О </w:t>
            </w:r>
            <w:r>
              <w:rPr>
                <w:b/>
                <w:sz w:val="28"/>
                <w:szCs w:val="28"/>
              </w:rPr>
              <w:t xml:space="preserve">внесении </w:t>
            </w:r>
            <w:r w:rsidRPr="00D434D9">
              <w:rPr>
                <w:b/>
                <w:sz w:val="28"/>
                <w:szCs w:val="28"/>
              </w:rPr>
              <w:t xml:space="preserve">изменений </w:t>
            </w:r>
            <w:r w:rsidRPr="00356DBF">
              <w:rPr>
                <w:b/>
                <w:sz w:val="28"/>
                <w:szCs w:val="28"/>
              </w:rPr>
              <w:t xml:space="preserve">в решение </w:t>
            </w:r>
            <w:r>
              <w:rPr>
                <w:b/>
                <w:sz w:val="28"/>
                <w:szCs w:val="28"/>
              </w:rPr>
              <w:t xml:space="preserve">Верхнеландеховского районного Совета </w:t>
            </w:r>
            <w:r w:rsidRPr="00D434D9">
              <w:rPr>
                <w:b/>
                <w:sz w:val="28"/>
                <w:szCs w:val="28"/>
              </w:rPr>
              <w:t xml:space="preserve"> </w:t>
            </w:r>
            <w:r w:rsidRPr="007C3BA0">
              <w:rPr>
                <w:b/>
                <w:sz w:val="28"/>
                <w:szCs w:val="28"/>
              </w:rPr>
              <w:t>от  25.03.2009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C3BA0">
              <w:rPr>
                <w:b/>
                <w:sz w:val="28"/>
                <w:szCs w:val="28"/>
              </w:rPr>
              <w:t>№ 12 «</w:t>
            </w:r>
            <w:r w:rsidR="00173478">
              <w:rPr>
                <w:b/>
                <w:bCs/>
                <w:spacing w:val="6"/>
                <w:sz w:val="28"/>
                <w:szCs w:val="28"/>
              </w:rPr>
              <w:t>Об утверждении Положения об отделе образования администрации Верхнеландеховского муниципального района</w:t>
            </w:r>
            <w:r w:rsidRPr="00D434D9">
              <w:rPr>
                <w:b/>
                <w:sz w:val="28"/>
                <w:szCs w:val="28"/>
              </w:rPr>
              <w:t>»</w:t>
            </w:r>
          </w:p>
        </w:tc>
      </w:tr>
    </w:tbl>
    <w:p w:rsidR="00D9722D" w:rsidRDefault="00D9722D" w:rsidP="00D9722D">
      <w:pPr>
        <w:jc w:val="both"/>
        <w:rPr>
          <w:sz w:val="28"/>
          <w:szCs w:val="28"/>
        </w:rPr>
      </w:pPr>
    </w:p>
    <w:p w:rsidR="00916713" w:rsidRPr="00F47AD4" w:rsidRDefault="00916713" w:rsidP="00D9722D">
      <w:pPr>
        <w:jc w:val="both"/>
        <w:rPr>
          <w:sz w:val="28"/>
          <w:szCs w:val="28"/>
        </w:rPr>
      </w:pPr>
    </w:p>
    <w:p w:rsidR="00D9722D" w:rsidRDefault="00D9722D" w:rsidP="00D9722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3055CF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целях приведения муниципального правового акта в соответствие с федеральным законодательством, Уставом Верхнеландеховского муниципального района, </w:t>
      </w:r>
      <w:r w:rsidRPr="003055CF">
        <w:rPr>
          <w:color w:val="000000"/>
          <w:sz w:val="28"/>
          <w:szCs w:val="28"/>
        </w:rPr>
        <w:t xml:space="preserve">Совет </w:t>
      </w:r>
      <w:r>
        <w:rPr>
          <w:color w:val="000000"/>
          <w:sz w:val="28"/>
          <w:szCs w:val="28"/>
        </w:rPr>
        <w:t xml:space="preserve">Верхнеландеховского муниципального </w:t>
      </w:r>
      <w:r w:rsidRPr="003055CF">
        <w:rPr>
          <w:color w:val="000000"/>
          <w:sz w:val="28"/>
          <w:szCs w:val="28"/>
        </w:rPr>
        <w:t xml:space="preserve">района </w:t>
      </w:r>
    </w:p>
    <w:p w:rsidR="00D9722D" w:rsidRPr="008B7689" w:rsidRDefault="00D9722D" w:rsidP="00D9722D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D9722D" w:rsidRDefault="00D9722D" w:rsidP="00D9722D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 Е Ш И Л</w:t>
      </w:r>
      <w:r w:rsidRPr="003055CF">
        <w:rPr>
          <w:color w:val="000000"/>
          <w:sz w:val="28"/>
          <w:szCs w:val="28"/>
        </w:rPr>
        <w:t>:</w:t>
      </w:r>
    </w:p>
    <w:p w:rsidR="00D9722D" w:rsidRPr="008B7689" w:rsidRDefault="00D9722D" w:rsidP="00D9722D">
      <w:pPr>
        <w:shd w:val="clear" w:color="auto" w:fill="FFFFFF"/>
        <w:jc w:val="center"/>
        <w:rPr>
          <w:color w:val="000000"/>
          <w:sz w:val="16"/>
          <w:szCs w:val="16"/>
        </w:rPr>
      </w:pPr>
    </w:p>
    <w:p w:rsidR="00D9722D" w:rsidRDefault="00D9722D" w:rsidP="00D9722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</w:t>
      </w:r>
      <w:r w:rsidRPr="001863B3">
        <w:rPr>
          <w:color w:val="000000"/>
          <w:sz w:val="28"/>
          <w:szCs w:val="28"/>
        </w:rPr>
        <w:t xml:space="preserve">Внести в решение </w:t>
      </w:r>
      <w:r w:rsidRPr="001863B3">
        <w:rPr>
          <w:sz w:val="28"/>
          <w:szCs w:val="28"/>
        </w:rPr>
        <w:t xml:space="preserve">Совета Верхнеландеховского муниципального района от </w:t>
      </w:r>
      <w:r>
        <w:rPr>
          <w:sz w:val="28"/>
          <w:szCs w:val="28"/>
        </w:rPr>
        <w:t>25</w:t>
      </w:r>
      <w:r w:rsidRPr="001863B3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1863B3">
        <w:rPr>
          <w:sz w:val="28"/>
          <w:szCs w:val="28"/>
        </w:rPr>
        <w:t>.20</w:t>
      </w:r>
      <w:r>
        <w:rPr>
          <w:sz w:val="28"/>
          <w:szCs w:val="28"/>
        </w:rPr>
        <w:t>09</w:t>
      </w:r>
      <w:r w:rsidRPr="001863B3">
        <w:rPr>
          <w:sz w:val="28"/>
          <w:szCs w:val="28"/>
        </w:rPr>
        <w:t xml:space="preserve"> № </w:t>
      </w:r>
      <w:r w:rsidRPr="0069468B">
        <w:rPr>
          <w:sz w:val="28"/>
          <w:szCs w:val="28"/>
        </w:rPr>
        <w:t>12 «</w:t>
      </w:r>
      <w:r w:rsidR="00173478" w:rsidRPr="00173478">
        <w:rPr>
          <w:sz w:val="28"/>
          <w:szCs w:val="28"/>
        </w:rPr>
        <w:t>Об утверждении Положения об отделе образования администрации Верхнеландеховского муниципального района</w:t>
      </w:r>
      <w:r w:rsidR="00173478">
        <w:rPr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следующие</w:t>
      </w:r>
      <w:r w:rsidRPr="001863B3">
        <w:rPr>
          <w:color w:val="000000"/>
          <w:sz w:val="28"/>
          <w:szCs w:val="28"/>
        </w:rPr>
        <w:t xml:space="preserve"> изменения:</w:t>
      </w:r>
    </w:p>
    <w:p w:rsidR="00D9722D" w:rsidRDefault="00D9722D" w:rsidP="00D9722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 приложении к решению:</w:t>
      </w:r>
    </w:p>
    <w:p w:rsidR="00D9722D" w:rsidRDefault="00D9722D" w:rsidP="00D9722D">
      <w:pPr>
        <w:shd w:val="clear" w:color="auto" w:fill="FFFFFF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-</w:t>
      </w:r>
      <w:r w:rsidRPr="0069468B">
        <w:rPr>
          <w:color w:val="000000"/>
          <w:sz w:val="28"/>
          <w:szCs w:val="28"/>
        </w:rPr>
        <w:t xml:space="preserve"> пункт 1.2. </w:t>
      </w:r>
      <w:r w:rsidR="00067F6B">
        <w:rPr>
          <w:color w:val="000000"/>
          <w:sz w:val="28"/>
          <w:szCs w:val="28"/>
        </w:rPr>
        <w:t>раздела 1 «</w:t>
      </w:r>
      <w:r w:rsidR="00067F6B" w:rsidRPr="00067F6B">
        <w:rPr>
          <w:color w:val="000000"/>
          <w:sz w:val="28"/>
          <w:szCs w:val="28"/>
        </w:rPr>
        <w:tab/>
        <w:t>Общие положения</w:t>
      </w:r>
      <w:r w:rsidR="00067F6B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и</w:t>
      </w:r>
      <w:r w:rsidRPr="0069468B">
        <w:rPr>
          <w:color w:val="000000"/>
          <w:sz w:val="28"/>
          <w:szCs w:val="28"/>
        </w:rPr>
        <w:t>зложить в новой редакции:</w:t>
      </w:r>
    </w:p>
    <w:p w:rsidR="00D9722D" w:rsidRDefault="00D9722D" w:rsidP="00D9722D">
      <w:pPr>
        <w:pStyle w:val="aa"/>
        <w:ind w:firstLine="720"/>
      </w:pPr>
      <w:r>
        <w:rPr>
          <w:color w:val="000000"/>
        </w:rPr>
        <w:t>«</w:t>
      </w:r>
      <w:r>
        <w:t>1.2.  Отдел  в своей деятельности руководствуется Конституцией Российской Федерации, федеральными законами «Об общих принципах организации местного самоуправлении», «Об образовании в Российской Федерации»,  другими федеральными законами, указами Президента Российской Федерации, нормативными правовыми актами федеральных органов исполнительной власти,  Уставом Ивановской области, законами законодательного собрания Ивановской област</w:t>
      </w:r>
      <w:r w:rsidR="00C24BC3">
        <w:t xml:space="preserve">и «О местном самоуправлении» </w:t>
      </w:r>
      <w:r>
        <w:t xml:space="preserve">и другими законами, нормативными  правовыми актами администрации Ивановской области,  Уставом Верхнеландеховского муниципального  района Ивановской области, </w:t>
      </w:r>
      <w:r w:rsidR="00067F6B">
        <w:t xml:space="preserve">решениями </w:t>
      </w:r>
      <w:r>
        <w:t>Совета</w:t>
      </w:r>
      <w:r w:rsidR="00067F6B">
        <w:t xml:space="preserve"> Верхнеландеховского муниципального района</w:t>
      </w:r>
      <w:r w:rsidR="00C24BC3">
        <w:t>,</w:t>
      </w:r>
      <w:r>
        <w:t xml:space="preserve"> правовыми актами администрации Верхнеландеховского муниципального района, а также настоящим Положением».</w:t>
      </w:r>
    </w:p>
    <w:p w:rsidR="00D9722D" w:rsidRDefault="00D9722D" w:rsidP="00D9722D">
      <w:pPr>
        <w:pStyle w:val="aa"/>
        <w:ind w:firstLine="720"/>
      </w:pPr>
      <w:r>
        <w:t>- исключить подпункты 1,2,3,5,6,7,17 пункта 2.2. раздела 2</w:t>
      </w:r>
      <w:r w:rsidR="00C24BC3">
        <w:t xml:space="preserve"> «</w:t>
      </w:r>
      <w:r w:rsidR="00C24BC3" w:rsidRPr="00C24BC3">
        <w:t>Задачи и функции Отдела</w:t>
      </w:r>
      <w:r w:rsidR="00C24BC3">
        <w:t>»</w:t>
      </w:r>
      <w:r>
        <w:t>;</w:t>
      </w:r>
    </w:p>
    <w:p w:rsidR="00916713" w:rsidRDefault="00916713" w:rsidP="00D9722D">
      <w:pPr>
        <w:pStyle w:val="aa"/>
        <w:ind w:firstLine="720"/>
      </w:pPr>
    </w:p>
    <w:p w:rsidR="00D9722D" w:rsidRDefault="00D9722D" w:rsidP="00D9722D">
      <w:pPr>
        <w:pStyle w:val="aa"/>
        <w:ind w:firstLine="720"/>
      </w:pPr>
      <w:r>
        <w:lastRenderedPageBreak/>
        <w:t>- изложить подпункт 15 пункта 2.3. раздела 2</w:t>
      </w:r>
      <w:r w:rsidR="00C24BC3" w:rsidRPr="00C24BC3">
        <w:t xml:space="preserve"> </w:t>
      </w:r>
      <w:r w:rsidR="00C24BC3">
        <w:t>«</w:t>
      </w:r>
      <w:r w:rsidR="00C24BC3" w:rsidRPr="00C24BC3">
        <w:t>Задачи и функции Отдела</w:t>
      </w:r>
      <w:r w:rsidR="00C24BC3">
        <w:t>»</w:t>
      </w:r>
      <w:r>
        <w:t xml:space="preserve">  в новой редакции:</w:t>
      </w:r>
    </w:p>
    <w:p w:rsidR="00D9722D" w:rsidRPr="0042548A" w:rsidRDefault="00D9722D" w:rsidP="00D9722D">
      <w:pPr>
        <w:jc w:val="both"/>
        <w:rPr>
          <w:b/>
          <w:sz w:val="28"/>
          <w:szCs w:val="28"/>
        </w:rPr>
      </w:pPr>
      <w:r>
        <w:t xml:space="preserve"> </w:t>
      </w:r>
      <w:r w:rsidRPr="0042548A">
        <w:rPr>
          <w:sz w:val="28"/>
          <w:szCs w:val="28"/>
        </w:rPr>
        <w:t>«</w:t>
      </w:r>
      <w:r w:rsidR="00211301">
        <w:rPr>
          <w:sz w:val="28"/>
          <w:szCs w:val="28"/>
        </w:rPr>
        <w:t xml:space="preserve">15) </w:t>
      </w:r>
      <w:r w:rsidRPr="0042548A">
        <w:rPr>
          <w:sz w:val="28"/>
          <w:szCs w:val="28"/>
        </w:rPr>
        <w:t>создает муниципальную аттестационную комиссию для проведения аттестации кандидатов на должность руководителей и руководителей муниципальных образовательных организаций, подведомственных отделу образования</w:t>
      </w:r>
      <w:r>
        <w:rPr>
          <w:sz w:val="28"/>
          <w:szCs w:val="28"/>
        </w:rPr>
        <w:t>»;</w:t>
      </w:r>
    </w:p>
    <w:p w:rsidR="00D9722D" w:rsidRDefault="00D9722D" w:rsidP="00D9722D">
      <w:pPr>
        <w:pStyle w:val="aa"/>
        <w:ind w:firstLine="720"/>
      </w:pPr>
      <w:r>
        <w:t>- раздел 3</w:t>
      </w:r>
      <w:r w:rsidR="009F30FB" w:rsidRPr="009F30FB">
        <w:t xml:space="preserve"> </w:t>
      </w:r>
      <w:r w:rsidR="009F30FB">
        <w:t>«</w:t>
      </w:r>
      <w:r w:rsidR="009F30FB" w:rsidRPr="009F30FB">
        <w:t>Полномочия Отдела</w:t>
      </w:r>
      <w:r w:rsidR="009F30FB">
        <w:t>»</w:t>
      </w:r>
      <w:r>
        <w:t xml:space="preserve"> изложить в новой редакции;</w:t>
      </w:r>
    </w:p>
    <w:p w:rsidR="00D9722D" w:rsidRDefault="00D9722D" w:rsidP="00D9722D">
      <w:pPr>
        <w:rPr>
          <w:sz w:val="28"/>
        </w:rPr>
      </w:pPr>
      <w:r w:rsidRPr="00F534D5">
        <w:rPr>
          <w:sz w:val="28"/>
        </w:rPr>
        <w:t xml:space="preserve">           «3.   Полномочия Отдела </w:t>
      </w:r>
    </w:p>
    <w:p w:rsidR="00D9722D" w:rsidRPr="00D9722D" w:rsidRDefault="00D9722D" w:rsidP="00D9722D">
      <w:pPr>
        <w:pStyle w:val="af0"/>
        <w:jc w:val="both"/>
        <w:rPr>
          <w:sz w:val="28"/>
          <w:szCs w:val="28"/>
        </w:rPr>
      </w:pPr>
      <w:r>
        <w:t xml:space="preserve">          </w:t>
      </w:r>
      <w:r w:rsidRPr="002D4944">
        <w:t xml:space="preserve"> </w:t>
      </w:r>
      <w:r w:rsidRPr="00D9722D">
        <w:rPr>
          <w:sz w:val="28"/>
          <w:szCs w:val="28"/>
        </w:rPr>
        <w:t>3.1.  Отделу  для осуществления возложенных на него задач и функций предоставлено право:</w:t>
      </w:r>
    </w:p>
    <w:p w:rsidR="00D9722D" w:rsidRPr="00D9722D" w:rsidRDefault="00D9722D" w:rsidP="00D9722D">
      <w:pPr>
        <w:pStyle w:val="af0"/>
        <w:jc w:val="both"/>
        <w:rPr>
          <w:sz w:val="28"/>
          <w:szCs w:val="28"/>
        </w:rPr>
      </w:pPr>
      <w:r w:rsidRPr="00D9722D">
        <w:rPr>
          <w:sz w:val="28"/>
          <w:szCs w:val="28"/>
        </w:rPr>
        <w:t xml:space="preserve">      1) издания в пределах своей компетенции, в том числе совместно с другими муниципальными органами приказов, инструкций, других нормативных правовых и иных актов, обязательных для исполнения подведомственными учреждениями и организациями;</w:t>
      </w:r>
    </w:p>
    <w:p w:rsidR="00D9722D" w:rsidRDefault="00D9722D" w:rsidP="00D9722D">
      <w:pPr>
        <w:pStyle w:val="aa"/>
      </w:pPr>
      <w:r>
        <w:t xml:space="preserve">     2)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стандартами);</w:t>
      </w:r>
    </w:p>
    <w:p w:rsidR="00D9722D" w:rsidRDefault="00D9722D" w:rsidP="00D9722D">
      <w:pPr>
        <w:pStyle w:val="aa"/>
      </w:pPr>
      <w:r>
        <w:t xml:space="preserve">      3) создания, реорганизации, ликвидации, муниципальных образовательных организаций (за исключением создания органами местного самоуправления муниципальных районов муниципальных образовательных организаций высшего образования), осуществления функций и полномочий учредителей муниципальных образовательных организаций;</w:t>
      </w:r>
    </w:p>
    <w:p w:rsidR="00D9722D" w:rsidRDefault="00D9722D" w:rsidP="00D9722D">
      <w:pPr>
        <w:pStyle w:val="aa"/>
      </w:pPr>
      <w:r>
        <w:t xml:space="preserve">     4) организации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</w:t>
      </w:r>
    </w:p>
    <w:p w:rsidR="00D9722D" w:rsidRDefault="00D9722D" w:rsidP="00D9722D">
      <w:pPr>
        <w:pStyle w:val="aa"/>
      </w:pPr>
      <w:r>
        <w:t xml:space="preserve">     5) создания условий для осуществления присмотра и ухода за детьми, содержания детей в муниципальных образовательных организациях;</w:t>
      </w:r>
    </w:p>
    <w:p w:rsidR="00D9722D" w:rsidRDefault="00D9722D" w:rsidP="00D9722D">
      <w:pPr>
        <w:pStyle w:val="aa"/>
      </w:pPr>
      <w:r>
        <w:t xml:space="preserve">     6) обеспечения содержания зданий и сооружений  муниципальных образовательных организаций, обустройства прилегающих к ним территорий;</w:t>
      </w:r>
    </w:p>
    <w:p w:rsidR="00D9722D" w:rsidRDefault="00D9722D" w:rsidP="00D9722D">
      <w:pPr>
        <w:pStyle w:val="aa"/>
      </w:pPr>
      <w:r>
        <w:t xml:space="preserve">     7) закрепления муниципальных образовательных организаций за конкретными территориями муниципального района;</w:t>
      </w:r>
    </w:p>
    <w:p w:rsidR="00D9722D" w:rsidRDefault="00D9722D" w:rsidP="00D9722D">
      <w:pPr>
        <w:pStyle w:val="aa"/>
      </w:pPr>
      <w:r>
        <w:t xml:space="preserve">     8) ведения учета форм получения образования , определенных родителями (законными представителями) детей, имеющих право на  получение общего образования каждого уровня и проживающих на территориях соответствующих муниципальных образований;</w:t>
      </w:r>
    </w:p>
    <w:p w:rsidR="00D9722D" w:rsidRDefault="00D9722D" w:rsidP="00D9722D">
      <w:pPr>
        <w:pStyle w:val="aa"/>
      </w:pPr>
      <w:r>
        <w:t xml:space="preserve">     9) обеспечения открытости и доступности информации о системе образования;</w:t>
      </w:r>
    </w:p>
    <w:p w:rsidR="00D9722D" w:rsidRDefault="00D9722D" w:rsidP="00D9722D">
      <w:pPr>
        <w:pStyle w:val="aa"/>
      </w:pPr>
      <w:r>
        <w:t xml:space="preserve">     10) участия в установленном порядке в учреждении фондов и организаций поддержки развития образования;</w:t>
      </w:r>
    </w:p>
    <w:p w:rsidR="00D9722D" w:rsidRDefault="00D9722D" w:rsidP="00D9722D">
      <w:pPr>
        <w:pStyle w:val="aa"/>
      </w:pPr>
      <w:r>
        <w:t xml:space="preserve">      11) создания временных научных (творческих) коллективов, экспертных и рабочих групп для решения вопросов развития муниципальной системы </w:t>
      </w:r>
      <w:r>
        <w:lastRenderedPageBreak/>
        <w:t>образования;</w:t>
      </w:r>
    </w:p>
    <w:p w:rsidR="00D9722D" w:rsidRDefault="00D9722D" w:rsidP="00D9722D">
      <w:pPr>
        <w:pStyle w:val="aa"/>
      </w:pPr>
      <w:r>
        <w:t xml:space="preserve">    12) запроса и получения в установленном порядке от государственных органов исполнительной власти, органов местного самоуправления, учреждений и организаций (независимо от их организационно-правовой формы и ведомственной принадлежности) сведений, материалов и документов, необходимых для осуществления возложенных на Отдел образования задач и функций;</w:t>
      </w:r>
    </w:p>
    <w:p w:rsidR="00D9722D" w:rsidRDefault="00D9722D" w:rsidP="00D9722D">
      <w:pPr>
        <w:pStyle w:val="aa"/>
      </w:pPr>
      <w:r>
        <w:t xml:space="preserve">    13) инспектирования в пределах своей компетенции подведомственных образовательных учреждений.</w:t>
      </w:r>
    </w:p>
    <w:p w:rsidR="00D9722D" w:rsidRDefault="00D9722D" w:rsidP="00D9722D">
      <w:pPr>
        <w:pStyle w:val="aa"/>
      </w:pPr>
      <w:r>
        <w:t xml:space="preserve">      3.2.  Отдел образования не вправе самостоятельно принимать к своему рассмотрению вопросы, отнесенные к компетенции государственных органов управления образованием.».</w:t>
      </w:r>
    </w:p>
    <w:p w:rsidR="00D9722D" w:rsidRDefault="00D9722D" w:rsidP="00D9722D">
      <w:pPr>
        <w:pStyle w:val="aa"/>
      </w:pPr>
    </w:p>
    <w:p w:rsidR="00D9722D" w:rsidRPr="003055CF" w:rsidRDefault="00D9722D" w:rsidP="00D9722D">
      <w:pPr>
        <w:shd w:val="clear" w:color="auto" w:fill="FFFFFF"/>
        <w:spacing w:after="96" w:line="19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3055CF">
        <w:rPr>
          <w:color w:val="000000"/>
          <w:sz w:val="28"/>
          <w:szCs w:val="28"/>
        </w:rPr>
        <w:t>2. Настоящее решение вступает в силу с</w:t>
      </w:r>
      <w:r>
        <w:rPr>
          <w:color w:val="000000"/>
          <w:sz w:val="28"/>
          <w:szCs w:val="28"/>
        </w:rPr>
        <w:t>о дня его официального обнародования в соответствии с Уставом Верхнеландеховского муниципального района</w:t>
      </w:r>
      <w:r w:rsidRPr="003055CF">
        <w:rPr>
          <w:color w:val="000000"/>
          <w:sz w:val="28"/>
          <w:szCs w:val="28"/>
        </w:rPr>
        <w:t>.</w:t>
      </w:r>
    </w:p>
    <w:p w:rsidR="00D9722D" w:rsidRDefault="00D9722D" w:rsidP="00D9722D">
      <w:pPr>
        <w:shd w:val="clear" w:color="auto" w:fill="FFFFFF"/>
        <w:jc w:val="both"/>
        <w:rPr>
          <w:b/>
          <w:sz w:val="28"/>
          <w:szCs w:val="28"/>
        </w:rPr>
      </w:pPr>
    </w:p>
    <w:p w:rsidR="00D9722D" w:rsidRDefault="00D9722D" w:rsidP="00D9722D">
      <w:pPr>
        <w:tabs>
          <w:tab w:val="left" w:pos="7371"/>
        </w:tabs>
        <w:jc w:val="both"/>
        <w:rPr>
          <w:b/>
          <w:sz w:val="28"/>
          <w:szCs w:val="28"/>
        </w:rPr>
      </w:pPr>
    </w:p>
    <w:p w:rsidR="00D9722D" w:rsidRPr="00F47AD4" w:rsidRDefault="00D9722D" w:rsidP="00D9722D">
      <w:pPr>
        <w:tabs>
          <w:tab w:val="left" w:pos="737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И.о.г</w:t>
      </w:r>
      <w:r w:rsidRPr="00F47AD4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Pr="00F47AD4">
        <w:rPr>
          <w:b/>
          <w:sz w:val="28"/>
          <w:szCs w:val="28"/>
        </w:rPr>
        <w:t xml:space="preserve"> Верхнеландеховского </w:t>
      </w:r>
      <w:r w:rsidRPr="00F47AD4">
        <w:rPr>
          <w:b/>
          <w:sz w:val="28"/>
          <w:szCs w:val="28"/>
        </w:rPr>
        <w:tab/>
      </w:r>
    </w:p>
    <w:p w:rsidR="00D9722D" w:rsidRDefault="00D9722D" w:rsidP="00D9722D">
      <w:pPr>
        <w:jc w:val="both"/>
        <w:rPr>
          <w:b/>
          <w:sz w:val="28"/>
          <w:szCs w:val="28"/>
        </w:rPr>
      </w:pPr>
      <w:r w:rsidRPr="00F47AD4"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>:                                                           Н.В.ЖУКОВ</w:t>
      </w:r>
    </w:p>
    <w:p w:rsidR="004362D6" w:rsidRDefault="004362D6">
      <w:pPr>
        <w:spacing w:line="360" w:lineRule="auto"/>
        <w:rPr>
          <w:sz w:val="28"/>
          <w:szCs w:val="28"/>
        </w:rPr>
      </w:pPr>
    </w:p>
    <w:p w:rsidR="004362D6" w:rsidRDefault="00A351E3" w:rsidP="00D9722D">
      <w:pPr>
        <w:pStyle w:val="aa"/>
      </w:pPr>
      <w:r>
        <w:tab/>
      </w:r>
      <w:r w:rsidR="00D9722D">
        <w:t xml:space="preserve"> </w:t>
      </w:r>
    </w:p>
    <w:p w:rsidR="00A351E3" w:rsidRDefault="00A351E3">
      <w:pPr>
        <w:pStyle w:val="aa"/>
      </w:pPr>
      <w:r>
        <w:tab/>
      </w:r>
    </w:p>
    <w:p w:rsidR="00D25727" w:rsidRDefault="00D9722D" w:rsidP="00D25727">
      <w:pPr>
        <w:pStyle w:val="aa"/>
        <w:ind w:left="4248"/>
        <w:rPr>
          <w:b/>
          <w:bCs/>
        </w:rPr>
      </w:pPr>
      <w:r>
        <w:rPr>
          <w:b/>
          <w:bCs/>
        </w:rPr>
        <w:t xml:space="preserve"> </w:t>
      </w:r>
    </w:p>
    <w:p w:rsidR="00A351E3" w:rsidRDefault="00A351E3">
      <w:pPr>
        <w:pStyle w:val="aa"/>
        <w:ind w:left="4248"/>
        <w:rPr>
          <w:b/>
          <w:bCs/>
        </w:rPr>
      </w:pPr>
    </w:p>
    <w:p w:rsidR="00A351E3" w:rsidRDefault="00A351E3">
      <w:pPr>
        <w:pStyle w:val="aa"/>
        <w:ind w:left="4248"/>
        <w:rPr>
          <w:b/>
          <w:bCs/>
        </w:rPr>
      </w:pPr>
    </w:p>
    <w:p w:rsidR="00A351E3" w:rsidRDefault="00A351E3">
      <w:pPr>
        <w:pStyle w:val="aa"/>
        <w:ind w:left="4248"/>
        <w:rPr>
          <w:b/>
          <w:bCs/>
        </w:rPr>
      </w:pPr>
    </w:p>
    <w:p w:rsidR="00A351E3" w:rsidRDefault="00A351E3">
      <w:pPr>
        <w:pStyle w:val="aa"/>
        <w:ind w:left="4248"/>
        <w:rPr>
          <w:b/>
          <w:bCs/>
        </w:rPr>
      </w:pPr>
    </w:p>
    <w:p w:rsidR="00A351E3" w:rsidRDefault="00A351E3">
      <w:pPr>
        <w:pStyle w:val="aa"/>
        <w:ind w:left="4248"/>
        <w:rPr>
          <w:b/>
          <w:bCs/>
        </w:rPr>
      </w:pPr>
    </w:p>
    <w:p w:rsidR="00A351E3" w:rsidRDefault="00A351E3">
      <w:pPr>
        <w:pStyle w:val="aa"/>
        <w:ind w:left="4248"/>
        <w:rPr>
          <w:b/>
          <w:bCs/>
        </w:rPr>
      </w:pPr>
    </w:p>
    <w:sectPr w:rsidR="00A351E3" w:rsidSect="00916713">
      <w:footerReference w:type="first" r:id="rId8"/>
      <w:pgSz w:w="11907" w:h="16840" w:code="9"/>
      <w:pgMar w:top="851" w:right="992" w:bottom="851" w:left="567" w:header="0" w:footer="0" w:gutter="567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BEC" w:rsidRDefault="00B94BEC">
      <w:r>
        <w:separator/>
      </w:r>
    </w:p>
  </w:endnote>
  <w:endnote w:type="continuationSeparator" w:id="1">
    <w:p w:rsidR="00B94BEC" w:rsidRDefault="00B94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yr_Souveni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1E3" w:rsidRDefault="00A351E3">
    <w:pPr>
      <w:widowControl/>
      <w:jc w:val="right"/>
      <w:rPr>
        <w:rFonts w:ascii="Courier New" w:hAnsi="Courier New" w:cs="Courier New"/>
        <w:spacing w:val="6"/>
        <w:sz w:val="32"/>
        <w:szCs w:val="32"/>
      </w:rPr>
    </w:pP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</w:p>
  <w:p w:rsidR="00A351E3" w:rsidRDefault="00A351E3">
    <w:pPr>
      <w:widowControl/>
      <w:jc w:val="both"/>
      <w:rPr>
        <w:rFonts w:ascii="Courier New" w:hAnsi="Courier New" w:cs="Courier New"/>
        <w:spacing w:val="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BEC" w:rsidRDefault="00B94BEC">
      <w:r>
        <w:separator/>
      </w:r>
    </w:p>
  </w:footnote>
  <w:footnote w:type="continuationSeparator" w:id="1">
    <w:p w:rsidR="00B94BEC" w:rsidRDefault="00B94B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70025"/>
    <w:multiLevelType w:val="hybridMultilevel"/>
    <w:tmpl w:val="63A63F92"/>
    <w:lvl w:ilvl="0" w:tplc="3640C0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0A812D2"/>
    <w:multiLevelType w:val="hybridMultilevel"/>
    <w:tmpl w:val="DA021366"/>
    <w:lvl w:ilvl="0" w:tplc="3B0469F2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51E3"/>
    <w:rsid w:val="000035F2"/>
    <w:rsid w:val="00026C25"/>
    <w:rsid w:val="00067F6B"/>
    <w:rsid w:val="00173478"/>
    <w:rsid w:val="00190E8B"/>
    <w:rsid w:val="00211301"/>
    <w:rsid w:val="00260F59"/>
    <w:rsid w:val="00261A5C"/>
    <w:rsid w:val="003025DE"/>
    <w:rsid w:val="00325D3F"/>
    <w:rsid w:val="003E71D4"/>
    <w:rsid w:val="00417AD0"/>
    <w:rsid w:val="0042775C"/>
    <w:rsid w:val="004362D6"/>
    <w:rsid w:val="0045099A"/>
    <w:rsid w:val="0045454F"/>
    <w:rsid w:val="005642CD"/>
    <w:rsid w:val="005D18E1"/>
    <w:rsid w:val="005F55BF"/>
    <w:rsid w:val="006274C8"/>
    <w:rsid w:val="00645A14"/>
    <w:rsid w:val="006C3D07"/>
    <w:rsid w:val="007242D7"/>
    <w:rsid w:val="00772C0A"/>
    <w:rsid w:val="007D1AB0"/>
    <w:rsid w:val="007D4456"/>
    <w:rsid w:val="00851439"/>
    <w:rsid w:val="00866051"/>
    <w:rsid w:val="008B7689"/>
    <w:rsid w:val="008D77F1"/>
    <w:rsid w:val="00916713"/>
    <w:rsid w:val="00926195"/>
    <w:rsid w:val="0095300C"/>
    <w:rsid w:val="009805B0"/>
    <w:rsid w:val="009F30FB"/>
    <w:rsid w:val="00A351E3"/>
    <w:rsid w:val="00A40FEB"/>
    <w:rsid w:val="00A52F79"/>
    <w:rsid w:val="00A53DCD"/>
    <w:rsid w:val="00AB5FEA"/>
    <w:rsid w:val="00AC707F"/>
    <w:rsid w:val="00AD6818"/>
    <w:rsid w:val="00B67E08"/>
    <w:rsid w:val="00B92644"/>
    <w:rsid w:val="00B94BEC"/>
    <w:rsid w:val="00B95152"/>
    <w:rsid w:val="00BF12A3"/>
    <w:rsid w:val="00C07509"/>
    <w:rsid w:val="00C24BC3"/>
    <w:rsid w:val="00C77FC4"/>
    <w:rsid w:val="00C81C3C"/>
    <w:rsid w:val="00D051EF"/>
    <w:rsid w:val="00D25727"/>
    <w:rsid w:val="00D33637"/>
    <w:rsid w:val="00D9722D"/>
    <w:rsid w:val="00DD4AB8"/>
    <w:rsid w:val="00DE31D3"/>
    <w:rsid w:val="00DE34EC"/>
    <w:rsid w:val="00E1761C"/>
    <w:rsid w:val="00E24D83"/>
    <w:rsid w:val="00E5414C"/>
    <w:rsid w:val="00E71353"/>
    <w:rsid w:val="00E73A31"/>
    <w:rsid w:val="00F05021"/>
    <w:rsid w:val="00F52348"/>
    <w:rsid w:val="00F562AF"/>
    <w:rsid w:val="00F71CC0"/>
    <w:rsid w:val="00F855AD"/>
    <w:rsid w:val="00FF5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AD0"/>
    <w:pPr>
      <w:widowControl w:val="0"/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417AD0"/>
    <w:pPr>
      <w:keepNext/>
      <w:spacing w:line="360" w:lineRule="auto"/>
      <w:jc w:val="both"/>
      <w:outlineLvl w:val="0"/>
    </w:pPr>
    <w:rPr>
      <w:rFonts w:ascii="Courier New" w:hAnsi="Courier New" w:cs="Courier New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17AD0"/>
    <w:pPr>
      <w:keepNext/>
      <w:jc w:val="center"/>
      <w:outlineLvl w:val="1"/>
    </w:pPr>
    <w:rPr>
      <w:b/>
      <w:bCs/>
      <w:spacing w:val="2"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417AD0"/>
    <w:pPr>
      <w:keepNext/>
      <w:spacing w:before="240" w:after="6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AD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17AD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17AD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Основной шрифт"/>
    <w:uiPriority w:val="99"/>
    <w:rsid w:val="00417AD0"/>
  </w:style>
  <w:style w:type="paragraph" w:customStyle="1" w:styleId="11">
    <w:name w:val="Обычный1"/>
    <w:uiPriority w:val="99"/>
    <w:rsid w:val="00417AD0"/>
    <w:pPr>
      <w:widowControl w:val="0"/>
      <w:autoSpaceDE w:val="0"/>
      <w:autoSpaceDN w:val="0"/>
    </w:pPr>
  </w:style>
  <w:style w:type="character" w:customStyle="1" w:styleId="12">
    <w:name w:val="Основной шрифт1"/>
    <w:uiPriority w:val="99"/>
    <w:rsid w:val="00417AD0"/>
  </w:style>
  <w:style w:type="paragraph" w:styleId="a4">
    <w:name w:val="header"/>
    <w:basedOn w:val="11"/>
    <w:link w:val="a5"/>
    <w:uiPriority w:val="99"/>
    <w:rsid w:val="00417AD0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17AD0"/>
    <w:rPr>
      <w:sz w:val="20"/>
      <w:szCs w:val="20"/>
    </w:rPr>
  </w:style>
  <w:style w:type="paragraph" w:styleId="a6">
    <w:name w:val="footer"/>
    <w:basedOn w:val="11"/>
    <w:link w:val="a7"/>
    <w:uiPriority w:val="99"/>
    <w:rsid w:val="00417AD0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7AD0"/>
    <w:rPr>
      <w:sz w:val="20"/>
      <w:szCs w:val="20"/>
    </w:rPr>
  </w:style>
  <w:style w:type="character" w:customStyle="1" w:styleId="a8">
    <w:name w:val="номер страницы"/>
    <w:basedOn w:val="12"/>
    <w:uiPriority w:val="99"/>
    <w:rsid w:val="00417AD0"/>
  </w:style>
  <w:style w:type="paragraph" w:styleId="a9">
    <w:name w:val="caption"/>
    <w:basedOn w:val="a"/>
    <w:next w:val="a"/>
    <w:uiPriority w:val="99"/>
    <w:qFormat/>
    <w:rsid w:val="00417AD0"/>
    <w:pPr>
      <w:spacing w:before="120" w:after="120"/>
    </w:pPr>
    <w:rPr>
      <w:b/>
      <w:bCs/>
    </w:rPr>
  </w:style>
  <w:style w:type="paragraph" w:styleId="aa">
    <w:name w:val="Body Text"/>
    <w:basedOn w:val="a"/>
    <w:link w:val="ab"/>
    <w:uiPriority w:val="99"/>
    <w:rsid w:val="00417AD0"/>
    <w:pPr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semiHidden/>
    <w:rsid w:val="00417AD0"/>
    <w:rPr>
      <w:sz w:val="20"/>
      <w:szCs w:val="20"/>
    </w:rPr>
  </w:style>
  <w:style w:type="paragraph" w:styleId="ac">
    <w:name w:val="Title"/>
    <w:basedOn w:val="a"/>
    <w:link w:val="ad"/>
    <w:uiPriority w:val="99"/>
    <w:qFormat/>
    <w:rsid w:val="00417AD0"/>
    <w:pPr>
      <w:jc w:val="center"/>
    </w:pPr>
    <w:rPr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uiPriority w:val="10"/>
    <w:rsid w:val="00417AD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e">
    <w:name w:val="Subtitle"/>
    <w:basedOn w:val="a"/>
    <w:link w:val="af"/>
    <w:uiPriority w:val="99"/>
    <w:qFormat/>
    <w:rsid w:val="00417AD0"/>
    <w:pPr>
      <w:jc w:val="center"/>
    </w:pPr>
    <w:rPr>
      <w:b/>
      <w:bCs/>
      <w:spacing w:val="2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417AD0"/>
    <w:rPr>
      <w:rFonts w:ascii="Cambria" w:eastAsia="Times New Roman" w:hAnsi="Cambria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D9722D"/>
    <w:pPr>
      <w:widowControl/>
      <w:autoSpaceDE/>
      <w:autoSpaceDN/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9722D"/>
    <w:rPr>
      <w:rFonts w:ascii="Calibri" w:hAnsi="Calibri"/>
      <w:sz w:val="22"/>
      <w:szCs w:val="22"/>
    </w:rPr>
  </w:style>
  <w:style w:type="paragraph" w:styleId="af0">
    <w:name w:val="No Spacing"/>
    <w:uiPriority w:val="1"/>
    <w:qFormat/>
    <w:rsid w:val="00D9722D"/>
    <w:pPr>
      <w:widowControl w:val="0"/>
      <w:autoSpaceDE w:val="0"/>
      <w:autoSpaceDN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НИИ ИТ</Company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cp:keywords/>
  <dc:description/>
  <cp:lastModifiedBy>Земляникина О.В.</cp:lastModifiedBy>
  <cp:revision>10</cp:revision>
  <cp:lastPrinted>2015-09-29T10:40:00Z</cp:lastPrinted>
  <dcterms:created xsi:type="dcterms:W3CDTF">2015-09-29T11:14:00Z</dcterms:created>
  <dcterms:modified xsi:type="dcterms:W3CDTF">2015-10-01T04:30:00Z</dcterms:modified>
</cp:coreProperties>
</file>